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3C" w:rsidRDefault="00155A3C" w:rsidP="008D4D9D">
      <w:pPr>
        <w:spacing w:after="120" w:line="240" w:lineRule="auto"/>
        <w:rPr>
          <w:rFonts w:ascii="Times New Roman" w:hAnsi="Times New Roman"/>
          <w:b/>
          <w:sz w:val="32"/>
          <w:szCs w:val="32"/>
        </w:rPr>
      </w:pPr>
      <w:r>
        <w:rPr>
          <w:rFonts w:ascii="Times New Roman" w:hAnsi="Times New Roman"/>
          <w:b/>
          <w:sz w:val="32"/>
          <w:szCs w:val="32"/>
        </w:rPr>
        <w:t>Национальный исследовательский университет</w:t>
      </w:r>
    </w:p>
    <w:p w:rsidR="00155A3C" w:rsidRDefault="00155A3C" w:rsidP="008D4D9D">
      <w:pPr>
        <w:spacing w:after="120" w:line="240" w:lineRule="auto"/>
        <w:rPr>
          <w:rFonts w:ascii="Times New Roman" w:hAnsi="Times New Roman"/>
          <w:b/>
          <w:sz w:val="32"/>
          <w:szCs w:val="32"/>
        </w:rPr>
      </w:pPr>
      <w:r>
        <w:rPr>
          <w:rFonts w:ascii="Times New Roman" w:hAnsi="Times New Roman"/>
          <w:b/>
          <w:sz w:val="32"/>
          <w:szCs w:val="32"/>
        </w:rPr>
        <w:t>Высшая школа экономики</w:t>
      </w:r>
    </w:p>
    <w:p w:rsidR="00155A3C" w:rsidRDefault="00155A3C" w:rsidP="00155A3C">
      <w:pPr>
        <w:spacing w:after="120"/>
        <w:jc w:val="left"/>
        <w:rPr>
          <w:rFonts w:ascii="Times New Roman" w:hAnsi="Times New Roman"/>
          <w:b/>
          <w:sz w:val="32"/>
          <w:szCs w:val="32"/>
        </w:rPr>
      </w:pPr>
    </w:p>
    <w:p w:rsidR="00155A3C" w:rsidRDefault="00155A3C" w:rsidP="008D4D9D">
      <w:pPr>
        <w:spacing w:after="120"/>
        <w:rPr>
          <w:rFonts w:ascii="Times New Roman" w:hAnsi="Times New Roman"/>
          <w:b/>
          <w:sz w:val="32"/>
          <w:szCs w:val="32"/>
        </w:rPr>
      </w:pPr>
      <w:r>
        <w:rPr>
          <w:rFonts w:ascii="Times New Roman" w:hAnsi="Times New Roman"/>
          <w:b/>
          <w:sz w:val="32"/>
          <w:szCs w:val="32"/>
        </w:rPr>
        <w:t>Факультет экономики</w:t>
      </w:r>
    </w:p>
    <w:p w:rsidR="00155A3C" w:rsidRDefault="00155A3C" w:rsidP="008D4D9D">
      <w:pPr>
        <w:spacing w:after="120"/>
        <w:rPr>
          <w:rFonts w:ascii="Times New Roman" w:hAnsi="Times New Roman"/>
          <w:b/>
          <w:sz w:val="32"/>
          <w:szCs w:val="32"/>
        </w:rPr>
      </w:pPr>
    </w:p>
    <w:p w:rsidR="00155A3C" w:rsidRDefault="00155A3C" w:rsidP="008D4D9D">
      <w:pPr>
        <w:spacing w:after="240"/>
        <w:rPr>
          <w:rFonts w:ascii="Times New Roman" w:hAnsi="Times New Roman"/>
          <w:b/>
          <w:sz w:val="28"/>
          <w:szCs w:val="28"/>
        </w:rPr>
      </w:pPr>
      <w:r w:rsidRPr="00155A3C">
        <w:rPr>
          <w:rFonts w:ascii="Times New Roman" w:hAnsi="Times New Roman"/>
          <w:b/>
          <w:sz w:val="28"/>
          <w:szCs w:val="28"/>
        </w:rPr>
        <w:t>Магистерская программа</w:t>
      </w:r>
      <w:r>
        <w:rPr>
          <w:rFonts w:ascii="Times New Roman" w:hAnsi="Times New Roman"/>
          <w:b/>
          <w:sz w:val="28"/>
          <w:szCs w:val="28"/>
        </w:rPr>
        <w:t xml:space="preserve"> «Экономика»</w:t>
      </w:r>
    </w:p>
    <w:p w:rsidR="00155A3C" w:rsidRDefault="00155A3C" w:rsidP="008D4D9D">
      <w:pPr>
        <w:spacing w:after="240"/>
        <w:rPr>
          <w:rFonts w:ascii="Times New Roman" w:hAnsi="Times New Roman"/>
          <w:b/>
          <w:sz w:val="28"/>
          <w:szCs w:val="28"/>
        </w:rPr>
      </w:pPr>
      <w:r>
        <w:rPr>
          <w:rFonts w:ascii="Times New Roman" w:hAnsi="Times New Roman"/>
          <w:b/>
          <w:sz w:val="28"/>
          <w:szCs w:val="28"/>
        </w:rPr>
        <w:t>Специализация «Государственные и муниципальные финансы»</w:t>
      </w:r>
    </w:p>
    <w:p w:rsidR="008D4D9D" w:rsidRDefault="008D4D9D" w:rsidP="008D4D9D">
      <w:pPr>
        <w:spacing w:after="0"/>
        <w:rPr>
          <w:rFonts w:ascii="Times New Roman" w:hAnsi="Times New Roman"/>
          <w:b/>
          <w:sz w:val="28"/>
          <w:szCs w:val="28"/>
        </w:rPr>
      </w:pPr>
    </w:p>
    <w:p w:rsidR="008D4D9D" w:rsidRDefault="00155A3C" w:rsidP="008D4D9D">
      <w:pPr>
        <w:spacing w:after="0"/>
        <w:rPr>
          <w:rFonts w:ascii="Times New Roman" w:hAnsi="Times New Roman"/>
          <w:b/>
          <w:sz w:val="28"/>
          <w:szCs w:val="28"/>
        </w:rPr>
      </w:pPr>
      <w:r>
        <w:rPr>
          <w:rFonts w:ascii="Times New Roman" w:hAnsi="Times New Roman"/>
          <w:b/>
          <w:sz w:val="28"/>
          <w:szCs w:val="28"/>
        </w:rPr>
        <w:t xml:space="preserve">Кафедра государственного управления и </w:t>
      </w:r>
    </w:p>
    <w:p w:rsidR="00155A3C" w:rsidRDefault="00155A3C" w:rsidP="008D4D9D">
      <w:pPr>
        <w:spacing w:after="0"/>
        <w:rPr>
          <w:rFonts w:ascii="Times New Roman" w:hAnsi="Times New Roman"/>
          <w:b/>
          <w:sz w:val="28"/>
          <w:szCs w:val="28"/>
        </w:rPr>
      </w:pPr>
      <w:r>
        <w:rPr>
          <w:rFonts w:ascii="Times New Roman" w:hAnsi="Times New Roman"/>
          <w:b/>
          <w:sz w:val="28"/>
          <w:szCs w:val="28"/>
        </w:rPr>
        <w:t>экономики общественного сектора</w:t>
      </w:r>
    </w:p>
    <w:p w:rsidR="00155A3C" w:rsidRDefault="00155A3C" w:rsidP="00155A3C">
      <w:pPr>
        <w:spacing w:after="120"/>
        <w:jc w:val="left"/>
        <w:rPr>
          <w:rFonts w:ascii="Times New Roman" w:hAnsi="Times New Roman"/>
          <w:b/>
          <w:sz w:val="28"/>
          <w:szCs w:val="28"/>
        </w:rPr>
      </w:pPr>
    </w:p>
    <w:p w:rsidR="008D4D9D" w:rsidRDefault="008D4D9D" w:rsidP="008D4D9D">
      <w:pPr>
        <w:spacing w:after="240"/>
        <w:rPr>
          <w:rFonts w:ascii="Times New Roman" w:hAnsi="Times New Roman"/>
          <w:b/>
          <w:sz w:val="36"/>
          <w:szCs w:val="36"/>
        </w:rPr>
      </w:pPr>
    </w:p>
    <w:p w:rsidR="00155A3C" w:rsidRDefault="00155A3C" w:rsidP="008D4D9D">
      <w:pPr>
        <w:spacing w:after="480"/>
        <w:rPr>
          <w:rFonts w:ascii="Times New Roman" w:hAnsi="Times New Roman"/>
          <w:b/>
          <w:sz w:val="36"/>
          <w:szCs w:val="36"/>
        </w:rPr>
      </w:pPr>
      <w:r>
        <w:rPr>
          <w:rFonts w:ascii="Times New Roman" w:hAnsi="Times New Roman"/>
          <w:b/>
          <w:sz w:val="36"/>
          <w:szCs w:val="36"/>
        </w:rPr>
        <w:t>МАГИСТЕРСКАЯ ДИССЕРТАЦИЯ</w:t>
      </w:r>
    </w:p>
    <w:p w:rsidR="00155A3C" w:rsidRPr="00873028" w:rsidRDefault="00155A3C" w:rsidP="008D4D9D">
      <w:pPr>
        <w:spacing w:after="120"/>
        <w:rPr>
          <w:rFonts w:ascii="Times New Roman" w:hAnsi="Times New Roman"/>
          <w:b/>
          <w:i/>
          <w:sz w:val="32"/>
          <w:szCs w:val="32"/>
        </w:rPr>
      </w:pPr>
      <w:r w:rsidRPr="00873028">
        <w:rPr>
          <w:rFonts w:ascii="Times New Roman" w:hAnsi="Times New Roman"/>
          <w:b/>
          <w:i/>
          <w:sz w:val="32"/>
          <w:szCs w:val="32"/>
        </w:rPr>
        <w:t>«Воздействие бюджетного дефицита и государственного долга на экономический рост: анализ на примере развитых и развивающихся стран»</w:t>
      </w:r>
    </w:p>
    <w:p w:rsidR="008D4D9D" w:rsidRDefault="008D4D9D" w:rsidP="00155A3C">
      <w:pPr>
        <w:spacing w:after="120"/>
        <w:jc w:val="left"/>
        <w:rPr>
          <w:rFonts w:ascii="Times New Roman" w:hAnsi="Times New Roman"/>
          <w:b/>
          <w:sz w:val="32"/>
          <w:szCs w:val="32"/>
        </w:rPr>
      </w:pPr>
    </w:p>
    <w:p w:rsidR="008D4D9D" w:rsidRDefault="008D4D9D" w:rsidP="00155A3C">
      <w:pPr>
        <w:spacing w:after="120"/>
        <w:jc w:val="left"/>
        <w:rPr>
          <w:rFonts w:ascii="Times New Roman" w:hAnsi="Times New Roman"/>
          <w:b/>
          <w:sz w:val="32"/>
          <w:szCs w:val="32"/>
        </w:rPr>
      </w:pPr>
    </w:p>
    <w:p w:rsidR="005A5577" w:rsidRDefault="005A5577" w:rsidP="00155A3C">
      <w:pPr>
        <w:spacing w:after="120"/>
        <w:jc w:val="left"/>
        <w:rPr>
          <w:rFonts w:ascii="Times New Roman" w:hAnsi="Times New Roman"/>
          <w:b/>
          <w:sz w:val="24"/>
          <w:szCs w:val="24"/>
        </w:rPr>
      </w:pPr>
    </w:p>
    <w:p w:rsidR="008D4D9D" w:rsidRDefault="008D4D9D" w:rsidP="00D24978">
      <w:pPr>
        <w:spacing w:after="120"/>
        <w:ind w:left="4956"/>
        <w:jc w:val="left"/>
        <w:rPr>
          <w:rFonts w:ascii="Times New Roman" w:hAnsi="Times New Roman"/>
          <w:b/>
          <w:sz w:val="24"/>
          <w:szCs w:val="24"/>
        </w:rPr>
      </w:pPr>
      <w:r>
        <w:rPr>
          <w:rFonts w:ascii="Times New Roman" w:hAnsi="Times New Roman"/>
          <w:b/>
          <w:sz w:val="24"/>
          <w:szCs w:val="24"/>
        </w:rPr>
        <w:t>Выполнил</w:t>
      </w:r>
    </w:p>
    <w:p w:rsidR="008D4D9D" w:rsidRDefault="008D4D9D" w:rsidP="00D24978">
      <w:pPr>
        <w:spacing w:after="0"/>
        <w:ind w:left="4248" w:firstLine="708"/>
        <w:jc w:val="left"/>
        <w:rPr>
          <w:rFonts w:ascii="Times New Roman" w:hAnsi="Times New Roman"/>
          <w:b/>
          <w:sz w:val="24"/>
          <w:szCs w:val="24"/>
        </w:rPr>
      </w:pPr>
      <w:r>
        <w:rPr>
          <w:rFonts w:ascii="Times New Roman" w:hAnsi="Times New Roman"/>
          <w:b/>
          <w:sz w:val="24"/>
          <w:szCs w:val="24"/>
        </w:rPr>
        <w:t>Студент группы № 71Э(ГМФ)</w:t>
      </w:r>
    </w:p>
    <w:p w:rsidR="008D4D9D" w:rsidRDefault="008D4D9D" w:rsidP="00D24978">
      <w:pPr>
        <w:spacing w:after="0"/>
        <w:ind w:left="4248" w:firstLine="708"/>
        <w:jc w:val="left"/>
        <w:rPr>
          <w:rFonts w:ascii="Times New Roman" w:hAnsi="Times New Roman"/>
          <w:b/>
          <w:sz w:val="24"/>
          <w:szCs w:val="24"/>
        </w:rPr>
      </w:pPr>
      <w:r>
        <w:rPr>
          <w:rFonts w:ascii="Times New Roman" w:hAnsi="Times New Roman"/>
          <w:b/>
          <w:sz w:val="24"/>
          <w:szCs w:val="24"/>
        </w:rPr>
        <w:t>Алироев М.М.</w:t>
      </w:r>
    </w:p>
    <w:p w:rsidR="008D4D9D" w:rsidRDefault="008D4D9D" w:rsidP="00155A3C">
      <w:pPr>
        <w:spacing w:after="120"/>
        <w:jc w:val="left"/>
        <w:rPr>
          <w:rFonts w:ascii="Times New Roman" w:hAnsi="Times New Roman"/>
          <w:b/>
          <w:sz w:val="24"/>
          <w:szCs w:val="24"/>
        </w:rPr>
      </w:pPr>
    </w:p>
    <w:p w:rsidR="008D4D9D" w:rsidRDefault="008D4D9D" w:rsidP="00D24978">
      <w:pPr>
        <w:spacing w:after="0"/>
        <w:ind w:left="4248" w:firstLine="708"/>
        <w:jc w:val="left"/>
        <w:rPr>
          <w:rFonts w:ascii="Times New Roman" w:hAnsi="Times New Roman"/>
          <w:b/>
          <w:sz w:val="24"/>
          <w:szCs w:val="24"/>
        </w:rPr>
      </w:pPr>
      <w:r>
        <w:rPr>
          <w:rFonts w:ascii="Times New Roman" w:hAnsi="Times New Roman"/>
          <w:b/>
          <w:sz w:val="24"/>
          <w:szCs w:val="24"/>
        </w:rPr>
        <w:t>Научный руководитель</w:t>
      </w:r>
    </w:p>
    <w:p w:rsidR="008D4D9D" w:rsidRDefault="008D4D9D" w:rsidP="00D24978">
      <w:pPr>
        <w:spacing w:after="0"/>
        <w:ind w:left="4248" w:firstLine="708"/>
        <w:jc w:val="left"/>
        <w:rPr>
          <w:rFonts w:ascii="Times New Roman" w:hAnsi="Times New Roman"/>
          <w:b/>
          <w:sz w:val="24"/>
          <w:szCs w:val="24"/>
        </w:rPr>
      </w:pPr>
      <w:r>
        <w:rPr>
          <w:rFonts w:ascii="Times New Roman" w:hAnsi="Times New Roman"/>
          <w:b/>
          <w:sz w:val="24"/>
          <w:szCs w:val="24"/>
        </w:rPr>
        <w:t xml:space="preserve">Доцент, к.э.н. Коссова Т.В. </w:t>
      </w:r>
    </w:p>
    <w:p w:rsidR="008D4D9D" w:rsidRDefault="008D4D9D" w:rsidP="008D4D9D">
      <w:pPr>
        <w:spacing w:after="0"/>
        <w:jc w:val="left"/>
        <w:rPr>
          <w:rFonts w:ascii="Times New Roman" w:hAnsi="Times New Roman"/>
          <w:b/>
          <w:sz w:val="24"/>
          <w:szCs w:val="24"/>
        </w:rPr>
      </w:pPr>
    </w:p>
    <w:p w:rsidR="008D4D9D" w:rsidRDefault="008D4D9D" w:rsidP="008D4D9D">
      <w:pPr>
        <w:spacing w:after="0"/>
        <w:jc w:val="left"/>
        <w:rPr>
          <w:rFonts w:ascii="Times New Roman" w:hAnsi="Times New Roman"/>
          <w:b/>
          <w:sz w:val="24"/>
          <w:szCs w:val="24"/>
        </w:rPr>
      </w:pPr>
    </w:p>
    <w:p w:rsidR="008D4D9D" w:rsidRDefault="008D4D9D" w:rsidP="008D4D9D">
      <w:pPr>
        <w:spacing w:after="0"/>
        <w:jc w:val="left"/>
        <w:rPr>
          <w:rFonts w:ascii="Times New Roman" w:hAnsi="Times New Roman"/>
          <w:b/>
          <w:sz w:val="24"/>
          <w:szCs w:val="24"/>
        </w:rPr>
      </w:pPr>
    </w:p>
    <w:p w:rsidR="008D4D9D" w:rsidRDefault="008D4D9D" w:rsidP="008D4D9D">
      <w:pPr>
        <w:spacing w:after="0"/>
        <w:jc w:val="left"/>
        <w:rPr>
          <w:rFonts w:ascii="Times New Roman" w:hAnsi="Times New Roman"/>
          <w:b/>
          <w:sz w:val="24"/>
          <w:szCs w:val="24"/>
        </w:rPr>
      </w:pPr>
    </w:p>
    <w:p w:rsidR="008D4D9D" w:rsidRDefault="008D4D9D" w:rsidP="008D4D9D">
      <w:pPr>
        <w:spacing w:after="0"/>
        <w:jc w:val="left"/>
        <w:rPr>
          <w:rFonts w:ascii="Times New Roman" w:hAnsi="Times New Roman"/>
          <w:b/>
          <w:sz w:val="24"/>
          <w:szCs w:val="24"/>
        </w:rPr>
      </w:pPr>
    </w:p>
    <w:p w:rsidR="008D4D9D" w:rsidRDefault="008D4D9D" w:rsidP="008D4D9D">
      <w:pPr>
        <w:spacing w:after="0"/>
        <w:jc w:val="left"/>
        <w:rPr>
          <w:rFonts w:ascii="Times New Roman" w:hAnsi="Times New Roman"/>
          <w:b/>
          <w:sz w:val="24"/>
          <w:szCs w:val="24"/>
        </w:rPr>
      </w:pPr>
    </w:p>
    <w:p w:rsidR="008D4D9D" w:rsidRPr="008D4D9D" w:rsidRDefault="005A5577" w:rsidP="005A5577">
      <w:pPr>
        <w:spacing w:after="0"/>
        <w:rPr>
          <w:rFonts w:ascii="Times New Roman" w:hAnsi="Times New Roman"/>
          <w:b/>
          <w:sz w:val="24"/>
          <w:szCs w:val="24"/>
        </w:rPr>
      </w:pPr>
      <w:r>
        <w:rPr>
          <w:rFonts w:ascii="Times New Roman" w:hAnsi="Times New Roman"/>
          <w:b/>
          <w:sz w:val="24"/>
          <w:szCs w:val="24"/>
        </w:rPr>
        <w:t>Москва 2013</w:t>
      </w:r>
    </w:p>
    <w:p w:rsidR="00155A3C" w:rsidRDefault="00540FB6" w:rsidP="00155A3C">
      <w:pPr>
        <w:spacing w:after="120"/>
        <w:jc w:val="left"/>
        <w:rPr>
          <w:rFonts w:ascii="Times New Roman" w:hAnsi="Times New Roman"/>
          <w:b/>
          <w:sz w:val="28"/>
          <w:szCs w:val="28"/>
        </w:rPr>
      </w:pPr>
      <w:r>
        <w:rPr>
          <w:rFonts w:ascii="Times New Roman" w:hAnsi="Times New Roman"/>
          <w:b/>
          <w:sz w:val="28"/>
          <w:szCs w:val="28"/>
        </w:rPr>
        <w:lastRenderedPageBreak/>
        <w:t>ОГЛАВЛЕНИЕ</w:t>
      </w:r>
    </w:p>
    <w:p w:rsidR="00540FB6" w:rsidRDefault="00540FB6" w:rsidP="00D04C61">
      <w:pPr>
        <w:spacing w:after="0" w:line="240" w:lineRule="auto"/>
        <w:jc w:val="left"/>
        <w:rPr>
          <w:rFonts w:ascii="Times New Roman" w:hAnsi="Times New Roman"/>
          <w:b/>
          <w:sz w:val="28"/>
          <w:szCs w:val="28"/>
        </w:rPr>
      </w:pPr>
    </w:p>
    <w:p w:rsidR="00540FB6" w:rsidRDefault="00540FB6" w:rsidP="00155A3C">
      <w:pPr>
        <w:spacing w:after="120"/>
        <w:jc w:val="left"/>
        <w:rPr>
          <w:rFonts w:ascii="Times New Roman" w:hAnsi="Times New Roman"/>
          <w:sz w:val="28"/>
          <w:szCs w:val="28"/>
        </w:rPr>
      </w:pPr>
      <w:r>
        <w:rPr>
          <w:rFonts w:ascii="Times New Roman" w:hAnsi="Times New Roman"/>
          <w:sz w:val="28"/>
          <w:szCs w:val="28"/>
        </w:rPr>
        <w:t>Введение</w:t>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r>
      <w:r w:rsidR="002763D6">
        <w:rPr>
          <w:rFonts w:ascii="Times New Roman" w:hAnsi="Times New Roman"/>
          <w:sz w:val="28"/>
          <w:szCs w:val="28"/>
        </w:rPr>
        <w:tab/>
        <w:t>3</w:t>
      </w:r>
    </w:p>
    <w:p w:rsidR="00540FB6" w:rsidRDefault="00540FB6" w:rsidP="00155A3C">
      <w:pPr>
        <w:spacing w:after="120"/>
        <w:jc w:val="left"/>
        <w:rPr>
          <w:rFonts w:ascii="Times New Roman" w:hAnsi="Times New Roman"/>
          <w:sz w:val="28"/>
          <w:szCs w:val="28"/>
        </w:rPr>
      </w:pPr>
      <w:r>
        <w:rPr>
          <w:rFonts w:ascii="Times New Roman" w:hAnsi="Times New Roman"/>
          <w:sz w:val="28"/>
          <w:szCs w:val="28"/>
        </w:rPr>
        <w:t>Глава 1. Обзор теоретических концепций и эмпирических исследований</w:t>
      </w:r>
      <w:r w:rsidR="002763D6">
        <w:rPr>
          <w:rFonts w:ascii="Times New Roman" w:hAnsi="Times New Roman"/>
          <w:sz w:val="28"/>
          <w:szCs w:val="28"/>
        </w:rPr>
        <w:tab/>
        <w:t>7</w:t>
      </w:r>
    </w:p>
    <w:p w:rsidR="00540FB6" w:rsidRPr="00D04C61" w:rsidRDefault="00540FB6" w:rsidP="00540FB6">
      <w:pPr>
        <w:numPr>
          <w:ilvl w:val="1"/>
          <w:numId w:val="16"/>
        </w:numPr>
        <w:spacing w:after="120"/>
        <w:jc w:val="left"/>
        <w:rPr>
          <w:rFonts w:ascii="Times New Roman" w:hAnsi="Times New Roman"/>
          <w:sz w:val="24"/>
          <w:szCs w:val="24"/>
        </w:rPr>
      </w:pPr>
      <w:r w:rsidRPr="00D04C61">
        <w:rPr>
          <w:rFonts w:ascii="Times New Roman" w:hAnsi="Times New Roman"/>
          <w:sz w:val="24"/>
          <w:szCs w:val="24"/>
        </w:rPr>
        <w:t>Воздействие бюджетного дефицита на экономический рост</w:t>
      </w:r>
      <w:r w:rsidR="002763D6">
        <w:rPr>
          <w:rFonts w:ascii="Times New Roman" w:hAnsi="Times New Roman"/>
          <w:sz w:val="24"/>
          <w:szCs w:val="24"/>
        </w:rPr>
        <w:tab/>
      </w:r>
      <w:r w:rsidR="002763D6">
        <w:rPr>
          <w:rFonts w:ascii="Times New Roman" w:hAnsi="Times New Roman"/>
          <w:sz w:val="24"/>
          <w:szCs w:val="24"/>
        </w:rPr>
        <w:tab/>
      </w:r>
      <w:r w:rsidR="002763D6">
        <w:rPr>
          <w:rFonts w:ascii="Times New Roman" w:hAnsi="Times New Roman"/>
          <w:sz w:val="24"/>
          <w:szCs w:val="24"/>
        </w:rPr>
        <w:tab/>
        <w:t xml:space="preserve">          11</w:t>
      </w:r>
    </w:p>
    <w:p w:rsidR="00540FB6" w:rsidRPr="00D04C61" w:rsidRDefault="00540FB6" w:rsidP="00540FB6">
      <w:pPr>
        <w:numPr>
          <w:ilvl w:val="0"/>
          <w:numId w:val="17"/>
        </w:numPr>
        <w:spacing w:after="120"/>
        <w:jc w:val="left"/>
        <w:rPr>
          <w:rFonts w:ascii="Times New Roman" w:hAnsi="Times New Roman"/>
        </w:rPr>
      </w:pPr>
      <w:r w:rsidRPr="00D04C61">
        <w:rPr>
          <w:rFonts w:ascii="Times New Roman" w:hAnsi="Times New Roman"/>
        </w:rPr>
        <w:t>Теоретические концепции</w:t>
      </w:r>
      <w:r w:rsidR="00B2076A">
        <w:rPr>
          <w:rFonts w:ascii="Times New Roman" w:hAnsi="Times New Roman"/>
        </w:rPr>
        <w:tab/>
      </w:r>
      <w:r w:rsidR="00B2076A">
        <w:rPr>
          <w:rFonts w:ascii="Times New Roman" w:hAnsi="Times New Roman"/>
        </w:rPr>
        <w:tab/>
      </w:r>
      <w:r w:rsidR="00B2076A">
        <w:rPr>
          <w:rFonts w:ascii="Times New Roman" w:hAnsi="Times New Roman"/>
        </w:rPr>
        <w:tab/>
      </w:r>
      <w:r w:rsidR="00B2076A">
        <w:rPr>
          <w:rFonts w:ascii="Times New Roman" w:hAnsi="Times New Roman"/>
        </w:rPr>
        <w:tab/>
      </w:r>
      <w:r w:rsidR="00B2076A">
        <w:rPr>
          <w:rFonts w:ascii="Times New Roman" w:hAnsi="Times New Roman"/>
        </w:rPr>
        <w:tab/>
      </w:r>
      <w:r w:rsidR="00B2076A">
        <w:rPr>
          <w:rFonts w:ascii="Times New Roman" w:hAnsi="Times New Roman"/>
        </w:rPr>
        <w:tab/>
      </w:r>
      <w:r w:rsidR="00B2076A">
        <w:rPr>
          <w:rFonts w:ascii="Times New Roman" w:hAnsi="Times New Roman"/>
        </w:rPr>
        <w:tab/>
      </w:r>
      <w:r w:rsidR="00B2076A">
        <w:rPr>
          <w:rFonts w:ascii="Times New Roman" w:hAnsi="Times New Roman"/>
        </w:rPr>
        <w:tab/>
        <w:t xml:space="preserve">           11</w:t>
      </w:r>
    </w:p>
    <w:p w:rsidR="00540FB6" w:rsidRPr="00D04C61" w:rsidRDefault="00540FB6" w:rsidP="00540FB6">
      <w:pPr>
        <w:numPr>
          <w:ilvl w:val="0"/>
          <w:numId w:val="17"/>
        </w:numPr>
        <w:spacing w:after="120"/>
        <w:jc w:val="left"/>
        <w:rPr>
          <w:rFonts w:ascii="Times New Roman" w:hAnsi="Times New Roman"/>
        </w:rPr>
      </w:pPr>
      <w:r w:rsidRPr="00D04C61">
        <w:rPr>
          <w:rFonts w:ascii="Times New Roman" w:hAnsi="Times New Roman"/>
        </w:rPr>
        <w:t>Обзор эмпирических исследований</w:t>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t xml:space="preserve">           28</w:t>
      </w:r>
    </w:p>
    <w:p w:rsidR="00540FB6" w:rsidRPr="00D04C61" w:rsidRDefault="00540FB6" w:rsidP="00540FB6">
      <w:pPr>
        <w:numPr>
          <w:ilvl w:val="1"/>
          <w:numId w:val="16"/>
        </w:numPr>
        <w:spacing w:after="120"/>
        <w:jc w:val="left"/>
        <w:rPr>
          <w:rFonts w:ascii="Times New Roman" w:hAnsi="Times New Roman"/>
          <w:sz w:val="24"/>
          <w:szCs w:val="24"/>
        </w:rPr>
      </w:pPr>
      <w:r w:rsidRPr="00D04C61">
        <w:rPr>
          <w:rFonts w:ascii="Times New Roman" w:hAnsi="Times New Roman"/>
          <w:sz w:val="24"/>
          <w:szCs w:val="24"/>
        </w:rPr>
        <w:t>Воздействие государственного долга на экономический рост</w:t>
      </w:r>
      <w:r w:rsidR="00E30C52">
        <w:rPr>
          <w:rFonts w:ascii="Times New Roman" w:hAnsi="Times New Roman"/>
          <w:sz w:val="24"/>
          <w:szCs w:val="24"/>
        </w:rPr>
        <w:tab/>
      </w:r>
      <w:r w:rsidR="00E30C52">
        <w:rPr>
          <w:rFonts w:ascii="Times New Roman" w:hAnsi="Times New Roman"/>
          <w:sz w:val="24"/>
          <w:szCs w:val="24"/>
        </w:rPr>
        <w:tab/>
      </w:r>
      <w:r w:rsidR="00E30C52">
        <w:rPr>
          <w:rFonts w:ascii="Times New Roman" w:hAnsi="Times New Roman"/>
          <w:sz w:val="24"/>
          <w:szCs w:val="24"/>
        </w:rPr>
        <w:tab/>
        <w:t xml:space="preserve">          32</w:t>
      </w:r>
    </w:p>
    <w:p w:rsidR="0040120E" w:rsidRPr="00D04C61" w:rsidRDefault="00D04C61" w:rsidP="0040120E">
      <w:pPr>
        <w:numPr>
          <w:ilvl w:val="0"/>
          <w:numId w:val="21"/>
        </w:numPr>
        <w:spacing w:after="120"/>
        <w:jc w:val="left"/>
        <w:rPr>
          <w:rFonts w:ascii="Times New Roman" w:hAnsi="Times New Roman"/>
        </w:rPr>
      </w:pPr>
      <w:r w:rsidRPr="00D04C61">
        <w:rPr>
          <w:rFonts w:ascii="Times New Roman" w:hAnsi="Times New Roman"/>
        </w:rPr>
        <w:t>Теоретические концепции</w:t>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t xml:space="preserve">           32</w:t>
      </w:r>
    </w:p>
    <w:p w:rsidR="00D04C61" w:rsidRDefault="00D04C61" w:rsidP="0040120E">
      <w:pPr>
        <w:numPr>
          <w:ilvl w:val="0"/>
          <w:numId w:val="21"/>
        </w:numPr>
        <w:spacing w:after="120"/>
        <w:jc w:val="left"/>
        <w:rPr>
          <w:rFonts w:ascii="Times New Roman" w:hAnsi="Times New Roman"/>
        </w:rPr>
      </w:pPr>
      <w:r w:rsidRPr="00D04C61">
        <w:rPr>
          <w:rFonts w:ascii="Times New Roman" w:hAnsi="Times New Roman"/>
        </w:rPr>
        <w:t>Обзор эмпирических исследований</w:t>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r>
      <w:r w:rsidR="00E30C52">
        <w:rPr>
          <w:rFonts w:ascii="Times New Roman" w:hAnsi="Times New Roman"/>
        </w:rPr>
        <w:tab/>
        <w:t xml:space="preserve">           39</w:t>
      </w:r>
    </w:p>
    <w:p w:rsidR="00D04C61" w:rsidRDefault="00D04C61" w:rsidP="00D04C61">
      <w:pPr>
        <w:spacing w:after="0" w:line="240" w:lineRule="auto"/>
        <w:jc w:val="left"/>
        <w:rPr>
          <w:rFonts w:ascii="Times New Roman" w:hAnsi="Times New Roman"/>
        </w:rPr>
      </w:pPr>
    </w:p>
    <w:p w:rsidR="00D04C61" w:rsidRDefault="00D04C61" w:rsidP="00D04C61">
      <w:pPr>
        <w:spacing w:after="0" w:line="240" w:lineRule="auto"/>
        <w:jc w:val="left"/>
        <w:rPr>
          <w:rFonts w:ascii="Times New Roman" w:hAnsi="Times New Roman"/>
          <w:sz w:val="28"/>
          <w:szCs w:val="28"/>
        </w:rPr>
      </w:pPr>
      <w:r>
        <w:rPr>
          <w:rFonts w:ascii="Times New Roman" w:hAnsi="Times New Roman"/>
          <w:sz w:val="28"/>
          <w:szCs w:val="28"/>
        </w:rPr>
        <w:t>Глава 2. Влияние бюджетного баланса на экономический рост в России:</w:t>
      </w:r>
    </w:p>
    <w:p w:rsidR="00D04C61" w:rsidRDefault="00D04C61" w:rsidP="00D04C61">
      <w:pPr>
        <w:spacing w:after="0" w:line="240" w:lineRule="auto"/>
        <w:jc w:val="left"/>
        <w:rPr>
          <w:rFonts w:ascii="Times New Roman" w:hAnsi="Times New Roman"/>
          <w:sz w:val="28"/>
          <w:szCs w:val="28"/>
        </w:rPr>
      </w:pPr>
      <w:r>
        <w:rPr>
          <w:rFonts w:ascii="Times New Roman" w:hAnsi="Times New Roman"/>
          <w:sz w:val="28"/>
          <w:szCs w:val="28"/>
        </w:rPr>
        <w:tab/>
        <w:t xml:space="preserve">     эмпирический анализ</w:t>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t xml:space="preserve">        44</w:t>
      </w:r>
    </w:p>
    <w:p w:rsidR="001A060E" w:rsidRDefault="001A060E" w:rsidP="00D04C61">
      <w:pPr>
        <w:spacing w:before="360" w:after="0"/>
        <w:jc w:val="left"/>
        <w:rPr>
          <w:rFonts w:ascii="Times New Roman" w:hAnsi="Times New Roman"/>
          <w:sz w:val="28"/>
          <w:szCs w:val="28"/>
        </w:rPr>
      </w:pPr>
      <w:r>
        <w:rPr>
          <w:rFonts w:ascii="Times New Roman" w:hAnsi="Times New Roman"/>
          <w:sz w:val="28"/>
          <w:szCs w:val="28"/>
        </w:rPr>
        <w:t xml:space="preserve">Глава 3. Влияние бюджетного баланса и государственного долга на </w:t>
      </w:r>
      <w:r w:rsidR="004E7F29">
        <w:rPr>
          <w:rFonts w:ascii="Times New Roman" w:hAnsi="Times New Roman"/>
          <w:sz w:val="28"/>
          <w:szCs w:val="28"/>
        </w:rPr>
        <w:t xml:space="preserve">   </w:t>
      </w:r>
      <w:r>
        <w:rPr>
          <w:rFonts w:ascii="Times New Roman" w:hAnsi="Times New Roman"/>
          <w:sz w:val="28"/>
          <w:szCs w:val="28"/>
        </w:rPr>
        <w:t>экономический рост: эмпирический анализ на примере стран ОЭСР</w:t>
      </w:r>
      <w:r w:rsidR="009074D0">
        <w:rPr>
          <w:rFonts w:ascii="Times New Roman" w:hAnsi="Times New Roman"/>
          <w:sz w:val="28"/>
          <w:szCs w:val="28"/>
        </w:rPr>
        <w:tab/>
        <w:t xml:space="preserve">        56</w:t>
      </w:r>
      <w:r>
        <w:rPr>
          <w:rFonts w:ascii="Times New Roman" w:hAnsi="Times New Roman"/>
          <w:sz w:val="28"/>
          <w:szCs w:val="28"/>
        </w:rPr>
        <w:t xml:space="preserve"> </w:t>
      </w:r>
    </w:p>
    <w:p w:rsidR="00D04C61" w:rsidRDefault="00D04C61" w:rsidP="00D04C61">
      <w:pPr>
        <w:spacing w:before="360" w:after="0"/>
        <w:jc w:val="left"/>
        <w:rPr>
          <w:rFonts w:ascii="Times New Roman" w:hAnsi="Times New Roman"/>
          <w:sz w:val="28"/>
          <w:szCs w:val="28"/>
        </w:rPr>
      </w:pPr>
      <w:r>
        <w:rPr>
          <w:rFonts w:ascii="Times New Roman" w:hAnsi="Times New Roman"/>
          <w:sz w:val="28"/>
          <w:szCs w:val="28"/>
        </w:rPr>
        <w:t>Заключение</w:t>
      </w:r>
      <w:r w:rsidR="009074D0">
        <w:rPr>
          <w:rFonts w:ascii="Times New Roman" w:hAnsi="Times New Roman"/>
          <w:sz w:val="28"/>
          <w:szCs w:val="28"/>
        </w:rPr>
        <w:t xml:space="preserve"> </w:t>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r>
      <w:r w:rsidR="009074D0">
        <w:rPr>
          <w:rFonts w:ascii="Times New Roman" w:hAnsi="Times New Roman"/>
          <w:sz w:val="28"/>
          <w:szCs w:val="28"/>
        </w:rPr>
        <w:tab/>
        <w:t xml:space="preserve">        66</w:t>
      </w:r>
      <w:r>
        <w:rPr>
          <w:rFonts w:ascii="Times New Roman" w:hAnsi="Times New Roman"/>
          <w:sz w:val="28"/>
          <w:szCs w:val="28"/>
        </w:rPr>
        <w:t xml:space="preserve"> </w:t>
      </w:r>
    </w:p>
    <w:p w:rsidR="009074D0" w:rsidRPr="00D04C61" w:rsidRDefault="009074D0" w:rsidP="00D04C61">
      <w:pPr>
        <w:spacing w:before="360" w:after="0"/>
        <w:jc w:val="left"/>
        <w:rPr>
          <w:rFonts w:ascii="Times New Roman" w:hAnsi="Times New Roman"/>
          <w:sz w:val="28"/>
          <w:szCs w:val="28"/>
        </w:rPr>
      </w:pPr>
      <w:r>
        <w:rPr>
          <w:rFonts w:ascii="Times New Roman" w:hAnsi="Times New Roman"/>
          <w:sz w:val="28"/>
          <w:szCs w:val="28"/>
        </w:rPr>
        <w:t xml:space="preserve">Список литературы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69</w:t>
      </w:r>
    </w:p>
    <w:p w:rsidR="009074D0" w:rsidRDefault="009074D0" w:rsidP="009074D0">
      <w:pPr>
        <w:spacing w:after="0"/>
        <w:jc w:val="left"/>
        <w:rPr>
          <w:rFonts w:ascii="Times New Roman" w:hAnsi="Times New Roman"/>
          <w:b/>
          <w:sz w:val="28"/>
          <w:szCs w:val="28"/>
        </w:rPr>
      </w:pPr>
    </w:p>
    <w:p w:rsidR="009074D0" w:rsidRPr="009074D0" w:rsidRDefault="009074D0" w:rsidP="009074D0">
      <w:pPr>
        <w:spacing w:after="0"/>
        <w:jc w:val="left"/>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72</w:t>
      </w:r>
    </w:p>
    <w:p w:rsidR="005C7450" w:rsidRDefault="00540FB6" w:rsidP="009074D0">
      <w:pPr>
        <w:spacing w:after="0"/>
        <w:rPr>
          <w:rFonts w:ascii="Times New Roman" w:hAnsi="Times New Roman"/>
          <w:b/>
          <w:sz w:val="28"/>
          <w:szCs w:val="28"/>
        </w:rPr>
      </w:pPr>
      <w:r>
        <w:rPr>
          <w:rFonts w:ascii="Times New Roman" w:hAnsi="Times New Roman"/>
          <w:b/>
          <w:sz w:val="28"/>
          <w:szCs w:val="28"/>
        </w:rPr>
        <w:br w:type="page"/>
      </w:r>
      <w:r w:rsidR="005C7450">
        <w:rPr>
          <w:rFonts w:ascii="Times New Roman" w:hAnsi="Times New Roman"/>
          <w:b/>
          <w:sz w:val="28"/>
          <w:szCs w:val="28"/>
        </w:rPr>
        <w:lastRenderedPageBreak/>
        <w:t>Введение</w:t>
      </w:r>
    </w:p>
    <w:p w:rsidR="00633405" w:rsidRDefault="00345897" w:rsidP="008A2F26">
      <w:pPr>
        <w:spacing w:after="0" w:line="360" w:lineRule="auto"/>
        <w:ind w:firstLine="708"/>
        <w:jc w:val="both"/>
        <w:rPr>
          <w:rFonts w:ascii="Times New Roman" w:hAnsi="Times New Roman"/>
          <w:sz w:val="28"/>
          <w:szCs w:val="28"/>
        </w:rPr>
      </w:pPr>
      <w:r>
        <w:rPr>
          <w:rFonts w:ascii="Times New Roman" w:hAnsi="Times New Roman"/>
          <w:sz w:val="28"/>
          <w:szCs w:val="28"/>
        </w:rPr>
        <w:t>Мировая финансово-экономическая рецессия 2007–2010 годов стала</w:t>
      </w:r>
      <w:r w:rsidR="00E26B03">
        <w:rPr>
          <w:rFonts w:ascii="Times New Roman" w:hAnsi="Times New Roman"/>
          <w:sz w:val="28"/>
          <w:szCs w:val="28"/>
        </w:rPr>
        <w:t xml:space="preserve"> основной</w:t>
      </w:r>
      <w:r>
        <w:rPr>
          <w:rFonts w:ascii="Times New Roman" w:hAnsi="Times New Roman"/>
          <w:sz w:val="28"/>
          <w:szCs w:val="28"/>
        </w:rPr>
        <w:t xml:space="preserve"> причиной стремительного роста бюджетных дефицитов и государственной долговой нагрузки в большинстве развитых стран и некоторых динамично развивающихся государствах, в том числе России. В связи с этим в академической среде возрос интерес </w:t>
      </w:r>
      <w:r w:rsidR="00E26B03">
        <w:rPr>
          <w:rFonts w:ascii="Times New Roman" w:hAnsi="Times New Roman"/>
          <w:sz w:val="28"/>
          <w:szCs w:val="28"/>
        </w:rPr>
        <w:t>исследователей к вопросу о</w:t>
      </w:r>
      <w:r w:rsidR="00633405">
        <w:rPr>
          <w:rFonts w:ascii="Times New Roman" w:hAnsi="Times New Roman"/>
          <w:sz w:val="28"/>
          <w:szCs w:val="28"/>
        </w:rPr>
        <w:t xml:space="preserve"> краткосрочных и долгосрочных</w:t>
      </w:r>
      <w:r w:rsidR="00E26B03">
        <w:rPr>
          <w:rFonts w:ascii="Times New Roman" w:hAnsi="Times New Roman"/>
          <w:sz w:val="28"/>
          <w:szCs w:val="28"/>
        </w:rPr>
        <w:t xml:space="preserve"> последствиях бюджетного дефицита и государственных займов для национальной экономики, в первую очередь, для темпов реального экономического роста. </w:t>
      </w:r>
    </w:p>
    <w:p w:rsidR="00345897" w:rsidRDefault="00633405" w:rsidP="009A1CB5">
      <w:pPr>
        <w:spacing w:after="0" w:line="360" w:lineRule="auto"/>
        <w:ind w:firstLine="708"/>
        <w:jc w:val="both"/>
        <w:rPr>
          <w:rFonts w:ascii="Times New Roman" w:hAnsi="Times New Roman"/>
          <w:sz w:val="28"/>
          <w:szCs w:val="28"/>
        </w:rPr>
      </w:pPr>
      <w:r>
        <w:rPr>
          <w:rFonts w:ascii="Times New Roman" w:hAnsi="Times New Roman"/>
          <w:sz w:val="28"/>
          <w:szCs w:val="28"/>
        </w:rPr>
        <w:t>В течение последних 30 лет многие развитые страны, в том числе США и большинство стран Евросоюза, придерживались политики дефицитного бюджета и размещения государственных облигаций для его покрытия.</w:t>
      </w:r>
      <w:r w:rsidR="00A5444F">
        <w:rPr>
          <w:rFonts w:ascii="Times New Roman" w:hAnsi="Times New Roman"/>
          <w:sz w:val="28"/>
          <w:szCs w:val="28"/>
        </w:rPr>
        <w:t xml:space="preserve"> Пока мировая экономическая конъюнктура была сравнительно благоприятной, задолженность этих государств находилась на довольно устойчивой траектории, а дефицит не превышал критических значений. Это позволяло использовать инструмент долгового финансирования госрасходов без риска развёртывания модели долгового кризиса. </w:t>
      </w:r>
      <w:r w:rsidR="00B107BD">
        <w:rPr>
          <w:rFonts w:ascii="Times New Roman" w:hAnsi="Times New Roman"/>
          <w:sz w:val="28"/>
          <w:szCs w:val="28"/>
        </w:rPr>
        <w:t xml:space="preserve">Однако с наступлением рецессии налоговая выручка резко сократилась, что привело к росту бюджетных дефицитов, необходимости размещения крупных государственных займов и, следовательно, стремительному увеличению расходов по обслуживанию госдолга. </w:t>
      </w:r>
      <w:r w:rsidR="009A1CB5">
        <w:rPr>
          <w:rFonts w:ascii="Times New Roman" w:hAnsi="Times New Roman"/>
          <w:sz w:val="28"/>
          <w:szCs w:val="28"/>
        </w:rPr>
        <w:t xml:space="preserve">Естественно, в этой ситуации возникает вопрос: какой эффект подобные признаки дестабилизации фискальной системы оказывают на ключевые макроэкономические индикаторы, в первую очередь, темп роста реального валового выпуска? Ведь от величины данного эффекта зависит успешность проводимых антикризисных программ и скорость выхода мировой экономики из рецессии.  </w:t>
      </w:r>
      <w:r w:rsidR="00B107BD">
        <w:rPr>
          <w:rFonts w:ascii="Times New Roman" w:hAnsi="Times New Roman"/>
          <w:sz w:val="28"/>
          <w:szCs w:val="28"/>
        </w:rPr>
        <w:t xml:space="preserve">   </w:t>
      </w:r>
      <w:r w:rsidR="00A5444F">
        <w:rPr>
          <w:rFonts w:ascii="Times New Roman" w:hAnsi="Times New Roman"/>
          <w:sz w:val="28"/>
          <w:szCs w:val="28"/>
        </w:rPr>
        <w:t xml:space="preserve">  </w:t>
      </w:r>
      <w:r>
        <w:rPr>
          <w:rFonts w:ascii="Times New Roman" w:hAnsi="Times New Roman"/>
          <w:sz w:val="28"/>
          <w:szCs w:val="28"/>
        </w:rPr>
        <w:t xml:space="preserve"> </w:t>
      </w:r>
      <w:r w:rsidR="00E26B03">
        <w:rPr>
          <w:rFonts w:ascii="Times New Roman" w:hAnsi="Times New Roman"/>
          <w:sz w:val="28"/>
          <w:szCs w:val="28"/>
        </w:rPr>
        <w:t xml:space="preserve"> </w:t>
      </w:r>
    </w:p>
    <w:p w:rsidR="00D667A4" w:rsidRDefault="009D1181" w:rsidP="009A1CB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Предметом исследования данной работы является взаимосвязь между устойчивостью фискальной системы, измеряемой с помощью бюджетного баланса и долгового бремени, и динамикой реального валового выпуска. </w:t>
      </w:r>
      <w:r w:rsidR="00D667A4">
        <w:rPr>
          <w:rFonts w:ascii="Times New Roman" w:hAnsi="Times New Roman"/>
          <w:sz w:val="28"/>
          <w:szCs w:val="28"/>
        </w:rPr>
        <w:t xml:space="preserve">Целью настоящего исследования является определить характер зависимости </w:t>
      </w:r>
      <w:r w:rsidR="00D667A4">
        <w:rPr>
          <w:rFonts w:ascii="Times New Roman" w:hAnsi="Times New Roman"/>
          <w:sz w:val="28"/>
          <w:szCs w:val="28"/>
        </w:rPr>
        <w:lastRenderedPageBreak/>
        <w:t xml:space="preserve">темпов реального экономического роста от показателей устойчивости фискальной системы, т.е. от состояния бюджетного баланса и уровня государственного долга. </w:t>
      </w:r>
      <w:r>
        <w:rPr>
          <w:rFonts w:ascii="Times New Roman" w:hAnsi="Times New Roman"/>
          <w:sz w:val="28"/>
          <w:szCs w:val="28"/>
        </w:rPr>
        <w:t>Исследование ставит перед собой следующие</w:t>
      </w:r>
      <w:r w:rsidR="00B05754">
        <w:rPr>
          <w:rFonts w:ascii="Times New Roman" w:hAnsi="Times New Roman"/>
          <w:sz w:val="28"/>
          <w:szCs w:val="28"/>
        </w:rPr>
        <w:t xml:space="preserve"> основные</w:t>
      </w:r>
      <w:r>
        <w:rPr>
          <w:rFonts w:ascii="Times New Roman" w:hAnsi="Times New Roman"/>
          <w:sz w:val="28"/>
          <w:szCs w:val="28"/>
        </w:rPr>
        <w:t xml:space="preserve"> задачи:</w:t>
      </w:r>
      <w:r w:rsidR="007D271D">
        <w:rPr>
          <w:rFonts w:ascii="Times New Roman" w:hAnsi="Times New Roman"/>
          <w:sz w:val="28"/>
          <w:szCs w:val="28"/>
        </w:rPr>
        <w:t xml:space="preserve"> </w:t>
      </w:r>
    </w:p>
    <w:p w:rsidR="00B05754" w:rsidRDefault="00B05754" w:rsidP="009A1CB5">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Изучить и проанализировать ключевые теоретические подходы к описанию последствий бюджетного дефицита (профицита) и государственных заимствований для темпов реального экономического роста. </w:t>
      </w:r>
    </w:p>
    <w:p w:rsidR="00B05754" w:rsidRDefault="00B05754" w:rsidP="009A1CB5">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Рассмотреть основные эмпирические исследования, посвященные оценке влияния бюджетных дефицитов и размещения государственных займов на экономический рост. </w:t>
      </w:r>
    </w:p>
    <w:p w:rsidR="00B05754" w:rsidRDefault="00B05754" w:rsidP="009A1CB5">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На основе обзора литературы определить важнейшие каналы воздействия. </w:t>
      </w:r>
    </w:p>
    <w:p w:rsidR="00C31E31" w:rsidRDefault="00B05754" w:rsidP="009A1CB5">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Оценить </w:t>
      </w:r>
      <w:r w:rsidR="00C31E31">
        <w:rPr>
          <w:rFonts w:ascii="Times New Roman" w:hAnsi="Times New Roman"/>
          <w:sz w:val="28"/>
          <w:szCs w:val="28"/>
        </w:rPr>
        <w:t xml:space="preserve">эмпирически на временных рядах зависимость темпов роста российской экономики от уровня сбалансированности бюджетной системы России. </w:t>
      </w:r>
    </w:p>
    <w:p w:rsidR="00B05754" w:rsidRDefault="00C31E31" w:rsidP="009A1CB5">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Оценить эмпирически на панельных данных по 34 странам ОЭСР зависимость темпов экономического роста от доли бюджетного дефицита (профицита) в ВВП и от уровня долговой нагрузки.     </w:t>
      </w:r>
      <w:r w:rsidR="00B05754">
        <w:rPr>
          <w:rFonts w:ascii="Times New Roman" w:hAnsi="Times New Roman"/>
          <w:sz w:val="28"/>
          <w:szCs w:val="28"/>
        </w:rPr>
        <w:t xml:space="preserve">   </w:t>
      </w:r>
    </w:p>
    <w:p w:rsidR="001344B9" w:rsidRDefault="005C7450" w:rsidP="009A1CB5">
      <w:pPr>
        <w:spacing w:after="0" w:line="360" w:lineRule="auto"/>
        <w:jc w:val="both"/>
        <w:rPr>
          <w:rFonts w:ascii="Times New Roman" w:hAnsi="Times New Roman"/>
          <w:sz w:val="28"/>
          <w:szCs w:val="28"/>
        </w:rPr>
      </w:pPr>
      <w:r>
        <w:rPr>
          <w:rFonts w:ascii="Times New Roman" w:hAnsi="Times New Roman"/>
          <w:sz w:val="28"/>
          <w:szCs w:val="28"/>
        </w:rPr>
        <w:t xml:space="preserve">Настоящая работа </w:t>
      </w:r>
      <w:r w:rsidR="00AF5265">
        <w:rPr>
          <w:rFonts w:ascii="Times New Roman" w:hAnsi="Times New Roman"/>
          <w:sz w:val="28"/>
          <w:szCs w:val="28"/>
        </w:rPr>
        <w:t>состоит из трех основных глав. Первая глава посвящена обзору и анализу фундаментальных теоретических концепций, а также эмпирических исследований, касающихся взаимосвязи бюджетного баланса (профицита/дефицита), государственного долга и темпов реального экономического роста. Сравниваются различные теоретические подходы к оценке влияния бюджетного дефицита, финансируемого за счет долговой эмиссии, на динамику реального ВВП в краткосрочном, среднесрочном и долгосрочном периодах.</w:t>
      </w:r>
      <w:r w:rsidR="0089747E">
        <w:rPr>
          <w:rFonts w:ascii="Times New Roman" w:hAnsi="Times New Roman"/>
          <w:sz w:val="28"/>
          <w:szCs w:val="28"/>
        </w:rPr>
        <w:t xml:space="preserve"> Определяются основные каналы данного влияния с позиций различных школ экономической теории (неоклассической, кейнсианской и рикардианской). </w:t>
      </w:r>
      <w:r w:rsidR="00AF5265">
        <w:rPr>
          <w:rFonts w:ascii="Times New Roman" w:hAnsi="Times New Roman"/>
          <w:sz w:val="28"/>
          <w:szCs w:val="28"/>
        </w:rPr>
        <w:t xml:space="preserve"> Проводится обзор основных </w:t>
      </w:r>
      <w:r w:rsidR="0089747E">
        <w:rPr>
          <w:rFonts w:ascii="Times New Roman" w:hAnsi="Times New Roman"/>
          <w:sz w:val="28"/>
          <w:szCs w:val="28"/>
        </w:rPr>
        <w:t xml:space="preserve">эмпирических работ, анализирующих эконометрическими методами зависимость темпов </w:t>
      </w:r>
      <w:r w:rsidR="0089747E">
        <w:rPr>
          <w:rFonts w:ascii="Times New Roman" w:hAnsi="Times New Roman"/>
          <w:sz w:val="28"/>
          <w:szCs w:val="28"/>
        </w:rPr>
        <w:lastRenderedPageBreak/>
        <w:t xml:space="preserve">экономического роста от состояния бюджетного баланса на различном временном горизонте. </w:t>
      </w:r>
      <w:r w:rsidR="00DB7FA1">
        <w:rPr>
          <w:rFonts w:ascii="Times New Roman" w:hAnsi="Times New Roman"/>
          <w:sz w:val="28"/>
          <w:szCs w:val="28"/>
        </w:rPr>
        <w:t>Далее в рамках существующих теоретических концепций рассматривается воздействие</w:t>
      </w:r>
      <w:r w:rsidR="00F61721">
        <w:rPr>
          <w:rFonts w:ascii="Times New Roman" w:hAnsi="Times New Roman"/>
          <w:sz w:val="28"/>
          <w:szCs w:val="28"/>
        </w:rPr>
        <w:t xml:space="preserve"> внутренней и внешней</w:t>
      </w:r>
      <w:r w:rsidR="00DB7FA1">
        <w:rPr>
          <w:rFonts w:ascii="Times New Roman" w:hAnsi="Times New Roman"/>
          <w:sz w:val="28"/>
          <w:szCs w:val="28"/>
        </w:rPr>
        <w:t xml:space="preserve"> государственной задолженности на реальный экономический рост</w:t>
      </w:r>
      <w:r w:rsidR="00F61721">
        <w:rPr>
          <w:rFonts w:ascii="Times New Roman" w:hAnsi="Times New Roman"/>
          <w:sz w:val="28"/>
          <w:szCs w:val="28"/>
        </w:rPr>
        <w:t>, как в краткосрочной, так и в длительной перспективе.</w:t>
      </w:r>
      <w:r w:rsidR="000B7513">
        <w:rPr>
          <w:rFonts w:ascii="Times New Roman" w:hAnsi="Times New Roman"/>
          <w:sz w:val="28"/>
          <w:szCs w:val="28"/>
        </w:rPr>
        <w:t xml:space="preserve"> Проводится сравнительный анализ эмпирических исследований, оценивающих направление и степень воздействия накопления государственных заимствований на динамику валового выпуска или национального дохода. </w:t>
      </w:r>
      <w:r w:rsidR="000D6E1B">
        <w:rPr>
          <w:rFonts w:ascii="Times New Roman" w:hAnsi="Times New Roman"/>
          <w:sz w:val="28"/>
          <w:szCs w:val="28"/>
        </w:rPr>
        <w:t xml:space="preserve">Также как и в случае с влиянием бюджетного баланса, обзор теоретической и эмпирической литературы </w:t>
      </w:r>
      <w:r w:rsidR="00B21F7C">
        <w:rPr>
          <w:rFonts w:ascii="Times New Roman" w:hAnsi="Times New Roman"/>
          <w:sz w:val="28"/>
          <w:szCs w:val="28"/>
        </w:rPr>
        <w:t xml:space="preserve">направлен на выявление механизмов, через которые наращивание государственной задолженности сказывается на реальном экономическом росте. </w:t>
      </w:r>
      <w:r w:rsidR="00826415">
        <w:rPr>
          <w:rFonts w:ascii="Times New Roman" w:hAnsi="Times New Roman"/>
          <w:sz w:val="28"/>
          <w:szCs w:val="28"/>
        </w:rPr>
        <w:t>В первой главе применяется метод раздельного рассмотрения последствий бюджетного дефицита и долгового бремени для динамики национальной экономики. Однако при этом учитывается, что госдолг, как правило, представляет собой главный инструмент покрытия бюджетных дефицитов.</w:t>
      </w:r>
    </w:p>
    <w:p w:rsidR="004D7D65" w:rsidRDefault="001344B9" w:rsidP="009A1CB5">
      <w:pPr>
        <w:spacing w:after="0" w:line="360" w:lineRule="auto"/>
        <w:jc w:val="both"/>
        <w:rPr>
          <w:rFonts w:ascii="Times New Roman" w:hAnsi="Times New Roman"/>
          <w:sz w:val="28"/>
          <w:szCs w:val="28"/>
        </w:rPr>
      </w:pPr>
      <w:r>
        <w:rPr>
          <w:rFonts w:ascii="Times New Roman" w:hAnsi="Times New Roman"/>
          <w:sz w:val="28"/>
          <w:szCs w:val="28"/>
        </w:rPr>
        <w:tab/>
        <w:t>Вторая глава посвящена эмпирическому</w:t>
      </w:r>
      <w:r w:rsidR="00416C62">
        <w:rPr>
          <w:rFonts w:ascii="Times New Roman" w:hAnsi="Times New Roman"/>
          <w:sz w:val="28"/>
          <w:szCs w:val="28"/>
        </w:rPr>
        <w:t xml:space="preserve"> анализу зависимости темпов реального экономического роста в России от состояния национальной бюджетной системы за период 1993-2012 годов. Анализ проводится с использованием российских временных рядов по восьми переменным. Основная гипотеза состоит в том, что улучшение (ухудшение) российского бюджетного баланса приводит к ускорению (замедлению) темпов роста реального ВВП.</w:t>
      </w:r>
      <w:r w:rsidR="00654DBF">
        <w:rPr>
          <w:rFonts w:ascii="Times New Roman" w:hAnsi="Times New Roman"/>
          <w:sz w:val="28"/>
          <w:szCs w:val="28"/>
        </w:rPr>
        <w:t xml:space="preserve"> Поскольку основная гипотеза согласуется с предположениями неоклассической школы, используемая э</w:t>
      </w:r>
      <w:r w:rsidR="00416C62">
        <w:rPr>
          <w:rFonts w:ascii="Times New Roman" w:hAnsi="Times New Roman"/>
          <w:sz w:val="28"/>
          <w:szCs w:val="28"/>
        </w:rPr>
        <w:t>конометрическая модель базируется на</w:t>
      </w:r>
      <w:r w:rsidR="00654DBF">
        <w:rPr>
          <w:rFonts w:ascii="Times New Roman" w:hAnsi="Times New Roman"/>
          <w:sz w:val="28"/>
          <w:szCs w:val="28"/>
        </w:rPr>
        <w:t xml:space="preserve"> неоклассической производственной функции типа Кобба-Дугласа. Эконометрическая модель представляет собой систему из трех одновременных уравнений, которая оценивается двухшаговым и трехшаговым методом наименьших квадратов. Данная </w:t>
      </w:r>
      <w:r w:rsidR="004D7D65">
        <w:rPr>
          <w:rFonts w:ascii="Times New Roman" w:hAnsi="Times New Roman"/>
          <w:sz w:val="28"/>
          <w:szCs w:val="28"/>
        </w:rPr>
        <w:t xml:space="preserve">методика оценки позволяет учесть наличие в модели двусторонней зависимости между </w:t>
      </w:r>
      <w:r w:rsidR="004D7D65">
        <w:rPr>
          <w:rFonts w:ascii="Times New Roman" w:hAnsi="Times New Roman"/>
          <w:sz w:val="28"/>
          <w:szCs w:val="28"/>
        </w:rPr>
        <w:lastRenderedPageBreak/>
        <w:t xml:space="preserve">динамикой ВВП и показателями бюджетной устойчивости, а также выявить основные каналы воздействия на объясняемую переменную. </w:t>
      </w:r>
    </w:p>
    <w:p w:rsidR="000D6E1B" w:rsidRDefault="004D7D65" w:rsidP="009A1CB5">
      <w:pPr>
        <w:spacing w:after="0" w:line="360" w:lineRule="auto"/>
        <w:ind w:firstLine="708"/>
        <w:jc w:val="both"/>
        <w:rPr>
          <w:rFonts w:ascii="Times New Roman" w:hAnsi="Times New Roman"/>
          <w:sz w:val="28"/>
          <w:szCs w:val="28"/>
        </w:rPr>
      </w:pPr>
      <w:r>
        <w:rPr>
          <w:rFonts w:ascii="Times New Roman" w:hAnsi="Times New Roman"/>
          <w:sz w:val="28"/>
          <w:szCs w:val="28"/>
        </w:rPr>
        <w:t>Наконец, в третьей главе проводится эмпирическая оценка влияния бюджетной сбалансированности и государственной задо</w:t>
      </w:r>
      <w:r w:rsidR="005C5326">
        <w:rPr>
          <w:rFonts w:ascii="Times New Roman" w:hAnsi="Times New Roman"/>
          <w:sz w:val="28"/>
          <w:szCs w:val="28"/>
        </w:rPr>
        <w:t>лженности на экономический рост с использованием панельных годовых данных по 34 странам ОЭСР за 1995-2011 годы. Выдвигаемая основная гипотеза аналогична гипотезе во второй главе: сокращение бюджетного дефицита и долгового бремени приводят к увеличению темпов экономического роста. Эконометрическая модель отталкивается от теории эндогенного роста и оценивается с помощью 5 методов. В заключение в целях определения наиболее адекватной модели проводится парное сравнение моделей</w:t>
      </w:r>
      <w:r w:rsidR="0019408F">
        <w:rPr>
          <w:rFonts w:ascii="Times New Roman" w:hAnsi="Times New Roman"/>
          <w:sz w:val="28"/>
          <w:szCs w:val="28"/>
        </w:rPr>
        <w:t xml:space="preserve">, оцененных различными методами. </w:t>
      </w:r>
      <w:r w:rsidR="005C5326">
        <w:rPr>
          <w:rFonts w:ascii="Times New Roman" w:hAnsi="Times New Roman"/>
          <w:sz w:val="28"/>
          <w:szCs w:val="28"/>
        </w:rPr>
        <w:t xml:space="preserve">  </w:t>
      </w:r>
      <w:r>
        <w:rPr>
          <w:rFonts w:ascii="Times New Roman" w:hAnsi="Times New Roman"/>
          <w:sz w:val="28"/>
          <w:szCs w:val="28"/>
        </w:rPr>
        <w:t xml:space="preserve">  </w:t>
      </w:r>
      <w:r w:rsidR="00416C62">
        <w:rPr>
          <w:rFonts w:ascii="Times New Roman" w:hAnsi="Times New Roman"/>
          <w:sz w:val="28"/>
          <w:szCs w:val="28"/>
        </w:rPr>
        <w:t xml:space="preserve">   </w:t>
      </w:r>
      <w:r w:rsidR="00826415">
        <w:rPr>
          <w:rFonts w:ascii="Times New Roman" w:hAnsi="Times New Roman"/>
          <w:sz w:val="28"/>
          <w:szCs w:val="28"/>
        </w:rPr>
        <w:t xml:space="preserve">   </w:t>
      </w:r>
    </w:p>
    <w:p w:rsidR="0075342C" w:rsidRPr="00CC406F" w:rsidRDefault="0089747E" w:rsidP="000D6E1B">
      <w:pPr>
        <w:spacing w:before="200"/>
        <w:jc w:val="both"/>
        <w:rPr>
          <w:rFonts w:ascii="Times New Roman" w:hAnsi="Times New Roman"/>
          <w:b/>
          <w:sz w:val="28"/>
          <w:szCs w:val="28"/>
        </w:rPr>
      </w:pPr>
      <w:r>
        <w:rPr>
          <w:rFonts w:ascii="Times New Roman" w:hAnsi="Times New Roman"/>
          <w:sz w:val="28"/>
          <w:szCs w:val="28"/>
        </w:rPr>
        <w:t xml:space="preserve"> </w:t>
      </w:r>
      <w:r w:rsidR="00AF5265">
        <w:rPr>
          <w:rFonts w:ascii="Times New Roman" w:hAnsi="Times New Roman"/>
          <w:sz w:val="28"/>
          <w:szCs w:val="28"/>
        </w:rPr>
        <w:t xml:space="preserve">  </w:t>
      </w:r>
      <w:r w:rsidR="005C7450">
        <w:rPr>
          <w:rFonts w:ascii="Times New Roman" w:hAnsi="Times New Roman"/>
          <w:b/>
          <w:sz w:val="28"/>
          <w:szCs w:val="28"/>
        </w:rPr>
        <w:br w:type="page"/>
      </w:r>
      <w:r w:rsidR="0075342C" w:rsidRPr="00CC406F">
        <w:rPr>
          <w:rFonts w:ascii="Times New Roman" w:hAnsi="Times New Roman"/>
          <w:b/>
          <w:sz w:val="28"/>
          <w:szCs w:val="28"/>
        </w:rPr>
        <w:lastRenderedPageBreak/>
        <w:t xml:space="preserve">Глава </w:t>
      </w:r>
      <w:r w:rsidR="00CC406F" w:rsidRPr="00CC406F">
        <w:rPr>
          <w:rFonts w:ascii="Times New Roman" w:hAnsi="Times New Roman"/>
          <w:b/>
          <w:sz w:val="28"/>
          <w:szCs w:val="28"/>
        </w:rPr>
        <w:t xml:space="preserve">1. Обзор теоретических концепций и эмпирических исследований </w:t>
      </w:r>
    </w:p>
    <w:p w:rsidR="00CD62F2" w:rsidRPr="00627448" w:rsidRDefault="00EA21BF" w:rsidP="00EA21BF">
      <w:pPr>
        <w:spacing w:after="0" w:line="360" w:lineRule="auto"/>
        <w:jc w:val="both"/>
        <w:rPr>
          <w:rFonts w:ascii="Times New Roman" w:hAnsi="Times New Roman"/>
          <w:sz w:val="28"/>
          <w:szCs w:val="28"/>
        </w:rPr>
      </w:pPr>
      <w:r>
        <w:rPr>
          <w:rFonts w:ascii="Times New Roman" w:hAnsi="Times New Roman"/>
          <w:sz w:val="28"/>
          <w:szCs w:val="28"/>
        </w:rPr>
        <w:t>Влияние бюджетного дефицита, финансируемого за счет эмиссии государственного долга, на динамику реального ВВП является одно</w:t>
      </w:r>
      <w:r w:rsidR="004914DC">
        <w:rPr>
          <w:rFonts w:ascii="Times New Roman" w:hAnsi="Times New Roman"/>
          <w:sz w:val="28"/>
          <w:szCs w:val="28"/>
        </w:rPr>
        <w:t xml:space="preserve">й из наиболее актуальных </w:t>
      </w:r>
      <w:r>
        <w:rPr>
          <w:rFonts w:ascii="Times New Roman" w:hAnsi="Times New Roman"/>
          <w:sz w:val="28"/>
          <w:szCs w:val="28"/>
        </w:rPr>
        <w:t>тем</w:t>
      </w:r>
      <w:r w:rsidR="004914DC">
        <w:rPr>
          <w:rFonts w:ascii="Times New Roman" w:hAnsi="Times New Roman"/>
          <w:sz w:val="28"/>
          <w:szCs w:val="28"/>
        </w:rPr>
        <w:t xml:space="preserve"> обсуждения</w:t>
      </w:r>
      <w:r>
        <w:rPr>
          <w:rFonts w:ascii="Times New Roman" w:hAnsi="Times New Roman"/>
          <w:sz w:val="28"/>
          <w:szCs w:val="28"/>
        </w:rPr>
        <w:t xml:space="preserve"> среди исследователей- макроэкономистов</w:t>
      </w:r>
      <w:r w:rsidR="00C92692">
        <w:rPr>
          <w:rFonts w:ascii="Times New Roman" w:hAnsi="Times New Roman"/>
          <w:sz w:val="28"/>
          <w:szCs w:val="28"/>
        </w:rPr>
        <w:t xml:space="preserve">, а также среди государственных деятелей, ответственных за формирование макроэкономической политики. Интерес к вопросу о характере данного влияния обусловлен, в первую очередь, неоднозначностью последствий устойчивого дефицита и займов для основных макроэкономических показателей. </w:t>
      </w:r>
      <w:r w:rsidR="00F471BB">
        <w:rPr>
          <w:rFonts w:ascii="Times New Roman" w:hAnsi="Times New Roman"/>
          <w:sz w:val="28"/>
          <w:szCs w:val="28"/>
        </w:rPr>
        <w:t>В настоящее время</w:t>
      </w:r>
      <w:r w:rsidR="0086277B">
        <w:rPr>
          <w:rFonts w:ascii="Times New Roman" w:hAnsi="Times New Roman"/>
          <w:sz w:val="28"/>
          <w:szCs w:val="28"/>
        </w:rPr>
        <w:t xml:space="preserve"> можно найти</w:t>
      </w:r>
      <w:r w:rsidR="00F471BB">
        <w:rPr>
          <w:rFonts w:ascii="Times New Roman" w:hAnsi="Times New Roman"/>
          <w:sz w:val="28"/>
          <w:szCs w:val="28"/>
        </w:rPr>
        <w:t xml:space="preserve"> исследовател</w:t>
      </w:r>
      <w:r w:rsidR="0086277B">
        <w:rPr>
          <w:rFonts w:ascii="Times New Roman" w:hAnsi="Times New Roman"/>
          <w:sz w:val="28"/>
          <w:szCs w:val="28"/>
        </w:rPr>
        <w:t>ей, которые</w:t>
      </w:r>
      <w:r w:rsidR="00F471BB">
        <w:rPr>
          <w:rFonts w:ascii="Times New Roman" w:hAnsi="Times New Roman"/>
          <w:sz w:val="28"/>
          <w:szCs w:val="28"/>
        </w:rPr>
        <w:t xml:space="preserve"> придерживаются принципиально противоположных взглядов на эффект долгов</w:t>
      </w:r>
      <w:r w:rsidR="00253DCC">
        <w:rPr>
          <w:rFonts w:ascii="Times New Roman" w:hAnsi="Times New Roman"/>
          <w:sz w:val="28"/>
          <w:szCs w:val="28"/>
        </w:rPr>
        <w:t>ого</w:t>
      </w:r>
      <w:r w:rsidR="00F471BB">
        <w:rPr>
          <w:rFonts w:ascii="Times New Roman" w:hAnsi="Times New Roman"/>
          <w:sz w:val="28"/>
          <w:szCs w:val="28"/>
        </w:rPr>
        <w:t xml:space="preserve"> финансировани</w:t>
      </w:r>
      <w:r w:rsidR="00253DCC">
        <w:rPr>
          <w:rFonts w:ascii="Times New Roman" w:hAnsi="Times New Roman"/>
          <w:sz w:val="28"/>
          <w:szCs w:val="28"/>
        </w:rPr>
        <w:t>я</w:t>
      </w:r>
      <w:r w:rsidR="00F471BB">
        <w:rPr>
          <w:rFonts w:ascii="Times New Roman" w:hAnsi="Times New Roman"/>
          <w:sz w:val="28"/>
          <w:szCs w:val="28"/>
        </w:rPr>
        <w:t xml:space="preserve"> дефицита на инвестиции, </w:t>
      </w:r>
      <w:r w:rsidR="0086277B">
        <w:rPr>
          <w:rFonts w:ascii="Times New Roman" w:hAnsi="Times New Roman"/>
          <w:sz w:val="28"/>
          <w:szCs w:val="28"/>
        </w:rPr>
        <w:t xml:space="preserve">сбережения, </w:t>
      </w:r>
      <w:r w:rsidR="00F471BB">
        <w:rPr>
          <w:rFonts w:ascii="Times New Roman" w:hAnsi="Times New Roman"/>
          <w:sz w:val="28"/>
          <w:szCs w:val="28"/>
        </w:rPr>
        <w:t>потребление</w:t>
      </w:r>
      <w:r w:rsidR="00253DCC">
        <w:rPr>
          <w:rFonts w:ascii="Times New Roman" w:hAnsi="Times New Roman"/>
          <w:sz w:val="28"/>
          <w:szCs w:val="28"/>
        </w:rPr>
        <w:t>, чистый экспорт</w:t>
      </w:r>
      <w:r w:rsidR="00F471BB">
        <w:rPr>
          <w:rFonts w:ascii="Times New Roman" w:hAnsi="Times New Roman"/>
          <w:sz w:val="28"/>
          <w:szCs w:val="28"/>
        </w:rPr>
        <w:t xml:space="preserve"> и</w:t>
      </w:r>
      <w:r w:rsidR="00253DCC">
        <w:rPr>
          <w:rFonts w:ascii="Times New Roman" w:hAnsi="Times New Roman"/>
          <w:sz w:val="28"/>
          <w:szCs w:val="28"/>
        </w:rPr>
        <w:t xml:space="preserve"> динамику валового выпуска</w:t>
      </w:r>
      <w:r w:rsidR="0086277B">
        <w:rPr>
          <w:rFonts w:ascii="Times New Roman" w:hAnsi="Times New Roman"/>
          <w:sz w:val="28"/>
          <w:szCs w:val="28"/>
        </w:rPr>
        <w:t xml:space="preserve">. </w:t>
      </w:r>
      <w:r w:rsidR="00253DCC">
        <w:rPr>
          <w:rFonts w:ascii="Times New Roman" w:hAnsi="Times New Roman"/>
          <w:sz w:val="28"/>
          <w:szCs w:val="28"/>
        </w:rPr>
        <w:t>Одни экономисты оценивают данный эффект как</w:t>
      </w:r>
      <w:r w:rsidR="00F16768">
        <w:rPr>
          <w:rFonts w:ascii="Times New Roman" w:hAnsi="Times New Roman"/>
          <w:sz w:val="28"/>
          <w:szCs w:val="28"/>
        </w:rPr>
        <w:t xml:space="preserve"> резко отрицательный, другие – скорее, как положительный, третьи – как абсолютно нейтральный.</w:t>
      </w:r>
      <w:r w:rsidR="002A70AE">
        <w:rPr>
          <w:rFonts w:ascii="Times New Roman" w:hAnsi="Times New Roman"/>
          <w:sz w:val="28"/>
          <w:szCs w:val="28"/>
        </w:rPr>
        <w:t xml:space="preserve"> Есть и такие, кто утверждает, что последствия бюджетных дефицитов зависят от временного интервала: в краткосрочном, среднесрочном и долгосрочном период</w:t>
      </w:r>
      <w:r w:rsidR="00783FCA">
        <w:rPr>
          <w:rFonts w:ascii="Times New Roman" w:hAnsi="Times New Roman"/>
          <w:sz w:val="28"/>
          <w:szCs w:val="28"/>
        </w:rPr>
        <w:t>е</w:t>
      </w:r>
      <w:r w:rsidR="002A70AE">
        <w:rPr>
          <w:rFonts w:ascii="Times New Roman" w:hAnsi="Times New Roman"/>
          <w:sz w:val="28"/>
          <w:szCs w:val="28"/>
        </w:rPr>
        <w:t xml:space="preserve"> дефицит по-разному сказывается на динамике фундаментальных макроэкономических показателей</w:t>
      </w:r>
      <w:r w:rsidR="005936CA">
        <w:rPr>
          <w:rFonts w:ascii="Times New Roman" w:hAnsi="Times New Roman"/>
          <w:sz w:val="28"/>
          <w:szCs w:val="28"/>
        </w:rPr>
        <w:t xml:space="preserve"> и, прежде чем изучать его влияние, следует точно определить горизонт исследования</w:t>
      </w:r>
      <w:r w:rsidR="002A70AE">
        <w:rPr>
          <w:rFonts w:ascii="Times New Roman" w:hAnsi="Times New Roman"/>
          <w:sz w:val="28"/>
          <w:szCs w:val="28"/>
        </w:rPr>
        <w:t>.</w:t>
      </w:r>
      <w:r w:rsidR="005936CA">
        <w:rPr>
          <w:rFonts w:ascii="Times New Roman" w:hAnsi="Times New Roman"/>
          <w:sz w:val="28"/>
          <w:szCs w:val="28"/>
        </w:rPr>
        <w:t xml:space="preserve"> </w:t>
      </w:r>
      <w:r w:rsidR="00767A83">
        <w:rPr>
          <w:rFonts w:ascii="Times New Roman" w:hAnsi="Times New Roman"/>
          <w:sz w:val="28"/>
          <w:szCs w:val="28"/>
        </w:rPr>
        <w:t>Однако большинство экономистов с</w:t>
      </w:r>
      <w:r w:rsidR="00A257C3">
        <w:rPr>
          <w:rFonts w:ascii="Times New Roman" w:hAnsi="Times New Roman"/>
          <w:sz w:val="28"/>
          <w:szCs w:val="28"/>
        </w:rPr>
        <w:t>огласны с тем фактом, что</w:t>
      </w:r>
      <w:r w:rsidR="00767A83">
        <w:rPr>
          <w:rFonts w:ascii="Times New Roman" w:hAnsi="Times New Roman"/>
          <w:sz w:val="28"/>
          <w:szCs w:val="28"/>
        </w:rPr>
        <w:t xml:space="preserve"> за последние 15-20 лет устойчивые дефициты и стремительно растущий государственный долг стали вызывать</w:t>
      </w:r>
      <w:r w:rsidR="00A257C3">
        <w:rPr>
          <w:rFonts w:ascii="Times New Roman" w:hAnsi="Times New Roman"/>
          <w:sz w:val="28"/>
          <w:szCs w:val="28"/>
        </w:rPr>
        <w:t xml:space="preserve"> гораздо больше опасений</w:t>
      </w:r>
      <w:r w:rsidR="0098503C">
        <w:rPr>
          <w:rFonts w:ascii="Times New Roman" w:hAnsi="Times New Roman"/>
          <w:sz w:val="28"/>
          <w:szCs w:val="28"/>
        </w:rPr>
        <w:t xml:space="preserve"> и недовольства</w:t>
      </w:r>
      <w:r w:rsidR="00A257C3">
        <w:rPr>
          <w:rFonts w:ascii="Times New Roman" w:hAnsi="Times New Roman"/>
          <w:sz w:val="28"/>
          <w:szCs w:val="28"/>
        </w:rPr>
        <w:t xml:space="preserve"> как в развитых, так и в развивающихся странах.</w:t>
      </w:r>
      <w:r w:rsidR="00892E56">
        <w:rPr>
          <w:rFonts w:ascii="Times New Roman" w:hAnsi="Times New Roman"/>
          <w:sz w:val="28"/>
          <w:szCs w:val="28"/>
        </w:rPr>
        <w:t xml:space="preserve"> На протяжении 2000-х годов в большинстве стран ОЭСР наблюдалось резкое ухудшение двух ключевых показателей устойчивости фискальной системы – доли бюджетного баланса в ВВП и отношения совокупной государственной задолженности к ВВП.</w:t>
      </w:r>
      <w:r w:rsidR="000A1645">
        <w:rPr>
          <w:rFonts w:ascii="Times New Roman" w:hAnsi="Times New Roman"/>
          <w:sz w:val="28"/>
          <w:szCs w:val="28"/>
        </w:rPr>
        <w:t xml:space="preserve"> </w:t>
      </w:r>
      <w:r w:rsidR="006E0C87">
        <w:rPr>
          <w:rFonts w:ascii="Times New Roman" w:hAnsi="Times New Roman"/>
          <w:sz w:val="28"/>
          <w:szCs w:val="28"/>
        </w:rPr>
        <w:t>Ситуация усугубилась ещё больше в связи с мировым финансово-экономическим кризисом 2007–2010 годов,</w:t>
      </w:r>
      <w:r w:rsidR="00E446C4">
        <w:rPr>
          <w:rFonts w:ascii="Times New Roman" w:hAnsi="Times New Roman"/>
          <w:sz w:val="28"/>
          <w:szCs w:val="28"/>
        </w:rPr>
        <w:t xml:space="preserve"> когда резкое сокращение налогооблагаемой базы и необходимость осуществлять фискальные вливания в целях </w:t>
      </w:r>
      <w:r w:rsidR="00E446C4">
        <w:rPr>
          <w:rFonts w:ascii="Times New Roman" w:hAnsi="Times New Roman"/>
          <w:sz w:val="28"/>
          <w:szCs w:val="28"/>
        </w:rPr>
        <w:lastRenderedPageBreak/>
        <w:t xml:space="preserve">стимулирования экономики привели к образованию крупных бюджетных дефицитов. В большинстве стран, в том числе и в России, возникшие дефициты финансировались преимущественно за счет эмиссии государственных облигаций, так как монетизация дефицита создаёт сильное инфляционное напряжение и к тому же ограничена законодательно. </w:t>
      </w:r>
      <w:r w:rsidR="0098503C">
        <w:rPr>
          <w:rFonts w:ascii="Times New Roman" w:hAnsi="Times New Roman"/>
          <w:sz w:val="28"/>
          <w:szCs w:val="28"/>
        </w:rPr>
        <w:t xml:space="preserve">В результате имел место стремительный рост государственных заимствований, что создало дополнительную нагрузку на бюджетную систему в форме расходов по обслуживанию долга. </w:t>
      </w:r>
      <w:r w:rsidR="00FD6CE3">
        <w:rPr>
          <w:rFonts w:ascii="Times New Roman" w:hAnsi="Times New Roman"/>
          <w:sz w:val="28"/>
          <w:szCs w:val="28"/>
        </w:rPr>
        <w:t>В таблице 1 приведены данные по основным показателям устойчивости фискальной системы</w:t>
      </w:r>
      <w:r w:rsidR="00CD62F2">
        <w:rPr>
          <w:rFonts w:ascii="Times New Roman" w:hAnsi="Times New Roman"/>
          <w:sz w:val="28"/>
          <w:szCs w:val="28"/>
        </w:rPr>
        <w:t xml:space="preserve"> в странах ОЭСР и России за 2007</w:t>
      </w:r>
      <w:r w:rsidR="00627448">
        <w:rPr>
          <w:rFonts w:ascii="Times New Roman" w:hAnsi="Times New Roman"/>
          <w:sz w:val="28"/>
          <w:szCs w:val="28"/>
        </w:rPr>
        <w:t xml:space="preserve">-2012 годы. Из таблицы видно, что мировая экономическая рецессия неблагоприятно отразилась на динамике бюджетных балансов, государственных займов и расходов по их обслуживанию в относительном выражении, как в целом в странах ОЭСР, так и в России.   </w:t>
      </w:r>
    </w:p>
    <w:p w:rsidR="00F6607A" w:rsidRDefault="00F6607A" w:rsidP="00EA21BF">
      <w:pPr>
        <w:spacing w:after="0" w:line="360" w:lineRule="auto"/>
        <w:jc w:val="both"/>
        <w:rPr>
          <w:rFonts w:ascii="Times New Roman" w:hAnsi="Times New Roman"/>
          <w:sz w:val="24"/>
          <w:szCs w:val="24"/>
        </w:rPr>
      </w:pPr>
      <w:r w:rsidRPr="00F6607A">
        <w:rPr>
          <w:rFonts w:ascii="Times New Roman" w:hAnsi="Times New Roman"/>
          <w:sz w:val="24"/>
          <w:szCs w:val="24"/>
        </w:rPr>
        <w:t xml:space="preserve">Таблица 1. Показатели фискальной устойчивости </w:t>
      </w:r>
      <w:r>
        <w:rPr>
          <w:rFonts w:ascii="Times New Roman" w:hAnsi="Times New Roman"/>
          <w:sz w:val="24"/>
          <w:szCs w:val="24"/>
        </w:rPr>
        <w:t xml:space="preserve">в странах ОЭСР и России.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633"/>
        <w:gridCol w:w="687"/>
        <w:gridCol w:w="633"/>
        <w:gridCol w:w="687"/>
        <w:gridCol w:w="633"/>
        <w:gridCol w:w="687"/>
        <w:gridCol w:w="633"/>
        <w:gridCol w:w="687"/>
        <w:gridCol w:w="633"/>
        <w:gridCol w:w="687"/>
        <w:gridCol w:w="633"/>
        <w:gridCol w:w="687"/>
      </w:tblGrid>
      <w:tr w:rsidR="00870391" w:rsidRPr="00870391" w:rsidTr="00870391">
        <w:tc>
          <w:tcPr>
            <w:tcW w:w="0" w:type="auto"/>
          </w:tcPr>
          <w:p w:rsidR="00342BCD" w:rsidRPr="00870391" w:rsidRDefault="00342BCD" w:rsidP="00870391">
            <w:pPr>
              <w:spacing w:after="0" w:line="360" w:lineRule="auto"/>
              <w:jc w:val="both"/>
              <w:rPr>
                <w:rFonts w:ascii="Times New Roman" w:hAnsi="Times New Roman"/>
                <w:sz w:val="18"/>
                <w:szCs w:val="18"/>
              </w:rPr>
            </w:pP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2007</w:t>
            </w: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2008</w:t>
            </w: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2009</w:t>
            </w: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2010</w:t>
            </w: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2011</w:t>
            </w:r>
          </w:p>
        </w:tc>
        <w:tc>
          <w:tcPr>
            <w:tcW w:w="0" w:type="auto"/>
            <w:gridSpan w:val="2"/>
          </w:tcPr>
          <w:p w:rsidR="00342BCD" w:rsidRPr="00870391" w:rsidRDefault="00342BCD" w:rsidP="00870391">
            <w:pPr>
              <w:spacing w:after="0" w:line="360" w:lineRule="auto"/>
              <w:rPr>
                <w:rFonts w:ascii="Times New Roman" w:hAnsi="Times New Roman"/>
                <w:b/>
                <w:sz w:val="18"/>
                <w:szCs w:val="18"/>
              </w:rPr>
            </w:pPr>
            <w:r w:rsidRPr="00870391">
              <w:rPr>
                <w:rFonts w:ascii="Times New Roman" w:hAnsi="Times New Roman"/>
                <w:b/>
                <w:sz w:val="18"/>
                <w:szCs w:val="18"/>
              </w:rPr>
              <w:t>2012</w:t>
            </w:r>
          </w:p>
        </w:tc>
      </w:tr>
      <w:tr w:rsidR="00870391" w:rsidRPr="00870391" w:rsidTr="00870391">
        <w:tc>
          <w:tcPr>
            <w:tcW w:w="0" w:type="auto"/>
          </w:tcPr>
          <w:p w:rsidR="002E6A89" w:rsidRPr="00870391" w:rsidRDefault="002E6A89" w:rsidP="00870391">
            <w:pPr>
              <w:spacing w:after="0" w:line="360" w:lineRule="auto"/>
              <w:jc w:val="both"/>
              <w:rPr>
                <w:rFonts w:ascii="Times New Roman" w:hAnsi="Times New Roman"/>
                <w:sz w:val="18"/>
                <w:szCs w:val="18"/>
              </w:rPr>
            </w:pP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ОЭСР</w:t>
            </w:r>
          </w:p>
        </w:tc>
        <w:tc>
          <w:tcPr>
            <w:tcW w:w="0" w:type="auto"/>
          </w:tcPr>
          <w:p w:rsidR="002E6A89" w:rsidRPr="00870391" w:rsidRDefault="002E6A89" w:rsidP="00870391">
            <w:pPr>
              <w:spacing w:after="0" w:line="360" w:lineRule="auto"/>
              <w:jc w:val="both"/>
              <w:rPr>
                <w:rFonts w:ascii="Times New Roman" w:hAnsi="Times New Roman"/>
                <w:sz w:val="16"/>
                <w:szCs w:val="16"/>
              </w:rPr>
            </w:pPr>
            <w:r w:rsidRPr="00870391">
              <w:rPr>
                <w:rFonts w:ascii="Times New Roman" w:hAnsi="Times New Roman"/>
                <w:sz w:val="16"/>
                <w:szCs w:val="16"/>
              </w:rPr>
              <w:t>Россия</w:t>
            </w:r>
          </w:p>
        </w:tc>
      </w:tr>
      <w:tr w:rsidR="00870391" w:rsidRPr="00870391" w:rsidTr="00870391">
        <w:tc>
          <w:tcPr>
            <w:tcW w:w="0" w:type="auto"/>
          </w:tcPr>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Бюджетный баланс,</w:t>
            </w:r>
          </w:p>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%ВВП</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-1,3</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5,6</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-3,4</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7,3</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-8,2</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-4,3</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-7,7</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-3,5</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-6,5</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1,6</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-5,5</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0,5</w:t>
            </w:r>
          </w:p>
        </w:tc>
      </w:tr>
      <w:tr w:rsidR="00870391" w:rsidRPr="00870391" w:rsidTr="00870391">
        <w:tc>
          <w:tcPr>
            <w:tcW w:w="0" w:type="auto"/>
          </w:tcPr>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 xml:space="preserve">Государственный </w:t>
            </w:r>
          </w:p>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 xml:space="preserve">долг, %ВВП </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73,3</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8,5</w:t>
            </w:r>
          </w:p>
        </w:tc>
        <w:tc>
          <w:tcPr>
            <w:tcW w:w="0" w:type="auto"/>
          </w:tcPr>
          <w:p w:rsidR="002E6A89" w:rsidRPr="00870391" w:rsidRDefault="002E6A89" w:rsidP="00870391">
            <w:pPr>
              <w:spacing w:after="0" w:line="240" w:lineRule="auto"/>
              <w:rPr>
                <w:rFonts w:ascii="Times New Roman" w:hAnsi="Times New Roman"/>
                <w:sz w:val="18"/>
                <w:szCs w:val="18"/>
              </w:rPr>
            </w:pPr>
            <w:r w:rsidRPr="00870391">
              <w:rPr>
                <w:rFonts w:ascii="Times New Roman" w:hAnsi="Times New Roman"/>
                <w:sz w:val="18"/>
                <w:szCs w:val="18"/>
              </w:rPr>
              <w:t>79,7</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7,9</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91,4</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11,3</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97,9</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11,8</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101,6</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12,0</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105,7</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11,0</w:t>
            </w:r>
          </w:p>
        </w:tc>
      </w:tr>
      <w:tr w:rsidR="00870391" w:rsidRPr="00870391" w:rsidTr="00870391">
        <w:tc>
          <w:tcPr>
            <w:tcW w:w="0" w:type="auto"/>
          </w:tcPr>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Расходы по обслуживанию</w:t>
            </w:r>
          </w:p>
          <w:p w:rsidR="002E6A89" w:rsidRPr="00870391" w:rsidRDefault="002E6A89" w:rsidP="00870391">
            <w:pPr>
              <w:spacing w:after="0" w:line="240" w:lineRule="auto"/>
              <w:jc w:val="left"/>
              <w:rPr>
                <w:rFonts w:ascii="Times New Roman" w:hAnsi="Times New Roman"/>
                <w:sz w:val="16"/>
                <w:szCs w:val="16"/>
              </w:rPr>
            </w:pPr>
            <w:r w:rsidRPr="00870391">
              <w:rPr>
                <w:rFonts w:ascii="Times New Roman" w:hAnsi="Times New Roman"/>
                <w:sz w:val="16"/>
                <w:szCs w:val="16"/>
              </w:rPr>
              <w:t xml:space="preserve">долга, %ВВП </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7,7</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3,3</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7,7</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4,0</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10,3</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5,4</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8,2</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3,9</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7,4</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3,6</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7,2</w:t>
            </w:r>
          </w:p>
        </w:tc>
        <w:tc>
          <w:tcPr>
            <w:tcW w:w="0" w:type="auto"/>
          </w:tcPr>
          <w:p w:rsidR="002E6A89" w:rsidRPr="00870391" w:rsidRDefault="00342BCD" w:rsidP="00870391">
            <w:pPr>
              <w:spacing w:after="0" w:line="240" w:lineRule="auto"/>
              <w:rPr>
                <w:rFonts w:ascii="Times New Roman" w:hAnsi="Times New Roman"/>
                <w:sz w:val="18"/>
                <w:szCs w:val="18"/>
              </w:rPr>
            </w:pPr>
            <w:r w:rsidRPr="00870391">
              <w:rPr>
                <w:rFonts w:ascii="Times New Roman" w:hAnsi="Times New Roman"/>
                <w:sz w:val="18"/>
                <w:szCs w:val="18"/>
              </w:rPr>
              <w:t>3,5</w:t>
            </w:r>
          </w:p>
        </w:tc>
      </w:tr>
    </w:tbl>
    <w:p w:rsidR="00EA21BF" w:rsidRPr="003C0B90" w:rsidRDefault="00627448" w:rsidP="00EA21BF">
      <w:pPr>
        <w:spacing w:after="0" w:line="360" w:lineRule="auto"/>
        <w:jc w:val="both"/>
        <w:rPr>
          <w:rFonts w:ascii="Times New Roman" w:hAnsi="Times New Roman"/>
          <w:sz w:val="28"/>
          <w:szCs w:val="28"/>
        </w:rPr>
      </w:pPr>
      <w:r>
        <w:rPr>
          <w:rFonts w:ascii="Times New Roman" w:hAnsi="Times New Roman"/>
          <w:sz w:val="20"/>
          <w:szCs w:val="20"/>
        </w:rPr>
        <w:t>Источник</w:t>
      </w:r>
      <w:r w:rsidRPr="003C0B90">
        <w:rPr>
          <w:rFonts w:ascii="Times New Roman" w:hAnsi="Times New Roman"/>
          <w:sz w:val="20"/>
          <w:szCs w:val="20"/>
        </w:rPr>
        <w:t xml:space="preserve">: </w:t>
      </w:r>
      <w:r>
        <w:rPr>
          <w:rFonts w:ascii="Times New Roman" w:hAnsi="Times New Roman"/>
          <w:sz w:val="20"/>
          <w:szCs w:val="20"/>
          <w:lang w:val="en-US"/>
        </w:rPr>
        <w:t>OECD</w:t>
      </w:r>
      <w:r w:rsidRPr="003C0B90">
        <w:rPr>
          <w:rFonts w:ascii="Times New Roman" w:hAnsi="Times New Roman"/>
          <w:sz w:val="20"/>
          <w:szCs w:val="20"/>
        </w:rPr>
        <w:t xml:space="preserve"> </w:t>
      </w:r>
      <w:r>
        <w:rPr>
          <w:rFonts w:ascii="Times New Roman" w:hAnsi="Times New Roman"/>
          <w:sz w:val="20"/>
          <w:szCs w:val="20"/>
          <w:lang w:val="en-US"/>
        </w:rPr>
        <w:t>Economic</w:t>
      </w:r>
      <w:r w:rsidRPr="003C0B90">
        <w:rPr>
          <w:rFonts w:ascii="Times New Roman" w:hAnsi="Times New Roman"/>
          <w:sz w:val="20"/>
          <w:szCs w:val="20"/>
        </w:rPr>
        <w:t xml:space="preserve"> </w:t>
      </w:r>
      <w:r>
        <w:rPr>
          <w:rFonts w:ascii="Times New Roman" w:hAnsi="Times New Roman"/>
          <w:sz w:val="20"/>
          <w:szCs w:val="20"/>
          <w:lang w:val="en-US"/>
        </w:rPr>
        <w:t>Outlook</w:t>
      </w:r>
      <w:r w:rsidRPr="003C0B90">
        <w:rPr>
          <w:rFonts w:ascii="Times New Roman" w:hAnsi="Times New Roman"/>
          <w:sz w:val="20"/>
          <w:szCs w:val="20"/>
        </w:rPr>
        <w:t xml:space="preserve"> 2013. </w:t>
      </w:r>
      <w:r w:rsidR="00FD6CE3" w:rsidRPr="003C0B90">
        <w:rPr>
          <w:rFonts w:ascii="Times New Roman" w:hAnsi="Times New Roman"/>
          <w:sz w:val="28"/>
          <w:szCs w:val="28"/>
        </w:rPr>
        <w:t xml:space="preserve"> </w:t>
      </w:r>
      <w:r w:rsidR="0098503C" w:rsidRPr="003C0B90">
        <w:rPr>
          <w:rFonts w:ascii="Times New Roman" w:hAnsi="Times New Roman"/>
          <w:sz w:val="28"/>
          <w:szCs w:val="28"/>
        </w:rPr>
        <w:t xml:space="preserve">  </w:t>
      </w:r>
      <w:r w:rsidR="00E446C4" w:rsidRPr="003C0B90">
        <w:rPr>
          <w:rFonts w:ascii="Times New Roman" w:hAnsi="Times New Roman"/>
          <w:sz w:val="28"/>
          <w:szCs w:val="28"/>
        </w:rPr>
        <w:t xml:space="preserve"> </w:t>
      </w:r>
      <w:r w:rsidR="006E0C87" w:rsidRPr="003C0B90">
        <w:rPr>
          <w:rFonts w:ascii="Times New Roman" w:hAnsi="Times New Roman"/>
          <w:sz w:val="28"/>
          <w:szCs w:val="28"/>
        </w:rPr>
        <w:t xml:space="preserve"> </w:t>
      </w:r>
      <w:r w:rsidR="00892E56" w:rsidRPr="003C0B90">
        <w:rPr>
          <w:rFonts w:ascii="Times New Roman" w:hAnsi="Times New Roman"/>
          <w:sz w:val="28"/>
          <w:szCs w:val="28"/>
        </w:rPr>
        <w:t xml:space="preserve"> </w:t>
      </w:r>
      <w:r w:rsidR="00A257C3" w:rsidRPr="003C0B90">
        <w:rPr>
          <w:rFonts w:ascii="Times New Roman" w:hAnsi="Times New Roman"/>
          <w:sz w:val="28"/>
          <w:szCs w:val="28"/>
        </w:rPr>
        <w:t xml:space="preserve">  </w:t>
      </w:r>
      <w:r w:rsidR="00767A83" w:rsidRPr="003C0B90">
        <w:rPr>
          <w:rFonts w:ascii="Times New Roman" w:hAnsi="Times New Roman"/>
          <w:sz w:val="28"/>
          <w:szCs w:val="28"/>
        </w:rPr>
        <w:t xml:space="preserve">   </w:t>
      </w:r>
      <w:r w:rsidR="002A70AE" w:rsidRPr="003C0B90">
        <w:rPr>
          <w:rFonts w:ascii="Times New Roman" w:hAnsi="Times New Roman"/>
          <w:sz w:val="28"/>
          <w:szCs w:val="28"/>
        </w:rPr>
        <w:t xml:space="preserve"> </w:t>
      </w:r>
      <w:r w:rsidR="00783FCA" w:rsidRPr="003C0B90">
        <w:rPr>
          <w:rFonts w:ascii="Times New Roman" w:hAnsi="Times New Roman"/>
          <w:sz w:val="28"/>
          <w:szCs w:val="28"/>
        </w:rPr>
        <w:t xml:space="preserve"> </w:t>
      </w:r>
      <w:r w:rsidR="002A70AE" w:rsidRPr="003C0B90">
        <w:rPr>
          <w:rFonts w:ascii="Times New Roman" w:hAnsi="Times New Roman"/>
          <w:sz w:val="28"/>
          <w:szCs w:val="28"/>
        </w:rPr>
        <w:t xml:space="preserve">    </w:t>
      </w:r>
      <w:r w:rsidR="00F16768" w:rsidRPr="003C0B90">
        <w:rPr>
          <w:rFonts w:ascii="Times New Roman" w:hAnsi="Times New Roman"/>
          <w:sz w:val="28"/>
          <w:szCs w:val="28"/>
        </w:rPr>
        <w:t xml:space="preserve">  </w:t>
      </w:r>
      <w:r w:rsidR="00253DCC" w:rsidRPr="003C0B90">
        <w:rPr>
          <w:rFonts w:ascii="Times New Roman" w:hAnsi="Times New Roman"/>
          <w:sz w:val="28"/>
          <w:szCs w:val="28"/>
        </w:rPr>
        <w:t xml:space="preserve">  </w:t>
      </w:r>
      <w:r w:rsidR="00F471BB" w:rsidRPr="003C0B90">
        <w:rPr>
          <w:rFonts w:ascii="Times New Roman" w:hAnsi="Times New Roman"/>
          <w:sz w:val="28"/>
          <w:szCs w:val="28"/>
        </w:rPr>
        <w:t xml:space="preserve">   </w:t>
      </w:r>
      <w:r w:rsidR="00C92692" w:rsidRPr="003C0B90">
        <w:rPr>
          <w:rFonts w:ascii="Times New Roman" w:hAnsi="Times New Roman"/>
          <w:sz w:val="28"/>
          <w:szCs w:val="28"/>
        </w:rPr>
        <w:t xml:space="preserve">   </w:t>
      </w:r>
      <w:r w:rsidR="00EA21BF" w:rsidRPr="003C0B90">
        <w:rPr>
          <w:rFonts w:ascii="Times New Roman" w:hAnsi="Times New Roman"/>
          <w:sz w:val="28"/>
          <w:szCs w:val="28"/>
        </w:rPr>
        <w:t xml:space="preserve"> </w:t>
      </w:r>
    </w:p>
    <w:p w:rsidR="00B51FC4" w:rsidRDefault="00A15EE7" w:rsidP="002942F3">
      <w:pPr>
        <w:spacing w:after="0" w:line="360" w:lineRule="auto"/>
        <w:jc w:val="both"/>
        <w:rPr>
          <w:rFonts w:ascii="Times New Roman" w:hAnsi="Times New Roman"/>
          <w:sz w:val="28"/>
          <w:szCs w:val="28"/>
        </w:rPr>
      </w:pPr>
      <w:r>
        <w:rPr>
          <w:rFonts w:ascii="Times New Roman" w:hAnsi="Times New Roman"/>
          <w:sz w:val="28"/>
          <w:szCs w:val="28"/>
        </w:rPr>
        <w:t>В таблицах 2 и 3 приводятся основные</w:t>
      </w:r>
      <w:r w:rsidR="006314EC">
        <w:rPr>
          <w:rFonts w:ascii="Times New Roman" w:hAnsi="Times New Roman"/>
          <w:sz w:val="28"/>
          <w:szCs w:val="28"/>
        </w:rPr>
        <w:t xml:space="preserve"> фискальные</w:t>
      </w:r>
      <w:r>
        <w:rPr>
          <w:rFonts w:ascii="Times New Roman" w:hAnsi="Times New Roman"/>
          <w:sz w:val="28"/>
          <w:szCs w:val="28"/>
        </w:rPr>
        <w:t xml:space="preserve"> показатели</w:t>
      </w:r>
      <w:r w:rsidR="006314EC">
        <w:rPr>
          <w:rFonts w:ascii="Times New Roman" w:hAnsi="Times New Roman"/>
          <w:sz w:val="28"/>
          <w:szCs w:val="28"/>
        </w:rPr>
        <w:t xml:space="preserve"> в среднем по</w:t>
      </w:r>
      <w:r w:rsidR="00B51FC4">
        <w:rPr>
          <w:rFonts w:ascii="Times New Roman" w:hAnsi="Times New Roman"/>
          <w:sz w:val="28"/>
          <w:szCs w:val="28"/>
        </w:rPr>
        <w:t xml:space="preserve"> группам</w:t>
      </w:r>
      <w:r w:rsidR="006314EC">
        <w:rPr>
          <w:rFonts w:ascii="Times New Roman" w:hAnsi="Times New Roman"/>
          <w:sz w:val="28"/>
          <w:szCs w:val="28"/>
        </w:rPr>
        <w:t xml:space="preserve"> развиты</w:t>
      </w:r>
      <w:r w:rsidR="00B51FC4">
        <w:rPr>
          <w:rFonts w:ascii="Times New Roman" w:hAnsi="Times New Roman"/>
          <w:sz w:val="28"/>
          <w:szCs w:val="28"/>
        </w:rPr>
        <w:t>х</w:t>
      </w:r>
      <w:r w:rsidR="006314EC">
        <w:rPr>
          <w:rFonts w:ascii="Times New Roman" w:hAnsi="Times New Roman"/>
          <w:sz w:val="28"/>
          <w:szCs w:val="28"/>
        </w:rPr>
        <w:t xml:space="preserve"> и развивающи</w:t>
      </w:r>
      <w:r w:rsidR="00B51FC4">
        <w:rPr>
          <w:rFonts w:ascii="Times New Roman" w:hAnsi="Times New Roman"/>
          <w:sz w:val="28"/>
          <w:szCs w:val="28"/>
        </w:rPr>
        <w:t>х</w:t>
      </w:r>
      <w:r w:rsidR="006314EC">
        <w:rPr>
          <w:rFonts w:ascii="Times New Roman" w:hAnsi="Times New Roman"/>
          <w:sz w:val="28"/>
          <w:szCs w:val="28"/>
        </w:rPr>
        <w:t>ся стран</w:t>
      </w:r>
      <w:r w:rsidR="00B51FC4">
        <w:rPr>
          <w:rFonts w:ascii="Times New Roman" w:hAnsi="Times New Roman"/>
          <w:sz w:val="28"/>
          <w:szCs w:val="28"/>
        </w:rPr>
        <w:t xml:space="preserve"> соответственно</w:t>
      </w:r>
      <w:r w:rsidR="006314EC">
        <w:rPr>
          <w:rFonts w:ascii="Times New Roman" w:hAnsi="Times New Roman"/>
          <w:sz w:val="28"/>
          <w:szCs w:val="28"/>
        </w:rPr>
        <w:t xml:space="preserve"> за период 2007-2012 годов. Таблица 4 демонстрирует аналогичные показатели для России.</w:t>
      </w:r>
    </w:p>
    <w:p w:rsidR="00B51FC4" w:rsidRPr="00B51FC4" w:rsidRDefault="00B51FC4" w:rsidP="002942F3">
      <w:pPr>
        <w:spacing w:after="0" w:line="360" w:lineRule="auto"/>
        <w:jc w:val="both"/>
        <w:rPr>
          <w:rFonts w:ascii="Times New Roman" w:hAnsi="Times New Roman"/>
          <w:sz w:val="24"/>
          <w:szCs w:val="24"/>
        </w:rPr>
      </w:pPr>
      <w:r w:rsidRPr="00B51FC4">
        <w:rPr>
          <w:rFonts w:ascii="Times New Roman" w:hAnsi="Times New Roman"/>
          <w:sz w:val="24"/>
          <w:szCs w:val="24"/>
        </w:rPr>
        <w:t>Таблица 2. Фискальные показатели в среднем по развитым странам.</w:t>
      </w:r>
    </w:p>
    <w:tbl>
      <w:tblPr>
        <w:tblW w:w="5000" w:type="pct"/>
        <w:tblLook w:val="04A0"/>
      </w:tblPr>
      <w:tblGrid>
        <w:gridCol w:w="3704"/>
        <w:gridCol w:w="2260"/>
        <w:gridCol w:w="578"/>
        <w:gridCol w:w="578"/>
        <w:gridCol w:w="578"/>
        <w:gridCol w:w="624"/>
        <w:gridCol w:w="624"/>
        <w:gridCol w:w="624"/>
      </w:tblGrid>
      <w:tr w:rsidR="00B51FC4" w:rsidRPr="005129FA" w:rsidTr="00B51FC4">
        <w:trPr>
          <w:trHeight w:val="289"/>
        </w:trPr>
        <w:tc>
          <w:tcPr>
            <w:tcW w:w="1935" w:type="pct"/>
            <w:tcBorders>
              <w:top w:val="single" w:sz="4" w:space="0" w:color="auto"/>
              <w:left w:val="single" w:sz="4" w:space="0" w:color="auto"/>
              <w:bottom w:val="single" w:sz="4" w:space="0" w:color="auto"/>
              <w:right w:val="single" w:sz="4" w:space="0" w:color="auto"/>
            </w:tcBorders>
            <w:shd w:val="clear" w:color="000000" w:fill="FFFFFF"/>
            <w:noWrap/>
            <w:hideMark/>
          </w:tcPr>
          <w:p w:rsidR="00B51FC4" w:rsidRPr="00B51FC4" w:rsidRDefault="00B51FC4" w:rsidP="00B51FC4">
            <w:pPr>
              <w:spacing w:after="0" w:line="240" w:lineRule="auto"/>
              <w:rPr>
                <w:rFonts w:ascii="Arial" w:hAnsi="Arial" w:cs="Arial"/>
                <w:b/>
                <w:color w:val="000000"/>
                <w:sz w:val="16"/>
                <w:szCs w:val="16"/>
              </w:rPr>
            </w:pPr>
            <w:r w:rsidRPr="00B51FC4">
              <w:rPr>
                <w:rFonts w:ascii="Arial" w:hAnsi="Arial" w:cs="Arial"/>
                <w:color w:val="000000"/>
                <w:sz w:val="16"/>
                <w:szCs w:val="16"/>
              </w:rPr>
              <w:t> </w:t>
            </w:r>
            <w:r w:rsidRPr="00B51FC4">
              <w:rPr>
                <w:rFonts w:ascii="Arial" w:hAnsi="Arial" w:cs="Arial"/>
                <w:b/>
                <w:color w:val="000000"/>
                <w:sz w:val="16"/>
                <w:szCs w:val="16"/>
              </w:rPr>
              <w:t>Показатель</w:t>
            </w:r>
          </w:p>
        </w:tc>
        <w:tc>
          <w:tcPr>
            <w:tcW w:w="1181" w:type="pct"/>
            <w:tcBorders>
              <w:top w:val="single" w:sz="4" w:space="0" w:color="auto"/>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rPr>
                <w:rFonts w:ascii="Arial" w:hAnsi="Arial" w:cs="Arial"/>
                <w:b/>
                <w:color w:val="000000"/>
                <w:sz w:val="16"/>
                <w:szCs w:val="16"/>
              </w:rPr>
            </w:pPr>
            <w:r w:rsidRPr="00B51FC4">
              <w:rPr>
                <w:rFonts w:ascii="Arial" w:hAnsi="Arial" w:cs="Arial"/>
                <w:color w:val="000000"/>
                <w:sz w:val="16"/>
                <w:szCs w:val="16"/>
              </w:rPr>
              <w:t> </w:t>
            </w:r>
            <w:r w:rsidRPr="00B51FC4">
              <w:rPr>
                <w:rFonts w:ascii="Arial" w:hAnsi="Arial" w:cs="Arial"/>
                <w:b/>
                <w:color w:val="000000"/>
                <w:sz w:val="16"/>
                <w:szCs w:val="16"/>
              </w:rPr>
              <w:t>Единица измерения</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2007</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2008</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2009</w:t>
            </w:r>
          </w:p>
        </w:tc>
        <w:tc>
          <w:tcPr>
            <w:tcW w:w="326"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2010</w:t>
            </w:r>
          </w:p>
        </w:tc>
        <w:tc>
          <w:tcPr>
            <w:tcW w:w="326"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2011</w:t>
            </w:r>
          </w:p>
        </w:tc>
        <w:tc>
          <w:tcPr>
            <w:tcW w:w="326"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2012</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Бюджетный профицит/дефицит (+/-)</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-8,9</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-7,8</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-6,6</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-5,9</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Первичный бюджетный баланс (+/-)</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-1,8</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-7,3</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-6,1</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-4,8</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-4,1</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Циклически скорректированный бюджетный баланс</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-3,8</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-6,2</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-6,3</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-5,5</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-4,8</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Циклически скорректированный первичный баланс</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-4,7</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-4,7</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-3,7</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-3,1</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Доходы бюджета</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38,1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37,6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36,2</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36,2</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36,5</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36,7</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Расходы бюджета</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39,2</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41,1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45,2</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44,0</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43,1</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42,7</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Совокупный государственный долг</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74,5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81,5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95,2</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101,4</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105,5</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110,7</w:t>
            </w:r>
          </w:p>
        </w:tc>
      </w:tr>
      <w:tr w:rsidR="00B51FC4" w:rsidRPr="005129FA" w:rsidTr="00B51FC4">
        <w:trPr>
          <w:trHeight w:val="289"/>
        </w:trPr>
        <w:tc>
          <w:tcPr>
            <w:tcW w:w="1935"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Чистая стоимость долга</w:t>
            </w:r>
          </w:p>
        </w:tc>
        <w:tc>
          <w:tcPr>
            <w:tcW w:w="1181"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45,9</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51,1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61,4</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66,0</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70,9</w:t>
            </w:r>
          </w:p>
        </w:tc>
        <w:tc>
          <w:tcPr>
            <w:tcW w:w="326"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76,0</w:t>
            </w:r>
          </w:p>
        </w:tc>
      </w:tr>
    </w:tbl>
    <w:p w:rsidR="00B51FC4" w:rsidRDefault="00B51FC4" w:rsidP="002942F3">
      <w:pPr>
        <w:spacing w:after="0" w:line="360" w:lineRule="auto"/>
        <w:jc w:val="both"/>
        <w:rPr>
          <w:rFonts w:ascii="Times New Roman" w:hAnsi="Times New Roman"/>
          <w:sz w:val="20"/>
          <w:szCs w:val="20"/>
          <w:lang w:val="en-US"/>
        </w:rPr>
      </w:pPr>
      <w:r>
        <w:rPr>
          <w:rFonts w:ascii="Times New Roman" w:hAnsi="Times New Roman"/>
          <w:sz w:val="20"/>
          <w:szCs w:val="20"/>
        </w:rPr>
        <w:t xml:space="preserve">Источник: </w:t>
      </w:r>
      <w:r>
        <w:rPr>
          <w:rFonts w:ascii="Times New Roman" w:hAnsi="Times New Roman"/>
          <w:sz w:val="20"/>
          <w:szCs w:val="20"/>
          <w:lang w:val="en-US"/>
        </w:rPr>
        <w:t xml:space="preserve">IMF Fiscal Monitor 2013.  </w:t>
      </w:r>
    </w:p>
    <w:p w:rsidR="008F4CC0" w:rsidRDefault="008F4CC0" w:rsidP="002942F3">
      <w:pPr>
        <w:spacing w:after="0" w:line="360" w:lineRule="auto"/>
        <w:jc w:val="both"/>
        <w:rPr>
          <w:rFonts w:ascii="Times New Roman" w:hAnsi="Times New Roman"/>
          <w:sz w:val="24"/>
          <w:szCs w:val="24"/>
        </w:rPr>
      </w:pPr>
    </w:p>
    <w:p w:rsidR="00B51FC4" w:rsidRDefault="00B51FC4" w:rsidP="002942F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Таблица 3. Фискальные показатели в среднем по развивающимся странам. </w:t>
      </w:r>
    </w:p>
    <w:tbl>
      <w:tblPr>
        <w:tblW w:w="5000" w:type="pct"/>
        <w:tblLook w:val="04A0"/>
      </w:tblPr>
      <w:tblGrid>
        <w:gridCol w:w="3798"/>
        <w:gridCol w:w="2304"/>
        <w:gridCol w:w="578"/>
        <w:gridCol w:w="578"/>
        <w:gridCol w:w="578"/>
        <w:gridCol w:w="578"/>
        <w:gridCol w:w="578"/>
        <w:gridCol w:w="578"/>
      </w:tblGrid>
      <w:tr w:rsidR="00B51FC4" w:rsidRPr="005129FA" w:rsidTr="00B51FC4">
        <w:trPr>
          <w:trHeight w:val="289"/>
        </w:trPr>
        <w:tc>
          <w:tcPr>
            <w:tcW w:w="1984" w:type="pct"/>
            <w:tcBorders>
              <w:top w:val="single" w:sz="4" w:space="0" w:color="auto"/>
              <w:left w:val="single" w:sz="4" w:space="0" w:color="auto"/>
              <w:bottom w:val="single" w:sz="4" w:space="0" w:color="auto"/>
              <w:right w:val="single" w:sz="4" w:space="0" w:color="auto"/>
            </w:tcBorders>
            <w:shd w:val="clear" w:color="000000" w:fill="FFFFFF"/>
            <w:noWrap/>
            <w:hideMark/>
          </w:tcPr>
          <w:p w:rsidR="00B51FC4" w:rsidRPr="00B51FC4" w:rsidRDefault="00B51FC4" w:rsidP="00B51FC4">
            <w:pPr>
              <w:spacing w:after="0" w:line="240" w:lineRule="auto"/>
              <w:rPr>
                <w:rFonts w:ascii="Arial" w:hAnsi="Arial" w:cs="Arial"/>
                <w:b/>
                <w:color w:val="000000"/>
                <w:sz w:val="16"/>
                <w:szCs w:val="16"/>
              </w:rPr>
            </w:pPr>
            <w:r w:rsidRPr="00B51FC4">
              <w:rPr>
                <w:rFonts w:ascii="Arial" w:hAnsi="Arial" w:cs="Arial"/>
                <w:b/>
                <w:color w:val="000000"/>
                <w:sz w:val="16"/>
                <w:szCs w:val="16"/>
              </w:rPr>
              <w:t> Показатель</w:t>
            </w:r>
          </w:p>
        </w:tc>
        <w:tc>
          <w:tcPr>
            <w:tcW w:w="1204" w:type="pct"/>
            <w:tcBorders>
              <w:top w:val="single" w:sz="4" w:space="0" w:color="auto"/>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rPr>
                <w:rFonts w:ascii="Arial" w:hAnsi="Arial" w:cs="Arial"/>
                <w:b/>
                <w:color w:val="000000"/>
                <w:sz w:val="16"/>
                <w:szCs w:val="16"/>
              </w:rPr>
            </w:pPr>
            <w:r w:rsidRPr="00B51FC4">
              <w:rPr>
                <w:rFonts w:ascii="Arial" w:hAnsi="Arial" w:cs="Arial"/>
                <w:b/>
                <w:color w:val="000000"/>
                <w:sz w:val="16"/>
                <w:szCs w:val="16"/>
              </w:rPr>
              <w:t>Единица измерения </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2007</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2008</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2009</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2010</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2011</w:t>
            </w:r>
          </w:p>
        </w:tc>
        <w:tc>
          <w:tcPr>
            <w:tcW w:w="302" w:type="pct"/>
            <w:tcBorders>
              <w:top w:val="single" w:sz="4" w:space="0" w:color="auto"/>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jc w:val="right"/>
              <w:rPr>
                <w:rFonts w:ascii="Arial" w:hAnsi="Arial" w:cs="Arial"/>
                <w:b/>
                <w:bCs/>
                <w:color w:val="000000"/>
                <w:sz w:val="16"/>
                <w:szCs w:val="16"/>
              </w:rPr>
            </w:pPr>
            <w:r w:rsidRPr="00B51FC4">
              <w:rPr>
                <w:rFonts w:ascii="Arial" w:hAnsi="Arial" w:cs="Arial"/>
                <w:b/>
                <w:bCs/>
                <w:color w:val="000000"/>
                <w:sz w:val="16"/>
                <w:szCs w:val="16"/>
              </w:rPr>
              <w:t>2012</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Бюджетный профицит/дефицит (+/-)</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0,0</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-3,2</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-1,8</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-1,9</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Первичный бюджетный баланс (+/-)</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1,9</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-1,2</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0,2</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0,1</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Циклически скорректированный бюджетный баланс</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-0,8</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-1,7</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-2,9</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-1,9</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-1,8</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Циклически скорректированный первичный баланс</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0,4</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-1,6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-0,9</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0,1</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Доходы бюджета</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28,3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25,6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26,4</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27,4</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Расходы бюджета</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28,3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30,1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29,5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29,3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29,3</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Совокупный государственный долг</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35,5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33,6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36,1</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40,5</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37,0</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34,8</w:t>
            </w:r>
          </w:p>
        </w:tc>
      </w:tr>
      <w:tr w:rsidR="00B51FC4" w:rsidRPr="005129FA" w:rsidTr="00B51FC4">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bCs/>
                <w:color w:val="000000"/>
                <w:sz w:val="16"/>
                <w:szCs w:val="16"/>
              </w:rPr>
            </w:pPr>
            <w:r w:rsidRPr="00B51FC4">
              <w:rPr>
                <w:rFonts w:ascii="Arial" w:hAnsi="Arial" w:cs="Arial"/>
                <w:bCs/>
                <w:color w:val="000000"/>
                <w:sz w:val="16"/>
                <w:szCs w:val="16"/>
              </w:rPr>
              <w:t>Чистая стоимость долга</w:t>
            </w:r>
          </w:p>
        </w:tc>
        <w:tc>
          <w:tcPr>
            <w:tcW w:w="1204" w:type="pct"/>
            <w:tcBorders>
              <w:top w:val="nil"/>
              <w:left w:val="nil"/>
              <w:bottom w:val="single" w:sz="4" w:space="0" w:color="auto"/>
              <w:right w:val="single" w:sz="4" w:space="0" w:color="auto"/>
            </w:tcBorders>
            <w:shd w:val="clear" w:color="000000" w:fill="FFFFFF"/>
            <w:hideMark/>
          </w:tcPr>
          <w:p w:rsidR="00B51FC4" w:rsidRPr="00B51FC4" w:rsidRDefault="00B51FC4" w:rsidP="00B51FC4">
            <w:pPr>
              <w:spacing w:after="0" w:line="240" w:lineRule="auto"/>
              <w:rPr>
                <w:rFonts w:ascii="Arial" w:hAnsi="Arial" w:cs="Arial"/>
                <w:color w:val="000000"/>
                <w:sz w:val="16"/>
                <w:szCs w:val="16"/>
              </w:rPr>
            </w:pPr>
            <w:r w:rsidRPr="00B51FC4">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27,7</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24,2</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28,6</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28,8</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27,3</w:t>
            </w:r>
          </w:p>
        </w:tc>
        <w:tc>
          <w:tcPr>
            <w:tcW w:w="302" w:type="pct"/>
            <w:tcBorders>
              <w:top w:val="nil"/>
              <w:left w:val="nil"/>
              <w:bottom w:val="single" w:sz="4" w:space="0" w:color="auto"/>
              <w:right w:val="single" w:sz="4" w:space="0" w:color="auto"/>
            </w:tcBorders>
            <w:shd w:val="clear" w:color="000000" w:fill="FFFFFF"/>
            <w:noWrap/>
            <w:hideMark/>
          </w:tcPr>
          <w:p w:rsidR="00B51FC4" w:rsidRPr="00B51FC4" w:rsidRDefault="00B51FC4" w:rsidP="00B51FC4">
            <w:pPr>
              <w:spacing w:after="0" w:line="240" w:lineRule="auto"/>
              <w:jc w:val="right"/>
              <w:rPr>
                <w:rFonts w:ascii="Arial" w:hAnsi="Arial" w:cs="Arial"/>
                <w:color w:val="000000"/>
                <w:sz w:val="16"/>
                <w:szCs w:val="16"/>
              </w:rPr>
            </w:pPr>
            <w:r w:rsidRPr="00B51FC4">
              <w:rPr>
                <w:rFonts w:ascii="Arial" w:hAnsi="Arial" w:cs="Arial"/>
                <w:color w:val="000000"/>
                <w:sz w:val="16"/>
                <w:szCs w:val="16"/>
              </w:rPr>
              <w:t>24,7</w:t>
            </w:r>
          </w:p>
        </w:tc>
      </w:tr>
    </w:tbl>
    <w:p w:rsidR="00B51FC4" w:rsidRDefault="00B51FC4" w:rsidP="002942F3">
      <w:pPr>
        <w:spacing w:after="0" w:line="360" w:lineRule="auto"/>
        <w:jc w:val="both"/>
        <w:rPr>
          <w:rFonts w:ascii="Times New Roman" w:hAnsi="Times New Roman"/>
          <w:sz w:val="20"/>
          <w:szCs w:val="20"/>
          <w:lang w:val="en-US"/>
        </w:rPr>
      </w:pPr>
      <w:r>
        <w:rPr>
          <w:rFonts w:ascii="Times New Roman" w:hAnsi="Times New Roman"/>
          <w:sz w:val="20"/>
          <w:szCs w:val="20"/>
        </w:rPr>
        <w:t xml:space="preserve">Источник: </w:t>
      </w:r>
      <w:r>
        <w:rPr>
          <w:rFonts w:ascii="Times New Roman" w:hAnsi="Times New Roman"/>
          <w:sz w:val="20"/>
          <w:szCs w:val="20"/>
          <w:lang w:val="en-US"/>
        </w:rPr>
        <w:t xml:space="preserve">IMF Fiscal Monitor 2013. </w:t>
      </w:r>
    </w:p>
    <w:p w:rsidR="00D71B3B" w:rsidRPr="00D71B3B" w:rsidRDefault="00D71B3B" w:rsidP="002942F3">
      <w:pPr>
        <w:spacing w:after="0" w:line="360" w:lineRule="auto"/>
        <w:jc w:val="both"/>
        <w:rPr>
          <w:rFonts w:ascii="Times New Roman" w:hAnsi="Times New Roman"/>
          <w:sz w:val="24"/>
          <w:szCs w:val="24"/>
        </w:rPr>
      </w:pPr>
      <w:r w:rsidRPr="00D71B3B">
        <w:rPr>
          <w:rFonts w:ascii="Times New Roman" w:hAnsi="Times New Roman"/>
          <w:sz w:val="24"/>
          <w:szCs w:val="24"/>
        </w:rPr>
        <w:t xml:space="preserve">Таблица 4. Состояние фискальной системы в России. </w:t>
      </w:r>
    </w:p>
    <w:tbl>
      <w:tblPr>
        <w:tblW w:w="5000" w:type="pct"/>
        <w:tblLook w:val="04A0"/>
      </w:tblPr>
      <w:tblGrid>
        <w:gridCol w:w="3798"/>
        <w:gridCol w:w="2304"/>
        <w:gridCol w:w="578"/>
        <w:gridCol w:w="578"/>
        <w:gridCol w:w="578"/>
        <w:gridCol w:w="578"/>
        <w:gridCol w:w="578"/>
        <w:gridCol w:w="578"/>
      </w:tblGrid>
      <w:tr w:rsidR="00D71B3B" w:rsidRPr="005129FA" w:rsidTr="00D71B3B">
        <w:trPr>
          <w:trHeight w:val="289"/>
        </w:trPr>
        <w:tc>
          <w:tcPr>
            <w:tcW w:w="1984" w:type="pct"/>
            <w:tcBorders>
              <w:top w:val="single" w:sz="4" w:space="0" w:color="auto"/>
              <w:left w:val="single" w:sz="4" w:space="0" w:color="auto"/>
              <w:bottom w:val="single" w:sz="4" w:space="0" w:color="auto"/>
              <w:right w:val="single" w:sz="4" w:space="0" w:color="auto"/>
            </w:tcBorders>
            <w:shd w:val="clear" w:color="000000" w:fill="FFFFFF"/>
            <w:noWrap/>
            <w:hideMark/>
          </w:tcPr>
          <w:p w:rsidR="00D71B3B" w:rsidRPr="00D71B3B" w:rsidRDefault="00D71B3B" w:rsidP="00D71B3B">
            <w:pPr>
              <w:spacing w:after="0" w:line="240" w:lineRule="auto"/>
              <w:rPr>
                <w:rFonts w:ascii="Arial" w:hAnsi="Arial" w:cs="Arial"/>
                <w:b/>
                <w:color w:val="000000"/>
                <w:sz w:val="16"/>
                <w:szCs w:val="16"/>
              </w:rPr>
            </w:pPr>
            <w:r w:rsidRPr="00D71B3B">
              <w:rPr>
                <w:rFonts w:ascii="Arial" w:hAnsi="Arial" w:cs="Arial"/>
                <w:b/>
                <w:color w:val="000000"/>
                <w:sz w:val="16"/>
                <w:szCs w:val="16"/>
              </w:rPr>
              <w:t> Показатель</w:t>
            </w:r>
          </w:p>
        </w:tc>
        <w:tc>
          <w:tcPr>
            <w:tcW w:w="1204" w:type="pct"/>
            <w:tcBorders>
              <w:top w:val="single" w:sz="4" w:space="0" w:color="auto"/>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rPr>
                <w:rFonts w:ascii="Arial" w:hAnsi="Arial" w:cs="Arial"/>
                <w:b/>
                <w:color w:val="000000"/>
                <w:sz w:val="16"/>
                <w:szCs w:val="16"/>
              </w:rPr>
            </w:pPr>
            <w:r w:rsidRPr="00D71B3B">
              <w:rPr>
                <w:rFonts w:ascii="Arial" w:hAnsi="Arial" w:cs="Arial"/>
                <w:b/>
                <w:color w:val="000000"/>
                <w:sz w:val="16"/>
                <w:szCs w:val="16"/>
              </w:rPr>
              <w:t>Единица измерения </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2007</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2008</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2009</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2010</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2011</w:t>
            </w:r>
          </w:p>
        </w:tc>
        <w:tc>
          <w:tcPr>
            <w:tcW w:w="302" w:type="pct"/>
            <w:tcBorders>
              <w:top w:val="single" w:sz="4" w:space="0" w:color="auto"/>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jc w:val="right"/>
              <w:rPr>
                <w:rFonts w:ascii="Arial" w:hAnsi="Arial" w:cs="Arial"/>
                <w:b/>
                <w:bCs/>
                <w:color w:val="000000"/>
                <w:sz w:val="16"/>
                <w:szCs w:val="16"/>
              </w:rPr>
            </w:pPr>
            <w:r w:rsidRPr="00D71B3B">
              <w:rPr>
                <w:rFonts w:ascii="Arial" w:hAnsi="Arial" w:cs="Arial"/>
                <w:b/>
                <w:bCs/>
                <w:color w:val="000000"/>
                <w:sz w:val="16"/>
                <w:szCs w:val="16"/>
              </w:rPr>
              <w:t>2012</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Бюджетный профицит/дефицит (+/-)</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4,9</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-6,3</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-3,5</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1,6</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0,5</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Первичный бюджетный баланс (+/-)</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5,1</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-6,0</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-3,2</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1,9</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1,1</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Циклически скорректированный бюджетный баланс</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6,1</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3,9</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-3,2</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2,0</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0,4</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Циклически скорректированный первичный баланс</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потенциального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6,1</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4,1</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-2,8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-1,5</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2,3</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1,0</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Доходы бюджета</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39,9</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39,2</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35,0</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35,5</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38,4</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37,7</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Расходы бюджета</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33,1</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34,3</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41,4</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39,0</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36,8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37,1</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Совокупный государственный долг</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8,5</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7,9</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11,3</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11,8</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12,0</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11,0</w:t>
            </w:r>
          </w:p>
        </w:tc>
      </w:tr>
      <w:tr w:rsidR="00D71B3B" w:rsidRPr="005129FA" w:rsidTr="00D71B3B">
        <w:trPr>
          <w:trHeight w:val="289"/>
        </w:trPr>
        <w:tc>
          <w:tcPr>
            <w:tcW w:w="1984" w:type="pct"/>
            <w:tcBorders>
              <w:top w:val="nil"/>
              <w:left w:val="single" w:sz="4" w:space="0" w:color="auto"/>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bCs/>
                <w:color w:val="000000"/>
                <w:sz w:val="16"/>
                <w:szCs w:val="16"/>
              </w:rPr>
            </w:pPr>
            <w:r w:rsidRPr="00D71B3B">
              <w:rPr>
                <w:rFonts w:ascii="Arial" w:hAnsi="Arial" w:cs="Arial"/>
                <w:bCs/>
                <w:color w:val="000000"/>
                <w:sz w:val="16"/>
                <w:szCs w:val="16"/>
              </w:rPr>
              <w:t>Чистая стоимость долга</w:t>
            </w:r>
          </w:p>
        </w:tc>
        <w:tc>
          <w:tcPr>
            <w:tcW w:w="1204" w:type="pct"/>
            <w:tcBorders>
              <w:top w:val="nil"/>
              <w:left w:val="nil"/>
              <w:bottom w:val="single" w:sz="4" w:space="0" w:color="auto"/>
              <w:right w:val="single" w:sz="4" w:space="0" w:color="auto"/>
            </w:tcBorders>
            <w:shd w:val="clear" w:color="000000" w:fill="FFFFFF"/>
            <w:hideMark/>
          </w:tcPr>
          <w:p w:rsidR="00D71B3B" w:rsidRPr="00D71B3B" w:rsidRDefault="00D71B3B" w:rsidP="00D71B3B">
            <w:pPr>
              <w:spacing w:after="0" w:line="240" w:lineRule="auto"/>
              <w:rPr>
                <w:rFonts w:ascii="Arial" w:hAnsi="Arial" w:cs="Arial"/>
                <w:color w:val="000000"/>
                <w:sz w:val="16"/>
                <w:szCs w:val="16"/>
              </w:rPr>
            </w:pPr>
            <w:r w:rsidRPr="00D71B3B">
              <w:rPr>
                <w:rFonts w:ascii="Arial" w:hAnsi="Arial" w:cs="Arial"/>
                <w:color w:val="000000"/>
                <w:sz w:val="16"/>
                <w:szCs w:val="16"/>
              </w:rPr>
              <w:t>Проценты ВВП</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c>
          <w:tcPr>
            <w:tcW w:w="302" w:type="pct"/>
            <w:tcBorders>
              <w:top w:val="nil"/>
              <w:left w:val="nil"/>
              <w:bottom w:val="single" w:sz="4" w:space="0" w:color="auto"/>
              <w:right w:val="single" w:sz="4" w:space="0" w:color="auto"/>
            </w:tcBorders>
            <w:shd w:val="clear" w:color="000000" w:fill="FFFFFF"/>
            <w:noWrap/>
            <w:hideMark/>
          </w:tcPr>
          <w:p w:rsidR="00D71B3B" w:rsidRPr="00D71B3B" w:rsidRDefault="00D71B3B" w:rsidP="00D71B3B">
            <w:pPr>
              <w:spacing w:after="0" w:line="240" w:lineRule="auto"/>
              <w:jc w:val="right"/>
              <w:rPr>
                <w:rFonts w:ascii="Arial" w:hAnsi="Arial" w:cs="Arial"/>
                <w:color w:val="000000"/>
                <w:sz w:val="16"/>
                <w:szCs w:val="16"/>
              </w:rPr>
            </w:pPr>
            <w:r w:rsidRPr="00D71B3B">
              <w:rPr>
                <w:rFonts w:ascii="Arial" w:hAnsi="Arial" w:cs="Arial"/>
                <w:color w:val="000000"/>
                <w:sz w:val="16"/>
                <w:szCs w:val="16"/>
              </w:rPr>
              <w:t>...</w:t>
            </w:r>
          </w:p>
        </w:tc>
      </w:tr>
    </w:tbl>
    <w:p w:rsidR="006314EC" w:rsidRDefault="00D71B3B" w:rsidP="002942F3">
      <w:pPr>
        <w:spacing w:after="0" w:line="360" w:lineRule="auto"/>
        <w:jc w:val="both"/>
        <w:rPr>
          <w:rFonts w:ascii="Times New Roman" w:hAnsi="Times New Roman"/>
          <w:sz w:val="28"/>
          <w:szCs w:val="28"/>
        </w:rPr>
      </w:pPr>
      <w:r>
        <w:rPr>
          <w:rFonts w:ascii="Times New Roman" w:hAnsi="Times New Roman"/>
          <w:sz w:val="20"/>
          <w:szCs w:val="20"/>
        </w:rPr>
        <w:t>Источник:</w:t>
      </w:r>
      <w:r>
        <w:rPr>
          <w:rFonts w:ascii="Times New Roman" w:hAnsi="Times New Roman"/>
          <w:sz w:val="28"/>
          <w:szCs w:val="28"/>
        </w:rPr>
        <w:t xml:space="preserve"> </w:t>
      </w:r>
      <w:r>
        <w:rPr>
          <w:rFonts w:ascii="Times New Roman" w:hAnsi="Times New Roman"/>
          <w:sz w:val="20"/>
          <w:szCs w:val="20"/>
          <w:lang w:val="en-US"/>
        </w:rPr>
        <w:t>IMF Fiscal Monitor 2013.</w:t>
      </w:r>
    </w:p>
    <w:p w:rsidR="003D37ED" w:rsidRDefault="00162B41" w:rsidP="002942F3">
      <w:pPr>
        <w:spacing w:after="0" w:line="360" w:lineRule="auto"/>
        <w:jc w:val="both"/>
        <w:rPr>
          <w:rFonts w:ascii="Times New Roman" w:hAnsi="Times New Roman"/>
          <w:sz w:val="28"/>
          <w:szCs w:val="28"/>
        </w:rPr>
      </w:pPr>
      <w:r>
        <w:rPr>
          <w:rFonts w:ascii="Times New Roman" w:hAnsi="Times New Roman"/>
          <w:sz w:val="28"/>
          <w:szCs w:val="28"/>
        </w:rPr>
        <w:t>Данные МВФ отчетливо показывают, что в период 2007-201</w:t>
      </w:r>
      <w:r w:rsidR="005A6F0D">
        <w:rPr>
          <w:rFonts w:ascii="Times New Roman" w:hAnsi="Times New Roman"/>
          <w:sz w:val="28"/>
          <w:szCs w:val="28"/>
        </w:rPr>
        <w:t>1</w:t>
      </w:r>
      <w:r>
        <w:rPr>
          <w:rFonts w:ascii="Times New Roman" w:hAnsi="Times New Roman"/>
          <w:sz w:val="28"/>
          <w:szCs w:val="28"/>
        </w:rPr>
        <w:t xml:space="preserve"> годов</w:t>
      </w:r>
      <w:r w:rsidR="001A071B">
        <w:rPr>
          <w:rFonts w:ascii="Times New Roman" w:hAnsi="Times New Roman"/>
          <w:sz w:val="28"/>
          <w:szCs w:val="28"/>
        </w:rPr>
        <w:t>,</w:t>
      </w:r>
      <w:r>
        <w:rPr>
          <w:rFonts w:ascii="Times New Roman" w:hAnsi="Times New Roman"/>
          <w:sz w:val="28"/>
          <w:szCs w:val="28"/>
        </w:rPr>
        <w:t xml:space="preserve"> </w:t>
      </w:r>
      <w:r w:rsidR="001A071B">
        <w:rPr>
          <w:rFonts w:ascii="Times New Roman" w:hAnsi="Times New Roman"/>
          <w:sz w:val="28"/>
          <w:szCs w:val="28"/>
        </w:rPr>
        <w:t>как в развитых, так и в развивающихся странах наблюдалось</w:t>
      </w:r>
      <w:r w:rsidR="007C0DB9">
        <w:rPr>
          <w:rFonts w:ascii="Times New Roman" w:hAnsi="Times New Roman"/>
          <w:sz w:val="28"/>
          <w:szCs w:val="28"/>
        </w:rPr>
        <w:t xml:space="preserve"> значительное</w:t>
      </w:r>
      <w:r w:rsidR="001A071B">
        <w:rPr>
          <w:rFonts w:ascii="Times New Roman" w:hAnsi="Times New Roman"/>
          <w:sz w:val="28"/>
          <w:szCs w:val="28"/>
        </w:rPr>
        <w:t xml:space="preserve"> ухудшение ключевых показателей устойчивости государственной финансовой системы.</w:t>
      </w:r>
      <w:r w:rsidR="005A6F0D">
        <w:rPr>
          <w:rFonts w:ascii="Times New Roman" w:hAnsi="Times New Roman"/>
          <w:sz w:val="28"/>
          <w:szCs w:val="28"/>
        </w:rPr>
        <w:t xml:space="preserve"> Отношение бюджетного дефицита к ВВП в среднем по развитым странам возросло с 1,1% в 2007 году до 6,6% в 2011 году, в то время как доля совокупного долга в ВВП увеличи</w:t>
      </w:r>
      <w:r w:rsidR="00103909">
        <w:rPr>
          <w:rFonts w:ascii="Times New Roman" w:hAnsi="Times New Roman"/>
          <w:sz w:val="28"/>
          <w:szCs w:val="28"/>
        </w:rPr>
        <w:t>лась с 74,5% до 105,5%</w:t>
      </w:r>
      <w:r w:rsidR="005A6F0D">
        <w:rPr>
          <w:rFonts w:ascii="Times New Roman" w:hAnsi="Times New Roman"/>
          <w:sz w:val="28"/>
          <w:szCs w:val="28"/>
        </w:rPr>
        <w:t>.</w:t>
      </w:r>
      <w:r w:rsidR="008B21DF">
        <w:rPr>
          <w:rFonts w:ascii="Times New Roman" w:hAnsi="Times New Roman"/>
          <w:sz w:val="28"/>
          <w:szCs w:val="28"/>
        </w:rPr>
        <w:t xml:space="preserve"> Данные показатели явно </w:t>
      </w:r>
      <w:r w:rsidR="00A10F12">
        <w:rPr>
          <w:rFonts w:ascii="Times New Roman" w:hAnsi="Times New Roman"/>
          <w:sz w:val="28"/>
          <w:szCs w:val="28"/>
        </w:rPr>
        <w:t>превысили критические пороговые значения, установленные Маастрихтским договором для бюджетного дефицита</w:t>
      </w:r>
      <w:r w:rsidR="00A2151C">
        <w:rPr>
          <w:rFonts w:ascii="Times New Roman" w:hAnsi="Times New Roman"/>
          <w:sz w:val="28"/>
          <w:szCs w:val="28"/>
        </w:rPr>
        <w:t xml:space="preserve"> </w:t>
      </w:r>
      <w:r w:rsidR="00426787">
        <w:rPr>
          <w:rFonts w:ascii="Times New Roman" w:hAnsi="Times New Roman"/>
          <w:sz w:val="28"/>
          <w:szCs w:val="28"/>
        </w:rPr>
        <w:t>(3%</w:t>
      </w:r>
      <w:r w:rsidR="00A2151C">
        <w:rPr>
          <w:rFonts w:ascii="Times New Roman" w:hAnsi="Times New Roman"/>
          <w:sz w:val="28"/>
          <w:szCs w:val="28"/>
        </w:rPr>
        <w:t xml:space="preserve"> ВВП</w:t>
      </w:r>
      <w:r w:rsidR="00426787">
        <w:rPr>
          <w:rFonts w:ascii="Times New Roman" w:hAnsi="Times New Roman"/>
          <w:sz w:val="28"/>
          <w:szCs w:val="28"/>
        </w:rPr>
        <w:t>)</w:t>
      </w:r>
      <w:r w:rsidR="00A10F12">
        <w:rPr>
          <w:rFonts w:ascii="Times New Roman" w:hAnsi="Times New Roman"/>
          <w:sz w:val="28"/>
          <w:szCs w:val="28"/>
        </w:rPr>
        <w:t xml:space="preserve"> и государственных заимствований</w:t>
      </w:r>
      <w:r w:rsidR="00426787">
        <w:rPr>
          <w:rFonts w:ascii="Times New Roman" w:hAnsi="Times New Roman"/>
          <w:sz w:val="28"/>
          <w:szCs w:val="28"/>
        </w:rPr>
        <w:t xml:space="preserve"> (60%</w:t>
      </w:r>
      <w:r w:rsidR="00A2151C">
        <w:rPr>
          <w:rFonts w:ascii="Times New Roman" w:hAnsi="Times New Roman"/>
          <w:sz w:val="28"/>
          <w:szCs w:val="28"/>
        </w:rPr>
        <w:t xml:space="preserve"> ВВП</w:t>
      </w:r>
      <w:r w:rsidR="00426787">
        <w:rPr>
          <w:rFonts w:ascii="Times New Roman" w:hAnsi="Times New Roman"/>
          <w:sz w:val="28"/>
          <w:szCs w:val="28"/>
        </w:rPr>
        <w:t>)</w:t>
      </w:r>
      <w:r w:rsidR="00A10F12">
        <w:rPr>
          <w:rFonts w:ascii="Times New Roman" w:hAnsi="Times New Roman"/>
          <w:sz w:val="28"/>
          <w:szCs w:val="28"/>
        </w:rPr>
        <w:t>.</w:t>
      </w:r>
      <w:r w:rsidR="00103909">
        <w:rPr>
          <w:rFonts w:ascii="Times New Roman" w:hAnsi="Times New Roman"/>
          <w:sz w:val="28"/>
          <w:szCs w:val="28"/>
        </w:rPr>
        <w:t xml:space="preserve"> В развивающихся экономиках за аналогичный период профицит сменился дефицитом (с 0,3% ВВП до -1,8% ВВП), а долговая нагрузка возросла с 35,5% до 40,5% ВВП. </w:t>
      </w:r>
      <w:r w:rsidR="001A071B">
        <w:rPr>
          <w:rFonts w:ascii="Times New Roman" w:hAnsi="Times New Roman"/>
          <w:sz w:val="28"/>
          <w:szCs w:val="28"/>
        </w:rPr>
        <w:t>Россия также не смогла избежать фискальной дестабилизации</w:t>
      </w:r>
      <w:r w:rsidR="008B21DF">
        <w:rPr>
          <w:rFonts w:ascii="Times New Roman" w:hAnsi="Times New Roman"/>
          <w:sz w:val="28"/>
          <w:szCs w:val="28"/>
        </w:rPr>
        <w:t>: в 2009 году бюджетный дефицит достиг 6,3%</w:t>
      </w:r>
      <w:r w:rsidR="00134510">
        <w:rPr>
          <w:rFonts w:ascii="Times New Roman" w:hAnsi="Times New Roman"/>
          <w:sz w:val="28"/>
          <w:szCs w:val="28"/>
        </w:rPr>
        <w:t xml:space="preserve">, что не соответствует Маастрихтским критериям </w:t>
      </w:r>
      <w:r w:rsidR="007C0DB9">
        <w:rPr>
          <w:rFonts w:ascii="Times New Roman" w:hAnsi="Times New Roman"/>
          <w:sz w:val="28"/>
          <w:szCs w:val="28"/>
        </w:rPr>
        <w:t>(таблица 4)</w:t>
      </w:r>
      <w:r w:rsidR="001A071B">
        <w:rPr>
          <w:rFonts w:ascii="Times New Roman" w:hAnsi="Times New Roman"/>
          <w:sz w:val="28"/>
          <w:szCs w:val="28"/>
        </w:rPr>
        <w:t>.</w:t>
      </w:r>
      <w:r w:rsidR="008B21DF">
        <w:rPr>
          <w:rFonts w:ascii="Times New Roman" w:hAnsi="Times New Roman"/>
          <w:sz w:val="28"/>
          <w:szCs w:val="28"/>
        </w:rPr>
        <w:t xml:space="preserve"> </w:t>
      </w:r>
      <w:r w:rsidR="001A071B">
        <w:rPr>
          <w:rFonts w:ascii="Times New Roman" w:hAnsi="Times New Roman"/>
          <w:sz w:val="28"/>
          <w:szCs w:val="28"/>
        </w:rPr>
        <w:t xml:space="preserve"> </w:t>
      </w:r>
      <w:r w:rsidR="007C0DB9">
        <w:rPr>
          <w:rFonts w:ascii="Times New Roman" w:hAnsi="Times New Roman"/>
          <w:sz w:val="28"/>
          <w:szCs w:val="28"/>
        </w:rPr>
        <w:t>Для наглядности приведем диаграммы</w:t>
      </w:r>
      <w:r w:rsidR="00134510">
        <w:rPr>
          <w:rFonts w:ascii="Times New Roman" w:hAnsi="Times New Roman"/>
          <w:sz w:val="28"/>
          <w:szCs w:val="28"/>
        </w:rPr>
        <w:t xml:space="preserve"> 1 и 2</w:t>
      </w:r>
      <w:r w:rsidR="007C0DB9">
        <w:rPr>
          <w:rFonts w:ascii="Times New Roman" w:hAnsi="Times New Roman"/>
          <w:sz w:val="28"/>
          <w:szCs w:val="28"/>
        </w:rPr>
        <w:t xml:space="preserve">, </w:t>
      </w:r>
      <w:r w:rsidR="007C0DB9">
        <w:rPr>
          <w:rFonts w:ascii="Times New Roman" w:hAnsi="Times New Roman"/>
          <w:sz w:val="28"/>
          <w:szCs w:val="28"/>
        </w:rPr>
        <w:lastRenderedPageBreak/>
        <w:t xml:space="preserve">отображающие динамику бюджетного баланса и совокупных государственных займов относительно ВВП в России за 2007-2012 года. </w:t>
      </w:r>
    </w:p>
    <w:p w:rsidR="00BF3DED" w:rsidRDefault="00873028" w:rsidP="008F4CC0">
      <w:pPr>
        <w:spacing w:after="0" w:line="360" w:lineRule="auto"/>
        <w:jc w:val="left"/>
        <w:rPr>
          <w:rFonts w:ascii="Times New Roman" w:hAnsi="Times New Roman"/>
          <w:sz w:val="24"/>
          <w:szCs w:val="24"/>
        </w:rPr>
      </w:pPr>
      <w:r w:rsidRPr="007F257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6" type="#_x0000_t75" style="width:350.8pt;height:15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">
            <v:imagedata r:id="rId8" o:title="" cropbottom="-43f"/>
            <o:lock v:ext="edit" aspectratio="f"/>
          </v:shape>
        </w:pict>
      </w:r>
    </w:p>
    <w:p w:rsidR="000E5611" w:rsidRDefault="003D37ED" w:rsidP="000E5611">
      <w:pPr>
        <w:spacing w:after="0" w:line="240" w:lineRule="auto"/>
        <w:jc w:val="both"/>
        <w:rPr>
          <w:rFonts w:ascii="Times New Roman" w:hAnsi="Times New Roman"/>
        </w:rPr>
      </w:pPr>
      <w:r w:rsidRPr="002A10D6">
        <w:rPr>
          <w:rFonts w:ascii="Times New Roman" w:hAnsi="Times New Roman"/>
        </w:rPr>
        <w:t>Диаграмма 1. Бюджетный дефицит/профицит (-/+) России, %ВВП.</w:t>
      </w:r>
    </w:p>
    <w:p w:rsidR="000E5611" w:rsidRPr="000E5611" w:rsidRDefault="000E5611" w:rsidP="000E5611">
      <w:pPr>
        <w:spacing w:after="0" w:line="240" w:lineRule="auto"/>
        <w:jc w:val="both"/>
        <w:rPr>
          <w:rFonts w:ascii="Times New Roman" w:hAnsi="Times New Roman"/>
          <w:sz w:val="20"/>
          <w:szCs w:val="20"/>
        </w:rPr>
      </w:pPr>
      <w:r>
        <w:rPr>
          <w:rFonts w:ascii="Times New Roman" w:hAnsi="Times New Roman"/>
          <w:sz w:val="20"/>
          <w:szCs w:val="20"/>
        </w:rPr>
        <w:t xml:space="preserve">Источник: Минфин России. </w:t>
      </w:r>
    </w:p>
    <w:p w:rsidR="00892E56" w:rsidRPr="002A10D6" w:rsidRDefault="003D37ED" w:rsidP="002942F3">
      <w:pPr>
        <w:spacing w:after="0" w:line="360" w:lineRule="auto"/>
        <w:jc w:val="both"/>
        <w:rPr>
          <w:rFonts w:ascii="Times New Roman" w:hAnsi="Times New Roman"/>
        </w:rPr>
      </w:pPr>
      <w:r w:rsidRPr="002A10D6">
        <w:rPr>
          <w:rFonts w:ascii="Times New Roman" w:hAnsi="Times New Roman"/>
        </w:rPr>
        <w:t xml:space="preserve"> </w:t>
      </w:r>
      <w:r w:rsidR="007C0DB9" w:rsidRPr="002A10D6">
        <w:rPr>
          <w:rFonts w:ascii="Times New Roman" w:hAnsi="Times New Roman"/>
        </w:rPr>
        <w:t xml:space="preserve">  </w:t>
      </w:r>
      <w:r w:rsidR="001A071B" w:rsidRPr="002A10D6">
        <w:rPr>
          <w:rFonts w:ascii="Times New Roman" w:hAnsi="Times New Roman"/>
        </w:rPr>
        <w:t xml:space="preserve"> </w:t>
      </w:r>
      <w:r w:rsidR="00A15EE7" w:rsidRPr="002A10D6">
        <w:rPr>
          <w:rFonts w:ascii="Times New Roman" w:hAnsi="Times New Roman"/>
        </w:rPr>
        <w:t xml:space="preserve"> </w:t>
      </w:r>
    </w:p>
    <w:p w:rsidR="00BF3DED" w:rsidRDefault="00873028" w:rsidP="002942F3">
      <w:pPr>
        <w:spacing w:after="0" w:line="360" w:lineRule="auto"/>
        <w:jc w:val="both"/>
        <w:rPr>
          <w:rFonts w:ascii="Times New Roman" w:hAnsi="Times New Roman"/>
          <w:sz w:val="28"/>
          <w:szCs w:val="28"/>
        </w:rPr>
      </w:pPr>
      <w:r w:rsidRPr="007F257A">
        <w:rPr>
          <w:rFonts w:ascii="Times New Roman" w:hAnsi="Times New Roman"/>
          <w:noProof/>
          <w:sz w:val="28"/>
          <w:szCs w:val="28"/>
        </w:rPr>
        <w:pict>
          <v:shape id="Диаграмма 2" o:spid="_x0000_i1027" type="#_x0000_t75" style="width:354.25pt;height:17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">
            <v:imagedata r:id="rId9" o:title=""/>
            <o:lock v:ext="edit" aspectratio="f"/>
          </v:shape>
        </w:pict>
      </w:r>
    </w:p>
    <w:p w:rsidR="002A10D6" w:rsidRDefault="002A10D6" w:rsidP="000E5611">
      <w:pPr>
        <w:spacing w:after="0" w:line="240" w:lineRule="auto"/>
        <w:jc w:val="both"/>
        <w:rPr>
          <w:rFonts w:ascii="Times New Roman" w:hAnsi="Times New Roman"/>
        </w:rPr>
      </w:pPr>
      <w:r w:rsidRPr="002A10D6">
        <w:rPr>
          <w:rFonts w:ascii="Times New Roman" w:hAnsi="Times New Roman"/>
        </w:rPr>
        <w:t xml:space="preserve">Диаграмма 2. Государственный долг России, %ВВП. </w:t>
      </w:r>
    </w:p>
    <w:p w:rsidR="000E5611" w:rsidRPr="000E5611" w:rsidRDefault="000E5611" w:rsidP="000E5611">
      <w:pPr>
        <w:spacing w:after="120" w:line="240" w:lineRule="auto"/>
        <w:jc w:val="both"/>
        <w:rPr>
          <w:rFonts w:ascii="Times New Roman" w:hAnsi="Times New Roman"/>
          <w:sz w:val="20"/>
          <w:szCs w:val="20"/>
        </w:rPr>
      </w:pPr>
      <w:r w:rsidRPr="000E5611">
        <w:rPr>
          <w:rFonts w:ascii="Times New Roman" w:hAnsi="Times New Roman"/>
          <w:sz w:val="20"/>
          <w:szCs w:val="20"/>
        </w:rPr>
        <w:t xml:space="preserve">Источник: Минфин России. </w:t>
      </w:r>
    </w:p>
    <w:p w:rsidR="005A6F0D" w:rsidRDefault="005A6F0D" w:rsidP="002942F3">
      <w:pPr>
        <w:spacing w:after="0" w:line="360" w:lineRule="auto"/>
        <w:jc w:val="both"/>
        <w:rPr>
          <w:rFonts w:ascii="Times New Roman" w:hAnsi="Times New Roman"/>
          <w:sz w:val="28"/>
          <w:szCs w:val="28"/>
        </w:rPr>
      </w:pPr>
      <w:r>
        <w:rPr>
          <w:rFonts w:ascii="Times New Roman" w:hAnsi="Times New Roman"/>
          <w:sz w:val="28"/>
          <w:szCs w:val="28"/>
        </w:rPr>
        <w:t>Ухудшение состояния фискальной системы и рост долговой нагрузки в большинстве развитых и</w:t>
      </w:r>
      <w:r w:rsidR="00CC21E1">
        <w:rPr>
          <w:rFonts w:ascii="Times New Roman" w:hAnsi="Times New Roman"/>
          <w:sz w:val="28"/>
          <w:szCs w:val="28"/>
        </w:rPr>
        <w:t xml:space="preserve"> некоторых</w:t>
      </w:r>
      <w:r>
        <w:rPr>
          <w:rFonts w:ascii="Times New Roman" w:hAnsi="Times New Roman"/>
          <w:sz w:val="28"/>
          <w:szCs w:val="28"/>
        </w:rPr>
        <w:t xml:space="preserve"> развивающихся</w:t>
      </w:r>
      <w:r w:rsidR="00103909">
        <w:rPr>
          <w:rFonts w:ascii="Times New Roman" w:hAnsi="Times New Roman"/>
          <w:sz w:val="28"/>
          <w:szCs w:val="28"/>
        </w:rPr>
        <w:t xml:space="preserve"> стран</w:t>
      </w:r>
      <w:r w:rsidR="00CC21E1">
        <w:rPr>
          <w:rFonts w:ascii="Times New Roman" w:hAnsi="Times New Roman"/>
          <w:sz w:val="28"/>
          <w:szCs w:val="28"/>
        </w:rPr>
        <w:t>ах</w:t>
      </w:r>
      <w:r w:rsidR="00103909">
        <w:rPr>
          <w:rFonts w:ascii="Times New Roman" w:hAnsi="Times New Roman"/>
          <w:sz w:val="28"/>
          <w:szCs w:val="28"/>
        </w:rPr>
        <w:t xml:space="preserve"> за последнее десятилетие привлекло внимание исследователей </w:t>
      </w:r>
      <w:r w:rsidR="00B619CB">
        <w:rPr>
          <w:rFonts w:ascii="Times New Roman" w:hAnsi="Times New Roman"/>
          <w:sz w:val="28"/>
          <w:szCs w:val="28"/>
        </w:rPr>
        <w:t xml:space="preserve">к вопросу о последствиях устойчивого дефицита и высокой государственной задолженности для реального экономического роста. </w:t>
      </w:r>
      <w:r w:rsidR="00063E1E">
        <w:rPr>
          <w:rFonts w:ascii="Times New Roman" w:hAnsi="Times New Roman"/>
          <w:sz w:val="28"/>
          <w:szCs w:val="28"/>
        </w:rPr>
        <w:t>Многие исследования носили эмпирический характер и пытались количественно измерить</w:t>
      </w:r>
      <w:r w:rsidR="009F289D">
        <w:rPr>
          <w:rFonts w:ascii="Times New Roman" w:hAnsi="Times New Roman"/>
          <w:sz w:val="28"/>
          <w:szCs w:val="28"/>
        </w:rPr>
        <w:t xml:space="preserve"> зависимость темпов экономического роста от индикаторов фискальной устойчивости, </w:t>
      </w:r>
      <w:r w:rsidR="00DD490D">
        <w:rPr>
          <w:rFonts w:ascii="Times New Roman" w:hAnsi="Times New Roman"/>
          <w:sz w:val="28"/>
          <w:szCs w:val="28"/>
        </w:rPr>
        <w:t>а также выявить пороговые значения дефицита и долгового бремени, превышение которых</w:t>
      </w:r>
      <w:r w:rsidR="004D7C98">
        <w:rPr>
          <w:rFonts w:ascii="Times New Roman" w:hAnsi="Times New Roman"/>
          <w:sz w:val="28"/>
          <w:szCs w:val="28"/>
        </w:rPr>
        <w:t xml:space="preserve"> ведет к изменению зависимости. Практически каждое эмпирическое исследование анализировало указанную взаимосвязь с позиций </w:t>
      </w:r>
      <w:r w:rsidR="004D7C98">
        <w:rPr>
          <w:rFonts w:ascii="Times New Roman" w:hAnsi="Times New Roman"/>
          <w:sz w:val="28"/>
          <w:szCs w:val="28"/>
        </w:rPr>
        <w:lastRenderedPageBreak/>
        <w:t xml:space="preserve">определенной теоретической концепции, используя предпосылки и гипотезы, принятые в рамках данной концепции. </w:t>
      </w:r>
      <w:r w:rsidR="006A709C">
        <w:rPr>
          <w:rFonts w:ascii="Times New Roman" w:hAnsi="Times New Roman"/>
          <w:sz w:val="28"/>
          <w:szCs w:val="28"/>
        </w:rPr>
        <w:t>Следовательно, прежде чем приступить к обзору эмпирических работ по теме, мы подробно рассмотрим</w:t>
      </w:r>
      <w:r w:rsidR="00265868">
        <w:rPr>
          <w:rFonts w:ascii="Times New Roman" w:hAnsi="Times New Roman"/>
          <w:sz w:val="28"/>
          <w:szCs w:val="28"/>
        </w:rPr>
        <w:t xml:space="preserve"> основные</w:t>
      </w:r>
      <w:r w:rsidR="006A709C">
        <w:rPr>
          <w:rFonts w:ascii="Times New Roman" w:hAnsi="Times New Roman"/>
          <w:sz w:val="28"/>
          <w:szCs w:val="28"/>
        </w:rPr>
        <w:t xml:space="preserve"> теоретические подходы к анализу</w:t>
      </w:r>
      <w:r w:rsidR="004C0B7F">
        <w:rPr>
          <w:rFonts w:ascii="Times New Roman" w:hAnsi="Times New Roman"/>
          <w:sz w:val="28"/>
          <w:szCs w:val="28"/>
        </w:rPr>
        <w:t>. Несмотря на то, что бюджетный дефицит и государственный долг тесно взаимосвязаны, п</w:t>
      </w:r>
      <w:r w:rsidR="00457A7A">
        <w:rPr>
          <w:rFonts w:ascii="Times New Roman" w:hAnsi="Times New Roman"/>
          <w:sz w:val="28"/>
          <w:szCs w:val="28"/>
        </w:rPr>
        <w:t>оскольку долг является приведенной</w:t>
      </w:r>
      <w:r w:rsidR="004C0B7F">
        <w:rPr>
          <w:rFonts w:ascii="Times New Roman" w:hAnsi="Times New Roman"/>
          <w:sz w:val="28"/>
          <w:szCs w:val="28"/>
        </w:rPr>
        <w:t xml:space="preserve"> стоимость</w:t>
      </w:r>
      <w:r w:rsidR="00457A7A">
        <w:rPr>
          <w:rFonts w:ascii="Times New Roman" w:hAnsi="Times New Roman"/>
          <w:sz w:val="28"/>
          <w:szCs w:val="28"/>
        </w:rPr>
        <w:t>ю</w:t>
      </w:r>
      <w:r w:rsidR="004C0B7F">
        <w:rPr>
          <w:rFonts w:ascii="Times New Roman" w:hAnsi="Times New Roman"/>
          <w:sz w:val="28"/>
          <w:szCs w:val="28"/>
        </w:rPr>
        <w:t xml:space="preserve"> накопленных дефицитов, в этой работе эффекты дефицита и долга на экономический рост</w:t>
      </w:r>
      <w:r w:rsidR="00457A7A">
        <w:rPr>
          <w:rFonts w:ascii="Times New Roman" w:hAnsi="Times New Roman"/>
          <w:sz w:val="28"/>
          <w:szCs w:val="28"/>
        </w:rPr>
        <w:t xml:space="preserve"> рассматривают</w:t>
      </w:r>
      <w:r w:rsidR="004C0B7F">
        <w:rPr>
          <w:rFonts w:ascii="Times New Roman" w:hAnsi="Times New Roman"/>
          <w:sz w:val="28"/>
          <w:szCs w:val="28"/>
        </w:rPr>
        <w:t>ся отдельно.</w:t>
      </w:r>
      <w:r w:rsidR="00E378A0">
        <w:rPr>
          <w:rFonts w:ascii="Times New Roman" w:hAnsi="Times New Roman"/>
          <w:sz w:val="28"/>
          <w:szCs w:val="28"/>
        </w:rPr>
        <w:t xml:space="preserve"> Это решение обусловлено некоторыми различиями в характере влияния двух показателей на динамику выпуска. Однако при анализе будет учитываться тот факт, что долг является основным инструментом финансирования дефицита.  </w:t>
      </w:r>
      <w:r w:rsidR="004C0B7F">
        <w:rPr>
          <w:rFonts w:ascii="Times New Roman" w:hAnsi="Times New Roman"/>
          <w:sz w:val="28"/>
          <w:szCs w:val="28"/>
        </w:rPr>
        <w:t xml:space="preserve"> </w:t>
      </w:r>
      <w:r w:rsidR="004D7C98">
        <w:rPr>
          <w:rFonts w:ascii="Times New Roman" w:hAnsi="Times New Roman"/>
          <w:sz w:val="28"/>
          <w:szCs w:val="28"/>
        </w:rPr>
        <w:t xml:space="preserve">   </w:t>
      </w:r>
      <w:r w:rsidR="00DD490D">
        <w:rPr>
          <w:rFonts w:ascii="Times New Roman" w:hAnsi="Times New Roman"/>
          <w:sz w:val="28"/>
          <w:szCs w:val="28"/>
        </w:rPr>
        <w:t xml:space="preserve"> </w:t>
      </w:r>
      <w:r w:rsidR="003C0B90">
        <w:rPr>
          <w:rFonts w:ascii="Times New Roman" w:hAnsi="Times New Roman"/>
          <w:sz w:val="28"/>
          <w:szCs w:val="28"/>
        </w:rPr>
        <w:t xml:space="preserve"> </w:t>
      </w:r>
      <w:r w:rsidR="00063E1E">
        <w:rPr>
          <w:rFonts w:ascii="Times New Roman" w:hAnsi="Times New Roman"/>
          <w:sz w:val="28"/>
          <w:szCs w:val="28"/>
        </w:rPr>
        <w:t xml:space="preserve"> </w:t>
      </w:r>
    </w:p>
    <w:p w:rsidR="002E614C" w:rsidRPr="003A2E3B" w:rsidRDefault="00F10E6E" w:rsidP="003A2E3B">
      <w:pPr>
        <w:pStyle w:val="aa"/>
        <w:numPr>
          <w:ilvl w:val="1"/>
          <w:numId w:val="9"/>
        </w:numPr>
        <w:spacing w:after="0" w:line="360" w:lineRule="auto"/>
        <w:rPr>
          <w:rFonts w:ascii="Times New Roman" w:hAnsi="Times New Roman"/>
          <w:b/>
          <w:sz w:val="28"/>
          <w:szCs w:val="28"/>
        </w:rPr>
      </w:pPr>
      <w:r>
        <w:rPr>
          <w:rFonts w:ascii="Times New Roman" w:hAnsi="Times New Roman"/>
          <w:b/>
          <w:sz w:val="28"/>
          <w:szCs w:val="28"/>
        </w:rPr>
        <w:t>Воздействие бюджетного дефицита на экономический рост</w:t>
      </w:r>
    </w:p>
    <w:p w:rsidR="006434EE" w:rsidRPr="008F4CC0" w:rsidRDefault="006434EE" w:rsidP="006434EE">
      <w:pPr>
        <w:spacing w:after="0" w:line="360" w:lineRule="auto"/>
        <w:rPr>
          <w:rFonts w:ascii="Times New Roman" w:hAnsi="Times New Roman"/>
          <w:b/>
          <w:sz w:val="28"/>
          <w:szCs w:val="28"/>
        </w:rPr>
      </w:pPr>
      <w:r w:rsidRPr="008F4CC0">
        <w:rPr>
          <w:rFonts w:ascii="Times New Roman" w:hAnsi="Times New Roman"/>
          <w:b/>
          <w:sz w:val="28"/>
          <w:szCs w:val="28"/>
        </w:rPr>
        <w:t>Теоретические концепции</w:t>
      </w:r>
    </w:p>
    <w:p w:rsidR="00C11672" w:rsidRPr="00C11672" w:rsidRDefault="003A2E3B" w:rsidP="002942F3">
      <w:pPr>
        <w:spacing w:after="0" w:line="360" w:lineRule="auto"/>
        <w:jc w:val="both"/>
        <w:rPr>
          <w:rFonts w:ascii="Times New Roman" w:hAnsi="Times New Roman"/>
          <w:sz w:val="28"/>
          <w:szCs w:val="28"/>
        </w:rPr>
      </w:pPr>
      <w:r>
        <w:rPr>
          <w:rFonts w:ascii="Times New Roman" w:hAnsi="Times New Roman"/>
          <w:sz w:val="28"/>
          <w:szCs w:val="28"/>
        </w:rPr>
        <w:t>В экономической науке п</w:t>
      </w:r>
      <w:r w:rsidR="002660DB" w:rsidRPr="002942F3">
        <w:rPr>
          <w:rFonts w:ascii="Times New Roman" w:hAnsi="Times New Roman"/>
          <w:sz w:val="28"/>
          <w:szCs w:val="28"/>
        </w:rPr>
        <w:t>ринято выделять</w:t>
      </w:r>
      <w:r w:rsidR="006439F9" w:rsidRPr="002942F3">
        <w:rPr>
          <w:rFonts w:ascii="Times New Roman" w:hAnsi="Times New Roman"/>
          <w:sz w:val="28"/>
          <w:szCs w:val="28"/>
        </w:rPr>
        <w:t xml:space="preserve"> три основны</w:t>
      </w:r>
      <w:r>
        <w:rPr>
          <w:rFonts w:ascii="Times New Roman" w:hAnsi="Times New Roman"/>
          <w:sz w:val="28"/>
          <w:szCs w:val="28"/>
        </w:rPr>
        <w:t xml:space="preserve">х подхода к анализу последствий бюджетных дефицитов, финансируемых путём долговой эмиссии, для темпов экономического роста: </w:t>
      </w:r>
      <w:r w:rsidR="002660DB" w:rsidRPr="002942F3">
        <w:rPr>
          <w:rFonts w:ascii="Times New Roman" w:hAnsi="Times New Roman"/>
          <w:sz w:val="28"/>
          <w:szCs w:val="28"/>
        </w:rPr>
        <w:t>неоклассическ</w:t>
      </w:r>
      <w:r>
        <w:rPr>
          <w:rFonts w:ascii="Times New Roman" w:hAnsi="Times New Roman"/>
          <w:sz w:val="28"/>
          <w:szCs w:val="28"/>
        </w:rPr>
        <w:t>ий или традиционный,</w:t>
      </w:r>
      <w:r w:rsidR="002660DB" w:rsidRPr="002942F3">
        <w:rPr>
          <w:rFonts w:ascii="Times New Roman" w:hAnsi="Times New Roman"/>
          <w:sz w:val="28"/>
          <w:szCs w:val="28"/>
        </w:rPr>
        <w:t xml:space="preserve"> кейнсианск</w:t>
      </w:r>
      <w:r>
        <w:rPr>
          <w:rFonts w:ascii="Times New Roman" w:hAnsi="Times New Roman"/>
          <w:sz w:val="28"/>
          <w:szCs w:val="28"/>
        </w:rPr>
        <w:t>ий</w:t>
      </w:r>
      <w:r w:rsidR="002660DB" w:rsidRPr="002942F3">
        <w:rPr>
          <w:rFonts w:ascii="Times New Roman" w:hAnsi="Times New Roman"/>
          <w:sz w:val="28"/>
          <w:szCs w:val="28"/>
        </w:rPr>
        <w:t xml:space="preserve"> и рикардианск</w:t>
      </w:r>
      <w:r>
        <w:rPr>
          <w:rFonts w:ascii="Times New Roman" w:hAnsi="Times New Roman"/>
          <w:sz w:val="28"/>
          <w:szCs w:val="28"/>
        </w:rPr>
        <w:t>ий</w:t>
      </w:r>
      <w:r w:rsidR="00040BD0">
        <w:rPr>
          <w:rFonts w:ascii="Times New Roman" w:hAnsi="Times New Roman"/>
          <w:sz w:val="28"/>
          <w:szCs w:val="28"/>
        </w:rPr>
        <w:t>, основанный на гипотезе эквивалентности Барро-Рикардо</w:t>
      </w:r>
      <w:r>
        <w:rPr>
          <w:rFonts w:ascii="Times New Roman" w:hAnsi="Times New Roman"/>
          <w:sz w:val="28"/>
          <w:szCs w:val="28"/>
        </w:rPr>
        <w:t xml:space="preserve">. </w:t>
      </w:r>
      <w:r w:rsidRPr="002942F3">
        <w:rPr>
          <w:rFonts w:ascii="Times New Roman" w:hAnsi="Times New Roman"/>
          <w:sz w:val="28"/>
          <w:szCs w:val="28"/>
        </w:rPr>
        <w:t>Если неоклассическая и рикардианская теории акцентиру</w:t>
      </w:r>
      <w:r w:rsidR="003A08B3">
        <w:rPr>
          <w:rFonts w:ascii="Times New Roman" w:hAnsi="Times New Roman"/>
          <w:sz w:val="28"/>
          <w:szCs w:val="28"/>
        </w:rPr>
        <w:t>ют внимание на долгосрочном эффекте</w:t>
      </w:r>
      <w:r w:rsidRPr="002942F3">
        <w:rPr>
          <w:rFonts w:ascii="Times New Roman" w:hAnsi="Times New Roman"/>
          <w:sz w:val="28"/>
          <w:szCs w:val="28"/>
        </w:rPr>
        <w:t xml:space="preserve"> бюджетных дефицитов</w:t>
      </w:r>
      <w:r w:rsidR="003A08B3">
        <w:rPr>
          <w:rFonts w:ascii="Times New Roman" w:hAnsi="Times New Roman"/>
          <w:sz w:val="28"/>
          <w:szCs w:val="28"/>
        </w:rPr>
        <w:t>, то кейнсианская теория</w:t>
      </w:r>
      <w:r w:rsidRPr="002942F3">
        <w:rPr>
          <w:rFonts w:ascii="Times New Roman" w:hAnsi="Times New Roman"/>
          <w:sz w:val="28"/>
          <w:szCs w:val="28"/>
        </w:rPr>
        <w:t xml:space="preserve"> описывает, главным </w:t>
      </w:r>
      <w:r w:rsidR="003A08B3">
        <w:rPr>
          <w:rFonts w:ascii="Times New Roman" w:hAnsi="Times New Roman"/>
          <w:sz w:val="28"/>
          <w:szCs w:val="28"/>
        </w:rPr>
        <w:t>образом, краткосрочные последствия</w:t>
      </w:r>
      <w:r w:rsidRPr="002942F3">
        <w:rPr>
          <w:rFonts w:ascii="Times New Roman" w:hAnsi="Times New Roman"/>
          <w:sz w:val="28"/>
          <w:szCs w:val="28"/>
        </w:rPr>
        <w:t>. Данное различие обусловлено тем, что неоклассическая и рикардианская концепции рассматривают макроэкономические процессы с позиций совокупного предложения, в то время как кейнсианская теория – со стороны совокупного спроса (</w:t>
      </w:r>
      <w:r w:rsidRPr="002942F3">
        <w:rPr>
          <w:rFonts w:ascii="Times New Roman" w:hAnsi="Times New Roman"/>
          <w:sz w:val="28"/>
          <w:szCs w:val="28"/>
          <w:lang w:val="en-US"/>
        </w:rPr>
        <w:t>Romer</w:t>
      </w:r>
      <w:r w:rsidRPr="002942F3">
        <w:rPr>
          <w:rFonts w:ascii="Times New Roman" w:hAnsi="Times New Roman"/>
          <w:sz w:val="28"/>
          <w:szCs w:val="28"/>
        </w:rPr>
        <w:t>, 2006). Рассмотр</w:t>
      </w:r>
      <w:r w:rsidR="003A08B3">
        <w:rPr>
          <w:rFonts w:ascii="Times New Roman" w:hAnsi="Times New Roman"/>
          <w:sz w:val="28"/>
          <w:szCs w:val="28"/>
        </w:rPr>
        <w:t>им подробнее каждый из подходов</w:t>
      </w:r>
      <w:r w:rsidRPr="002942F3">
        <w:rPr>
          <w:rFonts w:ascii="Times New Roman" w:hAnsi="Times New Roman"/>
          <w:sz w:val="28"/>
          <w:szCs w:val="28"/>
        </w:rPr>
        <w:t xml:space="preserve">. </w:t>
      </w:r>
    </w:p>
    <w:p w:rsidR="000636B7" w:rsidRPr="00C11672" w:rsidRDefault="005C7A17" w:rsidP="00333D13">
      <w:pPr>
        <w:spacing w:after="0" w:line="360" w:lineRule="auto"/>
        <w:rPr>
          <w:rFonts w:ascii="Times New Roman" w:hAnsi="Times New Roman"/>
          <w:i/>
          <w:sz w:val="28"/>
          <w:szCs w:val="28"/>
        </w:rPr>
      </w:pPr>
      <w:r w:rsidRPr="00C11672">
        <w:rPr>
          <w:rFonts w:ascii="Times New Roman" w:hAnsi="Times New Roman"/>
          <w:i/>
          <w:sz w:val="28"/>
          <w:szCs w:val="28"/>
        </w:rPr>
        <w:t>Неоклассическ</w:t>
      </w:r>
      <w:r w:rsidR="00BA17FF" w:rsidRPr="00C11672">
        <w:rPr>
          <w:rFonts w:ascii="Times New Roman" w:hAnsi="Times New Roman"/>
          <w:i/>
          <w:sz w:val="28"/>
          <w:szCs w:val="28"/>
        </w:rPr>
        <w:t>ая теория</w:t>
      </w:r>
    </w:p>
    <w:p w:rsidR="00BA17FF" w:rsidRDefault="0098141E" w:rsidP="002942F3">
      <w:pPr>
        <w:spacing w:after="0" w:line="360" w:lineRule="auto"/>
        <w:jc w:val="both"/>
        <w:rPr>
          <w:rFonts w:ascii="Times New Roman" w:hAnsi="Times New Roman"/>
          <w:sz w:val="28"/>
          <w:szCs w:val="28"/>
        </w:rPr>
      </w:pPr>
      <w:r>
        <w:rPr>
          <w:rFonts w:ascii="Times New Roman" w:hAnsi="Times New Roman"/>
          <w:sz w:val="28"/>
          <w:szCs w:val="28"/>
        </w:rPr>
        <w:t xml:space="preserve">Согласно неоклассической точке зрения, бюджетный дефицит, покрываемый за счет долга, вызывает сокращение сбережений, рост рыночных процентных ставок, вытеснение частных инвестиций и, как следствие, замедление темпов </w:t>
      </w:r>
      <w:r>
        <w:rPr>
          <w:rFonts w:ascii="Times New Roman" w:hAnsi="Times New Roman"/>
          <w:sz w:val="28"/>
          <w:szCs w:val="28"/>
        </w:rPr>
        <w:lastRenderedPageBreak/>
        <w:t>экономического роста.</w:t>
      </w:r>
      <w:r w:rsidR="00AD4E0D">
        <w:rPr>
          <w:rFonts w:ascii="Times New Roman" w:hAnsi="Times New Roman"/>
          <w:sz w:val="28"/>
          <w:szCs w:val="28"/>
        </w:rPr>
        <w:t xml:space="preserve"> </w:t>
      </w:r>
      <w:r w:rsidR="00BA17FF">
        <w:rPr>
          <w:rFonts w:ascii="Times New Roman" w:hAnsi="Times New Roman"/>
          <w:sz w:val="28"/>
          <w:szCs w:val="28"/>
        </w:rPr>
        <w:t xml:space="preserve">В основе неоклассической концепции </w:t>
      </w:r>
      <w:r w:rsidR="005A02AA" w:rsidRPr="002942F3">
        <w:rPr>
          <w:rFonts w:ascii="Times New Roman" w:hAnsi="Times New Roman"/>
          <w:sz w:val="28"/>
          <w:szCs w:val="28"/>
        </w:rPr>
        <w:t>леж</w:t>
      </w:r>
      <w:r w:rsidR="002F547B" w:rsidRPr="002942F3">
        <w:rPr>
          <w:rFonts w:ascii="Times New Roman" w:hAnsi="Times New Roman"/>
          <w:sz w:val="28"/>
          <w:szCs w:val="28"/>
        </w:rPr>
        <w:t>а</w:t>
      </w:r>
      <w:r w:rsidR="005A02AA" w:rsidRPr="002942F3">
        <w:rPr>
          <w:rFonts w:ascii="Times New Roman" w:hAnsi="Times New Roman"/>
          <w:sz w:val="28"/>
          <w:szCs w:val="28"/>
        </w:rPr>
        <w:t>т</w:t>
      </w:r>
      <w:r w:rsidR="002F547B" w:rsidRPr="002942F3">
        <w:rPr>
          <w:rFonts w:ascii="Times New Roman" w:hAnsi="Times New Roman"/>
          <w:sz w:val="28"/>
          <w:szCs w:val="28"/>
        </w:rPr>
        <w:t xml:space="preserve"> следующие</w:t>
      </w:r>
      <w:r w:rsidR="005A02AA" w:rsidRPr="002942F3">
        <w:rPr>
          <w:rFonts w:ascii="Times New Roman" w:hAnsi="Times New Roman"/>
          <w:sz w:val="28"/>
          <w:szCs w:val="28"/>
        </w:rPr>
        <w:t xml:space="preserve"> предпосылк</w:t>
      </w:r>
      <w:r w:rsidR="00BA17FF">
        <w:rPr>
          <w:rFonts w:ascii="Times New Roman" w:hAnsi="Times New Roman"/>
          <w:sz w:val="28"/>
          <w:szCs w:val="28"/>
        </w:rPr>
        <w:t>и:</w:t>
      </w:r>
      <w:r w:rsidR="002F547B" w:rsidRPr="002942F3">
        <w:rPr>
          <w:rFonts w:ascii="Times New Roman" w:hAnsi="Times New Roman"/>
          <w:sz w:val="28"/>
          <w:szCs w:val="28"/>
        </w:rPr>
        <w:t xml:space="preserve"> </w:t>
      </w:r>
    </w:p>
    <w:p w:rsidR="00BA17FF" w:rsidRPr="00AD4E0D" w:rsidRDefault="00BA17FF" w:rsidP="00AD4E0D">
      <w:pPr>
        <w:pStyle w:val="aa"/>
        <w:numPr>
          <w:ilvl w:val="0"/>
          <w:numId w:val="10"/>
        </w:numPr>
        <w:spacing w:after="0" w:line="360" w:lineRule="auto"/>
        <w:jc w:val="both"/>
        <w:rPr>
          <w:rFonts w:ascii="Times New Roman" w:hAnsi="Times New Roman"/>
          <w:sz w:val="28"/>
          <w:szCs w:val="28"/>
        </w:rPr>
      </w:pPr>
      <w:r>
        <w:rPr>
          <w:rFonts w:ascii="Times New Roman" w:hAnsi="Times New Roman"/>
          <w:sz w:val="28"/>
          <w:szCs w:val="28"/>
        </w:rPr>
        <w:t>э</w:t>
      </w:r>
      <w:r w:rsidR="005A02AA" w:rsidRPr="00BA17FF">
        <w:rPr>
          <w:rFonts w:ascii="Times New Roman" w:hAnsi="Times New Roman"/>
          <w:sz w:val="28"/>
          <w:szCs w:val="28"/>
        </w:rPr>
        <w:t>кономика состоит</w:t>
      </w:r>
      <w:r w:rsidR="00186294" w:rsidRPr="00BA17FF">
        <w:rPr>
          <w:rFonts w:ascii="Times New Roman" w:hAnsi="Times New Roman"/>
          <w:sz w:val="28"/>
          <w:szCs w:val="28"/>
        </w:rPr>
        <w:t xml:space="preserve"> из предусмотрительных индивидов</w:t>
      </w:r>
      <w:r w:rsidRPr="00BA17FF">
        <w:rPr>
          <w:rFonts w:ascii="Times New Roman" w:hAnsi="Times New Roman"/>
          <w:sz w:val="28"/>
          <w:szCs w:val="28"/>
        </w:rPr>
        <w:t>,</w:t>
      </w:r>
      <w:r w:rsidR="00186294" w:rsidRPr="00BA17FF">
        <w:rPr>
          <w:rFonts w:ascii="Times New Roman" w:hAnsi="Times New Roman"/>
          <w:sz w:val="28"/>
          <w:szCs w:val="28"/>
        </w:rPr>
        <w:t xml:space="preserve"> планирующих своё потребление на пр</w:t>
      </w:r>
      <w:r w:rsidR="00AD4E0D">
        <w:rPr>
          <w:rFonts w:ascii="Times New Roman" w:hAnsi="Times New Roman"/>
          <w:sz w:val="28"/>
          <w:szCs w:val="28"/>
        </w:rPr>
        <w:t>отяжении всего жизненного цикла;</w:t>
      </w:r>
      <w:r w:rsidR="007825D1" w:rsidRPr="00BA17FF">
        <w:rPr>
          <w:rFonts w:ascii="Times New Roman" w:hAnsi="Times New Roman"/>
          <w:sz w:val="28"/>
          <w:szCs w:val="28"/>
        </w:rPr>
        <w:t xml:space="preserve"> </w:t>
      </w:r>
      <w:r w:rsidR="007825D1" w:rsidRPr="00AD4E0D">
        <w:rPr>
          <w:rFonts w:ascii="Times New Roman" w:hAnsi="Times New Roman"/>
          <w:sz w:val="28"/>
          <w:szCs w:val="28"/>
        </w:rPr>
        <w:t xml:space="preserve"> </w:t>
      </w:r>
    </w:p>
    <w:p w:rsidR="00BA17FF" w:rsidRDefault="00BA17FF" w:rsidP="00BA17FF">
      <w:pPr>
        <w:pStyle w:val="aa"/>
        <w:numPr>
          <w:ilvl w:val="0"/>
          <w:numId w:val="10"/>
        </w:numPr>
        <w:spacing w:after="0" w:line="360" w:lineRule="auto"/>
        <w:jc w:val="both"/>
        <w:rPr>
          <w:rFonts w:ascii="Times New Roman" w:hAnsi="Times New Roman"/>
          <w:sz w:val="28"/>
          <w:szCs w:val="28"/>
        </w:rPr>
      </w:pPr>
      <w:r>
        <w:rPr>
          <w:rFonts w:ascii="Times New Roman" w:hAnsi="Times New Roman"/>
          <w:sz w:val="28"/>
          <w:szCs w:val="28"/>
        </w:rPr>
        <w:t>траектория потребления каждого индивида</w:t>
      </w:r>
      <w:r w:rsidR="007825D1" w:rsidRPr="00BA17FF">
        <w:rPr>
          <w:rFonts w:ascii="Times New Roman" w:hAnsi="Times New Roman"/>
          <w:sz w:val="28"/>
          <w:szCs w:val="28"/>
        </w:rPr>
        <w:t xml:space="preserve"> определяется как решение межвременной задачи оптимизации</w:t>
      </w:r>
      <w:r w:rsidR="00AD4E0D">
        <w:rPr>
          <w:rFonts w:ascii="Times New Roman" w:hAnsi="Times New Roman"/>
          <w:sz w:val="28"/>
          <w:szCs w:val="28"/>
        </w:rPr>
        <w:t xml:space="preserve">; </w:t>
      </w:r>
      <w:r w:rsidR="00DC54DE" w:rsidRPr="00BA17FF">
        <w:rPr>
          <w:rFonts w:ascii="Times New Roman" w:hAnsi="Times New Roman"/>
          <w:sz w:val="28"/>
          <w:szCs w:val="28"/>
        </w:rPr>
        <w:t xml:space="preserve"> </w:t>
      </w:r>
    </w:p>
    <w:p w:rsidR="00AD4E0D" w:rsidRDefault="00DC54DE" w:rsidP="00BA17FF">
      <w:pPr>
        <w:pStyle w:val="aa"/>
        <w:numPr>
          <w:ilvl w:val="0"/>
          <w:numId w:val="10"/>
        </w:numPr>
        <w:spacing w:after="0" w:line="360" w:lineRule="auto"/>
        <w:jc w:val="both"/>
        <w:rPr>
          <w:rFonts w:ascii="Times New Roman" w:hAnsi="Times New Roman"/>
          <w:sz w:val="28"/>
          <w:szCs w:val="28"/>
        </w:rPr>
      </w:pPr>
      <w:r w:rsidRPr="00AD4E0D">
        <w:rPr>
          <w:rFonts w:ascii="Times New Roman" w:hAnsi="Times New Roman"/>
          <w:sz w:val="28"/>
          <w:szCs w:val="28"/>
        </w:rPr>
        <w:t>в каждый период времени достигается рыно</w:t>
      </w:r>
      <w:r w:rsidR="00E4431D">
        <w:rPr>
          <w:rFonts w:ascii="Times New Roman" w:hAnsi="Times New Roman"/>
          <w:sz w:val="28"/>
          <w:szCs w:val="28"/>
        </w:rPr>
        <w:t>чное равновесие с</w:t>
      </w:r>
      <w:r w:rsidRPr="00AD4E0D">
        <w:rPr>
          <w:rFonts w:ascii="Times New Roman" w:hAnsi="Times New Roman"/>
          <w:sz w:val="28"/>
          <w:szCs w:val="28"/>
        </w:rPr>
        <w:t xml:space="preserve"> полной занятостью ресурсов</w:t>
      </w:r>
      <w:r w:rsidR="00AD4E0D">
        <w:rPr>
          <w:rFonts w:ascii="Times New Roman" w:hAnsi="Times New Roman"/>
          <w:sz w:val="28"/>
          <w:szCs w:val="28"/>
        </w:rPr>
        <w:t>;</w:t>
      </w:r>
      <w:r w:rsidR="00095001" w:rsidRPr="00AD4E0D">
        <w:rPr>
          <w:rFonts w:ascii="Times New Roman" w:hAnsi="Times New Roman"/>
          <w:sz w:val="28"/>
          <w:szCs w:val="28"/>
        </w:rPr>
        <w:t xml:space="preserve"> </w:t>
      </w:r>
    </w:p>
    <w:p w:rsidR="00AD4E0D" w:rsidRPr="00D96AFE" w:rsidRDefault="00AD4E0D" w:rsidP="00D96AFE">
      <w:pPr>
        <w:pStyle w:val="aa"/>
        <w:numPr>
          <w:ilvl w:val="0"/>
          <w:numId w:val="10"/>
        </w:numPr>
        <w:spacing w:after="0" w:line="360" w:lineRule="auto"/>
        <w:jc w:val="both"/>
        <w:rPr>
          <w:rFonts w:ascii="Times New Roman" w:hAnsi="Times New Roman"/>
          <w:sz w:val="28"/>
          <w:szCs w:val="28"/>
        </w:rPr>
      </w:pPr>
      <w:r w:rsidRPr="00AD4E0D">
        <w:rPr>
          <w:rFonts w:ascii="Times New Roman" w:hAnsi="Times New Roman"/>
          <w:sz w:val="28"/>
          <w:szCs w:val="28"/>
        </w:rPr>
        <w:t xml:space="preserve">заимствования и кредитование осуществляются в экономике по рыночной ставке процента </w:t>
      </w:r>
      <w:r w:rsidRPr="00BA17FF">
        <w:rPr>
          <w:rFonts w:ascii="Times New Roman" w:hAnsi="Times New Roman"/>
          <w:sz w:val="28"/>
          <w:szCs w:val="28"/>
        </w:rPr>
        <w:t>(</w:t>
      </w:r>
      <w:r w:rsidRPr="00BA17FF">
        <w:rPr>
          <w:rFonts w:ascii="Times New Roman" w:hAnsi="Times New Roman"/>
          <w:sz w:val="28"/>
          <w:szCs w:val="28"/>
          <w:lang w:val="en-US"/>
        </w:rPr>
        <w:t>Bernheim</w:t>
      </w:r>
      <w:r w:rsidRPr="00BA17FF">
        <w:rPr>
          <w:rFonts w:ascii="Times New Roman" w:hAnsi="Times New Roman"/>
          <w:sz w:val="28"/>
          <w:szCs w:val="28"/>
        </w:rPr>
        <w:t>, 1989).</w:t>
      </w:r>
      <w:r>
        <w:rPr>
          <w:rFonts w:ascii="Times New Roman" w:hAnsi="Times New Roman"/>
          <w:sz w:val="28"/>
          <w:szCs w:val="28"/>
        </w:rPr>
        <w:t xml:space="preserve"> </w:t>
      </w:r>
      <w:r w:rsidRPr="00D96AFE">
        <w:rPr>
          <w:rFonts w:ascii="Times New Roman" w:hAnsi="Times New Roman"/>
          <w:sz w:val="28"/>
          <w:szCs w:val="28"/>
        </w:rPr>
        <w:t xml:space="preserve"> </w:t>
      </w:r>
    </w:p>
    <w:p w:rsidR="003563AA" w:rsidRDefault="002E1F54" w:rsidP="00BA17FF">
      <w:pPr>
        <w:spacing w:after="0" w:line="360" w:lineRule="auto"/>
        <w:jc w:val="both"/>
        <w:rPr>
          <w:rFonts w:ascii="Times New Roman" w:hAnsi="Times New Roman"/>
          <w:sz w:val="28"/>
          <w:szCs w:val="28"/>
        </w:rPr>
      </w:pPr>
      <w:r>
        <w:rPr>
          <w:rFonts w:ascii="Times New Roman" w:hAnsi="Times New Roman"/>
          <w:sz w:val="28"/>
          <w:szCs w:val="28"/>
        </w:rPr>
        <w:t>Б</w:t>
      </w:r>
      <w:r w:rsidR="002E2C83" w:rsidRPr="00BA17FF">
        <w:rPr>
          <w:rFonts w:ascii="Times New Roman" w:hAnsi="Times New Roman"/>
          <w:sz w:val="28"/>
          <w:szCs w:val="28"/>
        </w:rPr>
        <w:t>юджетный дефицит частично перекладывает налоговую нагрузку на бу</w:t>
      </w:r>
      <w:r w:rsidR="008544E3" w:rsidRPr="00BA17FF">
        <w:rPr>
          <w:rFonts w:ascii="Times New Roman" w:hAnsi="Times New Roman"/>
          <w:sz w:val="28"/>
          <w:szCs w:val="28"/>
        </w:rPr>
        <w:t>дущие поколения</w:t>
      </w:r>
      <w:r w:rsidR="0027564D" w:rsidRPr="00BA17FF">
        <w:rPr>
          <w:rFonts w:ascii="Times New Roman" w:hAnsi="Times New Roman"/>
          <w:sz w:val="28"/>
          <w:szCs w:val="28"/>
        </w:rPr>
        <w:t xml:space="preserve"> домохозяйств</w:t>
      </w:r>
      <w:r w:rsidR="00754F22" w:rsidRPr="00754F22">
        <w:rPr>
          <w:rFonts w:ascii="Times New Roman" w:hAnsi="Times New Roman"/>
          <w:sz w:val="28"/>
          <w:szCs w:val="28"/>
        </w:rPr>
        <w:t xml:space="preserve">. </w:t>
      </w:r>
      <w:r w:rsidR="00754F22">
        <w:rPr>
          <w:rFonts w:ascii="Times New Roman" w:hAnsi="Times New Roman"/>
          <w:sz w:val="28"/>
          <w:szCs w:val="28"/>
        </w:rPr>
        <w:t>У нынешнего поколения</w:t>
      </w:r>
      <w:r w:rsidR="008544E3" w:rsidRPr="00BA17FF">
        <w:rPr>
          <w:rFonts w:ascii="Times New Roman" w:hAnsi="Times New Roman"/>
          <w:sz w:val="28"/>
          <w:szCs w:val="28"/>
        </w:rPr>
        <w:t xml:space="preserve"> высвобождает</w:t>
      </w:r>
      <w:r w:rsidR="00754F22">
        <w:rPr>
          <w:rFonts w:ascii="Times New Roman" w:hAnsi="Times New Roman"/>
          <w:sz w:val="28"/>
          <w:szCs w:val="28"/>
        </w:rPr>
        <w:t xml:space="preserve">ся доля располагаемого дохода, </w:t>
      </w:r>
      <w:r w:rsidR="008544E3" w:rsidRPr="00BA17FF">
        <w:rPr>
          <w:rFonts w:ascii="Times New Roman" w:hAnsi="Times New Roman"/>
          <w:sz w:val="28"/>
          <w:szCs w:val="28"/>
        </w:rPr>
        <w:t>что</w:t>
      </w:r>
      <w:r w:rsidR="002E2C83" w:rsidRPr="00BA17FF">
        <w:rPr>
          <w:rFonts w:ascii="Times New Roman" w:hAnsi="Times New Roman"/>
          <w:sz w:val="28"/>
          <w:szCs w:val="28"/>
        </w:rPr>
        <w:t xml:space="preserve"> ведёт к росту</w:t>
      </w:r>
      <w:r>
        <w:rPr>
          <w:rFonts w:ascii="Times New Roman" w:hAnsi="Times New Roman"/>
          <w:sz w:val="28"/>
          <w:szCs w:val="28"/>
        </w:rPr>
        <w:t xml:space="preserve"> текущего потребления. </w:t>
      </w:r>
      <w:r w:rsidR="00C614D0" w:rsidRPr="00BA17FF">
        <w:rPr>
          <w:rFonts w:ascii="Times New Roman" w:hAnsi="Times New Roman"/>
          <w:sz w:val="28"/>
          <w:szCs w:val="28"/>
        </w:rPr>
        <w:t>П</w:t>
      </w:r>
      <w:r w:rsidR="00D979AF" w:rsidRPr="00BA17FF">
        <w:rPr>
          <w:rFonts w:ascii="Times New Roman" w:hAnsi="Times New Roman"/>
          <w:sz w:val="28"/>
          <w:szCs w:val="28"/>
        </w:rPr>
        <w:t>ри полной занятости ресурсов возросшее потребление предполагает сокращение</w:t>
      </w:r>
      <w:r w:rsidR="00C614D0" w:rsidRPr="00BA17FF">
        <w:rPr>
          <w:rFonts w:ascii="Times New Roman" w:hAnsi="Times New Roman"/>
          <w:sz w:val="28"/>
          <w:szCs w:val="28"/>
        </w:rPr>
        <w:t xml:space="preserve"> национальных</w:t>
      </w:r>
      <w:r w:rsidR="00D979AF" w:rsidRPr="00BA17FF">
        <w:rPr>
          <w:rFonts w:ascii="Times New Roman" w:hAnsi="Times New Roman"/>
          <w:sz w:val="28"/>
          <w:szCs w:val="28"/>
        </w:rPr>
        <w:t xml:space="preserve"> сбережений.</w:t>
      </w:r>
      <w:r w:rsidR="00A405B8">
        <w:rPr>
          <w:rFonts w:ascii="Times New Roman" w:hAnsi="Times New Roman"/>
          <w:sz w:val="28"/>
          <w:szCs w:val="28"/>
        </w:rPr>
        <w:t xml:space="preserve"> В результате спада сбережений предложение кредитов на финансовых рынках снижается. Чтобы</w:t>
      </w:r>
      <w:r>
        <w:rPr>
          <w:rFonts w:ascii="Times New Roman" w:hAnsi="Times New Roman"/>
          <w:sz w:val="28"/>
          <w:szCs w:val="28"/>
        </w:rPr>
        <w:t xml:space="preserve"> финансовые</w:t>
      </w:r>
      <w:r w:rsidR="00C614D0" w:rsidRPr="00BA17FF">
        <w:rPr>
          <w:rFonts w:ascii="Times New Roman" w:hAnsi="Times New Roman"/>
          <w:sz w:val="28"/>
          <w:szCs w:val="28"/>
        </w:rPr>
        <w:t xml:space="preserve"> рынки</w:t>
      </w:r>
      <w:r w:rsidR="00A405B8">
        <w:rPr>
          <w:rFonts w:ascii="Times New Roman" w:hAnsi="Times New Roman"/>
          <w:sz w:val="28"/>
          <w:szCs w:val="28"/>
        </w:rPr>
        <w:t xml:space="preserve"> вновь пришли</w:t>
      </w:r>
      <w:r>
        <w:rPr>
          <w:rFonts w:ascii="Times New Roman" w:hAnsi="Times New Roman"/>
          <w:sz w:val="28"/>
          <w:szCs w:val="28"/>
        </w:rPr>
        <w:t xml:space="preserve"> в равновесие,</w:t>
      </w:r>
      <w:r w:rsidR="00A405B8">
        <w:rPr>
          <w:rFonts w:ascii="Times New Roman" w:hAnsi="Times New Roman"/>
          <w:sz w:val="28"/>
          <w:szCs w:val="28"/>
        </w:rPr>
        <w:t xml:space="preserve"> цены на кредиты, т.е.</w:t>
      </w:r>
      <w:r>
        <w:rPr>
          <w:rFonts w:ascii="Times New Roman" w:hAnsi="Times New Roman"/>
          <w:sz w:val="28"/>
          <w:szCs w:val="28"/>
        </w:rPr>
        <w:t xml:space="preserve"> процентные ставки должны увеличиться.</w:t>
      </w:r>
      <w:r w:rsidR="00C614D0" w:rsidRPr="00BA17FF">
        <w:rPr>
          <w:rFonts w:ascii="Times New Roman" w:hAnsi="Times New Roman"/>
          <w:sz w:val="28"/>
          <w:szCs w:val="28"/>
        </w:rPr>
        <w:t xml:space="preserve"> </w:t>
      </w:r>
      <w:r>
        <w:rPr>
          <w:rFonts w:ascii="Times New Roman" w:hAnsi="Times New Roman"/>
          <w:sz w:val="28"/>
          <w:szCs w:val="28"/>
        </w:rPr>
        <w:t>Рост процентных ставок ведет к вытеснению</w:t>
      </w:r>
      <w:r w:rsidR="00141D61" w:rsidRPr="00BA17FF">
        <w:rPr>
          <w:rFonts w:ascii="Times New Roman" w:hAnsi="Times New Roman"/>
          <w:sz w:val="28"/>
          <w:szCs w:val="28"/>
        </w:rPr>
        <w:t xml:space="preserve"> частных инвестиций, что негативно сказывается на темпах экономического роста</w:t>
      </w:r>
      <w:r w:rsidR="00B3072C" w:rsidRPr="00BA17FF">
        <w:rPr>
          <w:rFonts w:ascii="Times New Roman" w:hAnsi="Times New Roman"/>
          <w:sz w:val="28"/>
          <w:szCs w:val="28"/>
        </w:rPr>
        <w:t xml:space="preserve"> (</w:t>
      </w:r>
      <w:r>
        <w:rPr>
          <w:rFonts w:ascii="Times New Roman" w:hAnsi="Times New Roman"/>
          <w:sz w:val="28"/>
          <w:szCs w:val="28"/>
          <w:lang w:val="en-US"/>
        </w:rPr>
        <w:t>Bernheim</w:t>
      </w:r>
      <w:r w:rsidRPr="002E1F54">
        <w:rPr>
          <w:rFonts w:ascii="Times New Roman" w:hAnsi="Times New Roman"/>
          <w:sz w:val="28"/>
          <w:szCs w:val="28"/>
        </w:rPr>
        <w:t xml:space="preserve">, 1989; </w:t>
      </w:r>
      <w:r>
        <w:rPr>
          <w:rFonts w:ascii="Times New Roman" w:hAnsi="Times New Roman"/>
          <w:sz w:val="28"/>
          <w:szCs w:val="28"/>
          <w:lang w:val="en-US"/>
        </w:rPr>
        <w:t>Saleh</w:t>
      </w:r>
      <w:r w:rsidRPr="002E1F54">
        <w:rPr>
          <w:rFonts w:ascii="Times New Roman" w:hAnsi="Times New Roman"/>
          <w:sz w:val="28"/>
          <w:szCs w:val="28"/>
        </w:rPr>
        <w:t xml:space="preserve">, 2003; </w:t>
      </w:r>
      <w:r>
        <w:rPr>
          <w:rFonts w:ascii="Times New Roman" w:hAnsi="Times New Roman"/>
          <w:sz w:val="28"/>
          <w:szCs w:val="28"/>
          <w:lang w:val="en-US"/>
        </w:rPr>
        <w:t>Buscemi</w:t>
      </w:r>
      <w:r w:rsidRPr="002E1F54">
        <w:rPr>
          <w:rFonts w:ascii="Times New Roman" w:hAnsi="Times New Roman"/>
          <w:sz w:val="28"/>
          <w:szCs w:val="28"/>
        </w:rPr>
        <w:t xml:space="preserve"> </w:t>
      </w:r>
      <w:r>
        <w:rPr>
          <w:rFonts w:ascii="Times New Roman" w:hAnsi="Times New Roman"/>
          <w:sz w:val="28"/>
          <w:szCs w:val="28"/>
          <w:lang w:val="en-US"/>
        </w:rPr>
        <w:t>and</w:t>
      </w:r>
      <w:r w:rsidRPr="002E1F54">
        <w:rPr>
          <w:rFonts w:ascii="Times New Roman" w:hAnsi="Times New Roman"/>
          <w:sz w:val="28"/>
          <w:szCs w:val="28"/>
        </w:rPr>
        <w:t xml:space="preserve"> </w:t>
      </w:r>
      <w:r>
        <w:rPr>
          <w:rFonts w:ascii="Times New Roman" w:hAnsi="Times New Roman"/>
          <w:sz w:val="28"/>
          <w:szCs w:val="28"/>
          <w:lang w:val="en-US"/>
        </w:rPr>
        <w:t>Yallwe</w:t>
      </w:r>
      <w:r w:rsidRPr="002E1F54">
        <w:rPr>
          <w:rFonts w:ascii="Times New Roman" w:hAnsi="Times New Roman"/>
          <w:sz w:val="28"/>
          <w:szCs w:val="28"/>
        </w:rPr>
        <w:t>, 2012</w:t>
      </w:r>
      <w:r w:rsidR="00B3072C" w:rsidRPr="00BA17FF">
        <w:rPr>
          <w:rFonts w:ascii="Times New Roman" w:hAnsi="Times New Roman"/>
          <w:sz w:val="28"/>
          <w:szCs w:val="28"/>
        </w:rPr>
        <w:t>)</w:t>
      </w:r>
      <w:r w:rsidR="00141D61" w:rsidRPr="00BA17FF">
        <w:rPr>
          <w:rFonts w:ascii="Times New Roman" w:hAnsi="Times New Roman"/>
          <w:sz w:val="28"/>
          <w:szCs w:val="28"/>
        </w:rPr>
        <w:t xml:space="preserve">. </w:t>
      </w:r>
    </w:p>
    <w:p w:rsidR="00B9519F" w:rsidRPr="00C11672" w:rsidRDefault="009F4314" w:rsidP="00C11672">
      <w:pPr>
        <w:pStyle w:val="a3"/>
        <w:spacing w:after="0" w:line="360" w:lineRule="auto"/>
        <w:ind w:firstLine="708"/>
        <w:jc w:val="both"/>
        <w:rPr>
          <w:rFonts w:ascii="Times New Roman" w:hAnsi="Times New Roman"/>
          <w:sz w:val="28"/>
          <w:szCs w:val="28"/>
        </w:rPr>
      </w:pPr>
      <w:r>
        <w:rPr>
          <w:rFonts w:ascii="Times New Roman" w:hAnsi="Times New Roman"/>
          <w:sz w:val="28"/>
          <w:szCs w:val="28"/>
        </w:rPr>
        <w:t>Из вышесказанного становится ясно, почему неоклассическая концепция всегда отстаивает политику сбалансированного бюджета.</w:t>
      </w:r>
      <w:r w:rsidRPr="002942F3">
        <w:rPr>
          <w:rFonts w:ascii="Times New Roman" w:hAnsi="Times New Roman"/>
          <w:sz w:val="28"/>
          <w:szCs w:val="28"/>
        </w:rPr>
        <w:t xml:space="preserve"> </w:t>
      </w:r>
      <w:r w:rsidR="00BD5C81">
        <w:rPr>
          <w:rFonts w:ascii="Times New Roman" w:hAnsi="Times New Roman"/>
          <w:sz w:val="28"/>
          <w:szCs w:val="28"/>
        </w:rPr>
        <w:t>Устойчивость фискальной системы является залогом стабильного роста ВВП в среднесрочном и долгосрочном периоде</w:t>
      </w:r>
      <w:r w:rsidR="000E5611">
        <w:rPr>
          <w:rFonts w:ascii="Times New Roman" w:hAnsi="Times New Roman"/>
          <w:sz w:val="28"/>
          <w:szCs w:val="28"/>
        </w:rPr>
        <w:t xml:space="preserve"> (Алехин, 2004)</w:t>
      </w:r>
      <w:r w:rsidR="00BD5C81">
        <w:rPr>
          <w:rFonts w:ascii="Times New Roman" w:hAnsi="Times New Roman"/>
          <w:sz w:val="28"/>
          <w:szCs w:val="28"/>
        </w:rPr>
        <w:t xml:space="preserve">. </w:t>
      </w:r>
    </w:p>
    <w:p w:rsidR="00876CCC" w:rsidRPr="002942F3" w:rsidRDefault="00876CCC" w:rsidP="00C11672">
      <w:pPr>
        <w:spacing w:after="0" w:line="360" w:lineRule="auto"/>
        <w:ind w:firstLine="708"/>
        <w:jc w:val="both"/>
        <w:rPr>
          <w:rFonts w:ascii="Times New Roman" w:hAnsi="Times New Roman"/>
          <w:sz w:val="28"/>
          <w:szCs w:val="28"/>
        </w:rPr>
      </w:pPr>
      <w:r w:rsidRPr="00BD5C81">
        <w:rPr>
          <w:rFonts w:ascii="Times New Roman" w:hAnsi="Times New Roman"/>
          <w:sz w:val="28"/>
          <w:szCs w:val="28"/>
        </w:rPr>
        <w:t>Первоначальный</w:t>
      </w:r>
      <w:r w:rsidRPr="002942F3">
        <w:rPr>
          <w:rFonts w:ascii="Times New Roman" w:hAnsi="Times New Roman"/>
          <w:sz w:val="28"/>
          <w:szCs w:val="28"/>
        </w:rPr>
        <w:t xml:space="preserve"> эффект бюджетного дефицита проявляется в снижении национальных сбережений, представляющих собой сумму частных и государственных сбережений. Наличие бюджетного дефицита свидетельствует об отрицательных государственных сбережениях, в результате чего национальные сбережения оказываются меньше частных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1995; </w:t>
      </w:r>
      <w:r w:rsidRPr="002942F3">
        <w:rPr>
          <w:rFonts w:ascii="Times New Roman" w:hAnsi="Times New Roman"/>
          <w:sz w:val="28"/>
          <w:szCs w:val="28"/>
          <w:lang w:val="en-US"/>
        </w:rPr>
        <w:t>Elmendorf</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1999). </w:t>
      </w:r>
    </w:p>
    <w:p w:rsidR="00876CCC" w:rsidRPr="002942F3" w:rsidRDefault="00876CCC" w:rsidP="002942F3">
      <w:pPr>
        <w:spacing w:after="0" w:line="360" w:lineRule="auto"/>
        <w:ind w:firstLine="708"/>
        <w:jc w:val="both"/>
        <w:rPr>
          <w:rFonts w:ascii="Times New Roman" w:hAnsi="Times New Roman"/>
          <w:sz w:val="28"/>
          <w:szCs w:val="28"/>
        </w:rPr>
      </w:pPr>
      <w:r w:rsidRPr="002942F3">
        <w:rPr>
          <w:rFonts w:ascii="Times New Roman" w:hAnsi="Times New Roman"/>
          <w:sz w:val="28"/>
          <w:szCs w:val="28"/>
        </w:rPr>
        <w:lastRenderedPageBreak/>
        <w:t>Сокращение государственных сбережений, как правило, частично компенсируется ростом частных сбережений и, следовательно, национальные сбережения падают на величину меньшую, чем бюджетный дефицит. Предположим, при фиксированных госрасходах правительство сокращает налоги на один доллар, что равносильно падению государственных сбережений на один доллар. Вследствие данной меры располагаемый доход домохозяйств увеличивается на один доллар. Вероятно, часть данного прироста домохозяйства потратят на потребление, а остальную часть сберегут. В результате национальные сбережения сократятся в меньшей степени, чем государственные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1995). </w:t>
      </w:r>
    </w:p>
    <w:p w:rsidR="00876CCC" w:rsidRPr="002942F3" w:rsidRDefault="00876CCC" w:rsidP="002942F3">
      <w:pPr>
        <w:spacing w:after="0" w:line="360" w:lineRule="auto"/>
        <w:jc w:val="both"/>
        <w:rPr>
          <w:rFonts w:ascii="Times New Roman" w:hAnsi="Times New Roman"/>
          <w:sz w:val="28"/>
          <w:szCs w:val="28"/>
        </w:rPr>
      </w:pPr>
      <w:r w:rsidRPr="002942F3">
        <w:rPr>
          <w:rFonts w:ascii="Times New Roman" w:hAnsi="Times New Roman"/>
          <w:sz w:val="28"/>
          <w:szCs w:val="28"/>
        </w:rPr>
        <w:tab/>
        <w:t>Чтобы понять, каким образом спад национальных сбережений, вызванный бюджетным дефицитом, влияет на экономический рост, целесообразно рассмотреть два основных макроэкономических тождества:</w:t>
      </w:r>
    </w:p>
    <w:p w:rsidR="00876CCC" w:rsidRPr="002942F3" w:rsidRDefault="000E5611" w:rsidP="002942F3">
      <w:pPr>
        <w:spacing w:after="0" w:line="360" w:lineRule="auto"/>
        <w:rPr>
          <w:rFonts w:ascii="Times New Roman" w:hAnsi="Times New Roman"/>
          <w:sz w:val="28"/>
          <w:szCs w:val="28"/>
          <w:lang w:val="en-US"/>
        </w:rPr>
      </w:pPr>
      <w:r w:rsidRPr="002942F3">
        <w:rPr>
          <w:rFonts w:ascii="Times New Roman" w:hAnsi="Times New Roman"/>
          <w:position w:val="-30"/>
          <w:sz w:val="28"/>
          <w:szCs w:val="28"/>
          <w:lang w:val="en-US"/>
        </w:rPr>
        <w:object w:dxaOrig="2100" w:dyaOrig="720">
          <v:shape id="_x0000_i1028" type="#_x0000_t75" style="width:127.3pt;height:38pt" o:ole="">
            <v:imagedata r:id="rId10" o:title=""/>
          </v:shape>
          <o:OLEObject Type="Embed" ProgID="Equation.3" ShapeID="_x0000_i1028" DrawAspect="Content" ObjectID="_1432370584" r:id="rId11"/>
        </w:object>
      </w:r>
    </w:p>
    <w:p w:rsidR="0053139A" w:rsidRDefault="00876CCC" w:rsidP="002942F3">
      <w:pPr>
        <w:spacing w:after="0" w:line="360" w:lineRule="auto"/>
        <w:jc w:val="both"/>
        <w:rPr>
          <w:rFonts w:ascii="Times New Roman" w:hAnsi="Times New Roman"/>
          <w:sz w:val="28"/>
          <w:szCs w:val="28"/>
        </w:rPr>
      </w:pPr>
      <w:r w:rsidRPr="002942F3">
        <w:rPr>
          <w:rFonts w:ascii="Times New Roman" w:hAnsi="Times New Roman"/>
          <w:sz w:val="28"/>
          <w:szCs w:val="28"/>
        </w:rPr>
        <w:t xml:space="preserve">где </w:t>
      </w:r>
      <w:r w:rsidRPr="002942F3">
        <w:rPr>
          <w:rFonts w:ascii="Times New Roman" w:hAnsi="Times New Roman"/>
          <w:sz w:val="28"/>
          <w:szCs w:val="28"/>
          <w:lang w:val="en-US"/>
        </w:rPr>
        <w:t>Y</w:t>
      </w:r>
      <w:r w:rsidRPr="002942F3">
        <w:rPr>
          <w:rFonts w:ascii="Times New Roman" w:hAnsi="Times New Roman"/>
          <w:sz w:val="28"/>
          <w:szCs w:val="28"/>
        </w:rPr>
        <w:t xml:space="preserve"> – валовой выпуск, С – потребление, </w:t>
      </w:r>
      <w:r w:rsidRPr="002942F3">
        <w:rPr>
          <w:rFonts w:ascii="Times New Roman" w:hAnsi="Times New Roman"/>
          <w:sz w:val="28"/>
          <w:szCs w:val="28"/>
          <w:lang w:val="en-US"/>
        </w:rPr>
        <w:t>I</w:t>
      </w:r>
      <w:r w:rsidRPr="002942F3">
        <w:rPr>
          <w:rFonts w:ascii="Times New Roman" w:hAnsi="Times New Roman"/>
          <w:sz w:val="28"/>
          <w:szCs w:val="28"/>
        </w:rPr>
        <w:t xml:space="preserve"> – инвестиции, </w:t>
      </w:r>
      <w:r w:rsidRPr="002942F3">
        <w:rPr>
          <w:rFonts w:ascii="Times New Roman" w:hAnsi="Times New Roman"/>
          <w:sz w:val="28"/>
          <w:szCs w:val="28"/>
          <w:lang w:val="en-US"/>
        </w:rPr>
        <w:t>G</w:t>
      </w:r>
      <w:r w:rsidRPr="002942F3">
        <w:rPr>
          <w:rFonts w:ascii="Times New Roman" w:hAnsi="Times New Roman"/>
          <w:sz w:val="28"/>
          <w:szCs w:val="28"/>
        </w:rPr>
        <w:t xml:space="preserve"> – государственные закупки, </w:t>
      </w:r>
      <w:r w:rsidRPr="002942F3">
        <w:rPr>
          <w:rFonts w:ascii="Times New Roman" w:hAnsi="Times New Roman"/>
          <w:sz w:val="28"/>
          <w:szCs w:val="28"/>
          <w:lang w:val="en-US"/>
        </w:rPr>
        <w:t>S</w:t>
      </w:r>
      <w:r w:rsidRPr="002942F3">
        <w:rPr>
          <w:rFonts w:ascii="Times New Roman" w:hAnsi="Times New Roman"/>
          <w:sz w:val="28"/>
          <w:szCs w:val="28"/>
        </w:rPr>
        <w:t xml:space="preserve"> – национальные сбережения, </w:t>
      </w:r>
      <w:r w:rsidRPr="002942F3">
        <w:rPr>
          <w:rFonts w:ascii="Times New Roman" w:hAnsi="Times New Roman"/>
          <w:sz w:val="28"/>
          <w:szCs w:val="28"/>
          <w:lang w:val="en-US"/>
        </w:rPr>
        <w:t>NX</w:t>
      </w:r>
      <w:r w:rsidRPr="002942F3">
        <w:rPr>
          <w:rFonts w:ascii="Times New Roman" w:hAnsi="Times New Roman"/>
          <w:sz w:val="28"/>
          <w:szCs w:val="28"/>
        </w:rPr>
        <w:t xml:space="preserve"> – чистый экспорт. Из первого тождества следует, что национальные сбережения представляют собой текущий валовой доход, не используемый для финансирования потребления домохозяйств или государственных закупок. Из системы двух тождеств в результате арифметических преобразований получаем следующее уравнение: </w:t>
      </w:r>
      <w:r w:rsidRPr="002942F3">
        <w:rPr>
          <w:rFonts w:ascii="Times New Roman" w:hAnsi="Times New Roman"/>
          <w:i/>
          <w:sz w:val="28"/>
          <w:szCs w:val="28"/>
          <w:lang w:val="en-US"/>
        </w:rPr>
        <w:t>S</w:t>
      </w:r>
      <w:r w:rsidRPr="002942F3">
        <w:rPr>
          <w:rFonts w:ascii="Times New Roman" w:hAnsi="Times New Roman"/>
          <w:i/>
          <w:sz w:val="28"/>
          <w:szCs w:val="28"/>
        </w:rPr>
        <w:t xml:space="preserve"> = </w:t>
      </w:r>
      <w:r w:rsidRPr="002942F3">
        <w:rPr>
          <w:rFonts w:ascii="Times New Roman" w:hAnsi="Times New Roman"/>
          <w:i/>
          <w:sz w:val="28"/>
          <w:szCs w:val="28"/>
          <w:lang w:val="en-US"/>
        </w:rPr>
        <w:t>I</w:t>
      </w:r>
      <w:r w:rsidRPr="002942F3">
        <w:rPr>
          <w:rFonts w:ascii="Times New Roman" w:hAnsi="Times New Roman"/>
          <w:i/>
          <w:sz w:val="28"/>
          <w:szCs w:val="28"/>
        </w:rPr>
        <w:t xml:space="preserve"> + </w:t>
      </w:r>
      <w:r w:rsidRPr="002942F3">
        <w:rPr>
          <w:rFonts w:ascii="Times New Roman" w:hAnsi="Times New Roman"/>
          <w:i/>
          <w:sz w:val="28"/>
          <w:szCs w:val="28"/>
          <w:lang w:val="en-US"/>
        </w:rPr>
        <w:t>NX</w:t>
      </w:r>
      <w:r w:rsidRPr="002942F3">
        <w:rPr>
          <w:rFonts w:ascii="Times New Roman" w:hAnsi="Times New Roman"/>
          <w:i/>
          <w:sz w:val="28"/>
          <w:szCs w:val="28"/>
        </w:rPr>
        <w:t xml:space="preserve">. </w:t>
      </w:r>
      <w:r w:rsidRPr="002942F3">
        <w:rPr>
          <w:rFonts w:ascii="Times New Roman" w:hAnsi="Times New Roman"/>
          <w:sz w:val="28"/>
          <w:szCs w:val="28"/>
        </w:rPr>
        <w:t>Таким образом, национальные сбережения равны сумме инвестиций и чистого экспорта. Бюджетный дефицит вызывает спад национальных сбережений, поскольку он негативно воздействует на инвестиции, либо на чистый экспорт, либо на обе компоненты одновременно.</w:t>
      </w:r>
      <w:r w:rsidR="00B9519F" w:rsidRPr="00B9519F">
        <w:rPr>
          <w:rFonts w:ascii="Times New Roman" w:hAnsi="Times New Roman"/>
          <w:sz w:val="28"/>
          <w:szCs w:val="28"/>
        </w:rPr>
        <w:t xml:space="preserve"> </w:t>
      </w:r>
      <w:r w:rsidRPr="002942F3">
        <w:rPr>
          <w:rFonts w:ascii="Times New Roman" w:hAnsi="Times New Roman"/>
          <w:sz w:val="28"/>
          <w:szCs w:val="28"/>
        </w:rPr>
        <w:t xml:space="preserve"> Согласно </w:t>
      </w:r>
      <w:r w:rsidRPr="00B9519F">
        <w:rPr>
          <w:rFonts w:ascii="Times New Roman" w:hAnsi="Times New Roman"/>
          <w:i/>
          <w:sz w:val="28"/>
          <w:szCs w:val="28"/>
        </w:rPr>
        <w:t>неоклассической</w:t>
      </w:r>
      <w:r w:rsidRPr="002942F3">
        <w:rPr>
          <w:rFonts w:ascii="Times New Roman" w:hAnsi="Times New Roman"/>
          <w:sz w:val="28"/>
          <w:szCs w:val="28"/>
        </w:rPr>
        <w:t xml:space="preserve"> теории, совокупный спад инвестиций и чистого экспорта должен в точности соответствовать </w:t>
      </w:r>
      <w:r w:rsidR="00B9519F">
        <w:rPr>
          <w:rFonts w:ascii="Times New Roman" w:hAnsi="Times New Roman"/>
          <w:sz w:val="28"/>
          <w:szCs w:val="28"/>
        </w:rPr>
        <w:t>величине</w:t>
      </w:r>
      <w:r w:rsidR="00B9519F" w:rsidRPr="00B9519F">
        <w:rPr>
          <w:rFonts w:ascii="Times New Roman" w:hAnsi="Times New Roman"/>
          <w:sz w:val="28"/>
          <w:szCs w:val="28"/>
        </w:rPr>
        <w:t xml:space="preserve"> </w:t>
      </w:r>
      <w:r w:rsidR="00B9519F">
        <w:rPr>
          <w:rFonts w:ascii="Times New Roman" w:hAnsi="Times New Roman"/>
          <w:sz w:val="28"/>
          <w:szCs w:val="28"/>
        </w:rPr>
        <w:t>сокращения национальных сбережений</w:t>
      </w:r>
      <w:r w:rsidRPr="002942F3">
        <w:rPr>
          <w:rFonts w:ascii="Times New Roman" w:hAnsi="Times New Roman"/>
          <w:sz w:val="28"/>
          <w:szCs w:val="28"/>
        </w:rPr>
        <w:t xml:space="preserve"> (</w:t>
      </w:r>
      <w:r w:rsidR="00B9519F">
        <w:rPr>
          <w:rFonts w:ascii="Times New Roman" w:hAnsi="Times New Roman"/>
          <w:sz w:val="28"/>
          <w:szCs w:val="28"/>
          <w:lang w:val="en-US"/>
        </w:rPr>
        <w:t>Saleh</w:t>
      </w:r>
      <w:r w:rsidR="00B9519F" w:rsidRPr="00B9519F">
        <w:rPr>
          <w:rFonts w:ascii="Times New Roman" w:hAnsi="Times New Roman"/>
          <w:sz w:val="28"/>
          <w:szCs w:val="28"/>
        </w:rPr>
        <w:t>, 2003</w:t>
      </w:r>
      <w:r w:rsidRPr="002942F3">
        <w:rPr>
          <w:rFonts w:ascii="Times New Roman" w:hAnsi="Times New Roman"/>
          <w:sz w:val="28"/>
          <w:szCs w:val="28"/>
        </w:rPr>
        <w:t>).</w:t>
      </w:r>
      <w:r w:rsidR="00B9519F" w:rsidRPr="00B9519F">
        <w:rPr>
          <w:rFonts w:ascii="Times New Roman" w:hAnsi="Times New Roman"/>
          <w:sz w:val="28"/>
          <w:szCs w:val="28"/>
        </w:rPr>
        <w:t xml:space="preserve"> </w:t>
      </w:r>
      <w:r w:rsidRPr="002942F3">
        <w:rPr>
          <w:rFonts w:ascii="Times New Roman" w:hAnsi="Times New Roman"/>
          <w:sz w:val="28"/>
          <w:szCs w:val="28"/>
        </w:rPr>
        <w:t xml:space="preserve"> </w:t>
      </w:r>
    </w:p>
    <w:p w:rsidR="00876CCC" w:rsidRPr="002942F3" w:rsidRDefault="00876CCC" w:rsidP="00E23782">
      <w:pPr>
        <w:spacing w:after="0" w:line="360" w:lineRule="auto"/>
        <w:ind w:firstLine="708"/>
        <w:jc w:val="both"/>
        <w:rPr>
          <w:rFonts w:ascii="Times New Roman" w:hAnsi="Times New Roman"/>
          <w:sz w:val="28"/>
          <w:szCs w:val="28"/>
        </w:rPr>
      </w:pPr>
      <w:r w:rsidRPr="002942F3">
        <w:rPr>
          <w:rFonts w:ascii="Times New Roman" w:hAnsi="Times New Roman"/>
          <w:sz w:val="28"/>
          <w:szCs w:val="28"/>
        </w:rPr>
        <w:t xml:space="preserve">Вследствие того, что устойчивые бюджетные дефициты ведут к сокращению чистого экспорта, т.е. увеличивают </w:t>
      </w:r>
      <w:r w:rsidRPr="00F33A82">
        <w:rPr>
          <w:rFonts w:ascii="Times New Roman" w:hAnsi="Times New Roman"/>
          <w:i/>
          <w:sz w:val="28"/>
          <w:szCs w:val="28"/>
        </w:rPr>
        <w:t xml:space="preserve">дефицит торгового </w:t>
      </w:r>
      <w:r w:rsidRPr="00F33A82">
        <w:rPr>
          <w:rFonts w:ascii="Times New Roman" w:hAnsi="Times New Roman"/>
          <w:i/>
          <w:sz w:val="28"/>
          <w:szCs w:val="28"/>
        </w:rPr>
        <w:lastRenderedPageBreak/>
        <w:t>баланса</w:t>
      </w:r>
      <w:r w:rsidRPr="002942F3">
        <w:rPr>
          <w:rFonts w:ascii="Times New Roman" w:hAnsi="Times New Roman"/>
          <w:sz w:val="28"/>
          <w:szCs w:val="28"/>
        </w:rPr>
        <w:t>, возникает отток капитала за границу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1995). Данное утверждение основано на предпосылке о равенстве счета текущих операций счёту операций с капиталом. Если импорт страны превышает её экспорт, то за дополнительные товары и услуги, составляющие разницу между импортом и экспортом, страна расплачивается денежными и реальными активами. Первоначально данные активы представлены национальной валютой, однако с течением времени иностранцы приобретают на эти деньги государственные и корпоративные облигации, акции или недвижимость. Таким образом, бюджетный дефицит, отрицательно влияя на торговый баланс, превращает страну не только в чистого импортёра товаров и услуг, но также и в чистого экспортёра финансовых и реальных активов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Elmendorf</w:t>
      </w:r>
      <w:r w:rsidRPr="002942F3">
        <w:rPr>
          <w:rFonts w:ascii="Times New Roman" w:hAnsi="Times New Roman"/>
          <w:sz w:val="28"/>
          <w:szCs w:val="28"/>
        </w:rPr>
        <w:t xml:space="preserve">, 1998). Отрицательный торговый баланс и отток капитала за границу, безусловно, негативно сказываются на темпах экономического роста уже в </w:t>
      </w:r>
      <w:r w:rsidRPr="00B9519F">
        <w:rPr>
          <w:rFonts w:ascii="Times New Roman" w:hAnsi="Times New Roman"/>
          <w:i/>
          <w:sz w:val="28"/>
          <w:szCs w:val="28"/>
        </w:rPr>
        <w:t>краткосрочном периоде.</w:t>
      </w:r>
    </w:p>
    <w:p w:rsidR="00876CCC" w:rsidRPr="002942F3" w:rsidRDefault="00876CCC" w:rsidP="002942F3">
      <w:pPr>
        <w:spacing w:after="0" w:line="360" w:lineRule="auto"/>
        <w:jc w:val="both"/>
        <w:rPr>
          <w:rFonts w:ascii="Times New Roman" w:hAnsi="Times New Roman"/>
          <w:sz w:val="28"/>
          <w:szCs w:val="28"/>
        </w:rPr>
      </w:pPr>
      <w:r w:rsidRPr="002942F3">
        <w:rPr>
          <w:rFonts w:ascii="Times New Roman" w:hAnsi="Times New Roman"/>
          <w:sz w:val="28"/>
          <w:szCs w:val="28"/>
        </w:rPr>
        <w:tab/>
        <w:t>Поскольку уровень частных инвестиций в экономике определяется фирмами и финансовыми институтами, а объём чистого экспорта напрямую зависит от потребительских решений отечественных и иностранных домохозяйств, некоторые исследователи ставят под сомнение тот факт, что наличие бюджетного дефицита может побудить фирмы и финансовые институты инвестировать меньше, а иностранных резидентов – сократить потребление отечественных товаров и услуг. На первый взгляд, инвестиционная политика бизнеса и потребительские решения иностранных резидентов не должны зависеть от фискальной политики правительства, порождающей бюджетный дефицит (</w:t>
      </w:r>
      <w:r w:rsidRPr="002942F3">
        <w:rPr>
          <w:rFonts w:ascii="Times New Roman" w:hAnsi="Times New Roman"/>
          <w:sz w:val="28"/>
          <w:szCs w:val="28"/>
          <w:lang w:val="en-US"/>
        </w:rPr>
        <w:t>Bernheim</w:t>
      </w:r>
      <w:r w:rsidRPr="002942F3">
        <w:rPr>
          <w:rFonts w:ascii="Times New Roman" w:hAnsi="Times New Roman"/>
          <w:sz w:val="28"/>
          <w:szCs w:val="28"/>
        </w:rPr>
        <w:t xml:space="preserve">, 1987; </w:t>
      </w:r>
      <w:r w:rsidRPr="002942F3">
        <w:rPr>
          <w:rFonts w:ascii="Times New Roman" w:hAnsi="Times New Roman"/>
          <w:sz w:val="28"/>
          <w:szCs w:val="28"/>
          <w:lang w:val="en-US"/>
        </w:rPr>
        <w:t>Barro</w:t>
      </w:r>
      <w:r w:rsidRPr="002942F3">
        <w:rPr>
          <w:rFonts w:ascii="Times New Roman" w:hAnsi="Times New Roman"/>
          <w:sz w:val="28"/>
          <w:szCs w:val="28"/>
        </w:rPr>
        <w:t xml:space="preserve">, 1989; </w:t>
      </w:r>
      <w:r w:rsidRPr="002942F3">
        <w:rPr>
          <w:rFonts w:ascii="Times New Roman" w:hAnsi="Times New Roman"/>
          <w:sz w:val="28"/>
          <w:szCs w:val="28"/>
          <w:lang w:val="en-US"/>
        </w:rPr>
        <w:t>Feldstein</w:t>
      </w:r>
      <w:r w:rsidRPr="002942F3">
        <w:rPr>
          <w:rFonts w:ascii="Times New Roman" w:hAnsi="Times New Roman"/>
          <w:sz w:val="28"/>
          <w:szCs w:val="28"/>
        </w:rPr>
        <w:t xml:space="preserve">, 1992; </w:t>
      </w:r>
      <w:r w:rsidRPr="002942F3">
        <w:rPr>
          <w:rFonts w:ascii="Times New Roman" w:hAnsi="Times New Roman"/>
          <w:sz w:val="28"/>
          <w:szCs w:val="28"/>
          <w:lang w:val="en-US"/>
        </w:rPr>
        <w:t>Engen</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Skinner</w:t>
      </w:r>
      <w:r w:rsidRPr="002942F3">
        <w:rPr>
          <w:rFonts w:ascii="Times New Roman" w:hAnsi="Times New Roman"/>
          <w:sz w:val="28"/>
          <w:szCs w:val="28"/>
        </w:rPr>
        <w:t xml:space="preserve">, 1992; </w:t>
      </w:r>
      <w:r w:rsidRPr="002942F3">
        <w:rPr>
          <w:rFonts w:ascii="Times New Roman" w:hAnsi="Times New Roman"/>
          <w:sz w:val="28"/>
          <w:szCs w:val="28"/>
          <w:lang w:val="en-US"/>
        </w:rPr>
        <w:t>Rubin</w:t>
      </w:r>
      <w:r w:rsidRPr="002942F3">
        <w:rPr>
          <w:rFonts w:ascii="Times New Roman" w:hAnsi="Times New Roman"/>
          <w:sz w:val="28"/>
          <w:szCs w:val="28"/>
        </w:rPr>
        <w:t xml:space="preserve">, </w:t>
      </w:r>
      <w:r w:rsidRPr="002942F3">
        <w:rPr>
          <w:rFonts w:ascii="Times New Roman" w:hAnsi="Times New Roman"/>
          <w:sz w:val="28"/>
          <w:szCs w:val="28"/>
          <w:lang w:val="en-US"/>
        </w:rPr>
        <w:t>Orszag</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Sinai</w:t>
      </w:r>
      <w:r w:rsidRPr="002942F3">
        <w:rPr>
          <w:rFonts w:ascii="Times New Roman" w:hAnsi="Times New Roman"/>
          <w:sz w:val="28"/>
          <w:szCs w:val="28"/>
        </w:rPr>
        <w:t xml:space="preserve">, 2004; </w:t>
      </w:r>
      <w:r w:rsidRPr="002942F3">
        <w:rPr>
          <w:rFonts w:ascii="Times New Roman" w:hAnsi="Times New Roman"/>
          <w:sz w:val="28"/>
          <w:szCs w:val="28"/>
          <w:lang w:val="en-US"/>
        </w:rPr>
        <w:t>Buscemi</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Yallwe</w:t>
      </w:r>
      <w:r w:rsidRPr="002942F3">
        <w:rPr>
          <w:rFonts w:ascii="Times New Roman" w:hAnsi="Times New Roman"/>
          <w:sz w:val="28"/>
          <w:szCs w:val="28"/>
        </w:rPr>
        <w:t xml:space="preserve">, 2012). </w:t>
      </w:r>
      <w:r w:rsidRPr="00BD5C81">
        <w:rPr>
          <w:rFonts w:ascii="Times New Roman" w:hAnsi="Times New Roman"/>
          <w:sz w:val="28"/>
          <w:szCs w:val="28"/>
        </w:rPr>
        <w:t xml:space="preserve">Тем не менее, бюджетный дефицит способен повлиять на объём частных инвестиций и потребление иностранных домохозяйств через механизм процентных ставок и изменения в обменном курсе национальной валюты. Спад национальных сбережений, вызванный бюджетным дефицитом, сокращает предложение кредитов на финансовых рынках, что </w:t>
      </w:r>
      <w:r w:rsidRPr="00BD5C81">
        <w:rPr>
          <w:rFonts w:ascii="Times New Roman" w:hAnsi="Times New Roman"/>
          <w:sz w:val="28"/>
          <w:szCs w:val="28"/>
        </w:rPr>
        <w:lastRenderedPageBreak/>
        <w:t>ведёт к увеличению цен на кредиты, т.е. процентных ставок. При более высоких процентных ставках домохозяйства и фирмы предпочитают меньше инвестировать. Кроме того, рост процентных ставок повышает доходность отечественных активов и делает их более привлекательными в глазах</w:t>
      </w:r>
      <w:r w:rsidRPr="002942F3">
        <w:rPr>
          <w:rFonts w:ascii="Times New Roman" w:hAnsi="Times New Roman"/>
          <w:sz w:val="28"/>
          <w:szCs w:val="28"/>
        </w:rPr>
        <w:t xml:space="preserve"> инвесторов, как внутри страны, так и за рубежом. Возросший спрос на внутренние активы укрепляет курс национальной валюты: чтобы приобрести отечественный актив, например, государственную облигацию, иностранному резиденту следует вначале купить национальную валюту данной страны. Следовательно, через механизм процентных ставок бюджетный дефицит увеличивает спрос на национальную валюту со стороны иностранных резидентов, что приводит к росту её стоимости. Укрепление национальной валюты, в свою очередь, отрицательно сказывается на торговом балансе страны, поскольку отечественные товары и услуги становятся менее конкурентоспособны по цене на международных рынках. Чистый экспорт страны сокращается, что ведёт к замедлению экономического роста (</w:t>
      </w:r>
      <w:r w:rsidRPr="002942F3">
        <w:rPr>
          <w:rFonts w:ascii="Times New Roman" w:hAnsi="Times New Roman"/>
          <w:sz w:val="28"/>
          <w:szCs w:val="28"/>
          <w:lang w:val="en-US"/>
        </w:rPr>
        <w:t>Blanchard</w:t>
      </w:r>
      <w:r w:rsidRPr="002942F3">
        <w:rPr>
          <w:rFonts w:ascii="Times New Roman" w:hAnsi="Times New Roman"/>
          <w:sz w:val="28"/>
          <w:szCs w:val="28"/>
        </w:rPr>
        <w:t>, 2011;</w:t>
      </w:r>
      <w:r w:rsidR="000E5611">
        <w:rPr>
          <w:rFonts w:ascii="Times New Roman" w:hAnsi="Times New Roman"/>
          <w:sz w:val="28"/>
          <w:szCs w:val="28"/>
        </w:rPr>
        <w:t xml:space="preserve"> </w:t>
      </w:r>
      <w:r w:rsidR="000E5611">
        <w:rPr>
          <w:rFonts w:ascii="Times New Roman" w:hAnsi="Times New Roman"/>
          <w:sz w:val="28"/>
          <w:szCs w:val="28"/>
          <w:lang w:val="en-US"/>
        </w:rPr>
        <w:t>Dornbusch</w:t>
      </w:r>
      <w:r w:rsidR="000E5611" w:rsidRPr="000E5611">
        <w:rPr>
          <w:rFonts w:ascii="Times New Roman" w:hAnsi="Times New Roman"/>
          <w:sz w:val="28"/>
          <w:szCs w:val="28"/>
        </w:rPr>
        <w:t xml:space="preserve">, </w:t>
      </w:r>
      <w:r w:rsidR="000E5611">
        <w:rPr>
          <w:rFonts w:ascii="Times New Roman" w:hAnsi="Times New Roman"/>
          <w:sz w:val="28"/>
          <w:szCs w:val="28"/>
          <w:lang w:val="en-US"/>
        </w:rPr>
        <w:t>Fischer</w:t>
      </w:r>
      <w:r w:rsidR="000E5611" w:rsidRPr="000E5611">
        <w:rPr>
          <w:rFonts w:ascii="Times New Roman" w:hAnsi="Times New Roman"/>
          <w:sz w:val="28"/>
          <w:szCs w:val="28"/>
        </w:rPr>
        <w:t xml:space="preserve"> </w:t>
      </w:r>
      <w:r w:rsidR="000E5611">
        <w:rPr>
          <w:rFonts w:ascii="Times New Roman" w:hAnsi="Times New Roman"/>
          <w:sz w:val="28"/>
          <w:szCs w:val="28"/>
          <w:lang w:val="en-US"/>
        </w:rPr>
        <w:t>and</w:t>
      </w:r>
      <w:r w:rsidR="000E5611" w:rsidRPr="000E5611">
        <w:rPr>
          <w:rFonts w:ascii="Times New Roman" w:hAnsi="Times New Roman"/>
          <w:sz w:val="28"/>
          <w:szCs w:val="28"/>
        </w:rPr>
        <w:t xml:space="preserve"> </w:t>
      </w:r>
      <w:r w:rsidR="000E5611">
        <w:rPr>
          <w:rFonts w:ascii="Times New Roman" w:hAnsi="Times New Roman"/>
          <w:sz w:val="28"/>
          <w:szCs w:val="28"/>
          <w:lang w:val="en-US"/>
        </w:rPr>
        <w:t>Startz</w:t>
      </w:r>
      <w:r w:rsidR="000E5611" w:rsidRPr="000E5611">
        <w:rPr>
          <w:rFonts w:ascii="Times New Roman" w:hAnsi="Times New Roman"/>
          <w:sz w:val="28"/>
          <w:szCs w:val="28"/>
        </w:rPr>
        <w:t>, 2010;</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000E5611">
        <w:rPr>
          <w:rFonts w:ascii="Times New Roman" w:hAnsi="Times New Roman"/>
          <w:sz w:val="28"/>
          <w:szCs w:val="28"/>
        </w:rPr>
        <w:t>, 2012</w:t>
      </w:r>
      <w:r w:rsidRPr="002942F3">
        <w:rPr>
          <w:rFonts w:ascii="Times New Roman" w:hAnsi="Times New Roman"/>
          <w:sz w:val="28"/>
          <w:szCs w:val="28"/>
        </w:rPr>
        <w:t>).</w:t>
      </w:r>
      <w:r w:rsidRPr="002942F3">
        <w:rPr>
          <w:rStyle w:val="a5"/>
          <w:rFonts w:ascii="Times New Roman" w:hAnsi="Times New Roman"/>
          <w:sz w:val="28"/>
          <w:szCs w:val="28"/>
        </w:rPr>
        <w:footnoteReference w:id="2"/>
      </w:r>
      <w:r w:rsidRPr="002942F3">
        <w:rPr>
          <w:rFonts w:ascii="Times New Roman" w:hAnsi="Times New Roman"/>
          <w:sz w:val="28"/>
          <w:szCs w:val="28"/>
        </w:rPr>
        <w:t xml:space="preserve"> </w:t>
      </w:r>
    </w:p>
    <w:p w:rsidR="00876CCC" w:rsidRPr="002942F3" w:rsidRDefault="00876CCC" w:rsidP="00E23782">
      <w:pPr>
        <w:spacing w:after="0" w:line="360" w:lineRule="auto"/>
        <w:ind w:firstLine="708"/>
        <w:jc w:val="both"/>
        <w:rPr>
          <w:rFonts w:ascii="Times New Roman" w:hAnsi="Times New Roman"/>
          <w:sz w:val="28"/>
          <w:szCs w:val="28"/>
        </w:rPr>
      </w:pPr>
      <w:r w:rsidRPr="002942F3">
        <w:rPr>
          <w:rFonts w:ascii="Times New Roman" w:hAnsi="Times New Roman"/>
          <w:sz w:val="28"/>
          <w:szCs w:val="28"/>
        </w:rPr>
        <w:t xml:space="preserve">Таким образом, в </w:t>
      </w:r>
      <w:r w:rsidRPr="00F33A82">
        <w:rPr>
          <w:rFonts w:ascii="Times New Roman" w:hAnsi="Times New Roman"/>
          <w:i/>
          <w:sz w:val="28"/>
          <w:szCs w:val="28"/>
        </w:rPr>
        <w:t>краткосрочном</w:t>
      </w:r>
      <w:r w:rsidRPr="002942F3">
        <w:rPr>
          <w:rFonts w:ascii="Times New Roman" w:hAnsi="Times New Roman"/>
          <w:sz w:val="28"/>
          <w:szCs w:val="28"/>
        </w:rPr>
        <w:t xml:space="preserve"> периоде, согласно неоклассическому взгляду, бюджетный дефицит сокращает национальные сбережения, частные инвестиции, чистый экспорт и стимулирует отток капитала из страны. Основными механизмами воздействия дефицита на указанные переменные выступают рыночные процентные ставки и курс национальной валюты (</w:t>
      </w:r>
      <w:r w:rsidRPr="002942F3">
        <w:rPr>
          <w:rFonts w:ascii="Times New Roman" w:hAnsi="Times New Roman"/>
          <w:sz w:val="28"/>
          <w:szCs w:val="28"/>
          <w:lang w:val="en-US"/>
        </w:rPr>
        <w:t>Adam</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Bevan</w:t>
      </w:r>
      <w:r w:rsidRPr="002942F3">
        <w:rPr>
          <w:rFonts w:ascii="Times New Roman" w:hAnsi="Times New Roman"/>
          <w:sz w:val="28"/>
          <w:szCs w:val="28"/>
        </w:rPr>
        <w:t xml:space="preserve">, 2005; </w:t>
      </w:r>
      <w:r w:rsidRPr="002942F3">
        <w:rPr>
          <w:rFonts w:ascii="Times New Roman" w:hAnsi="Times New Roman"/>
          <w:sz w:val="28"/>
          <w:szCs w:val="28"/>
          <w:lang w:val="en-US"/>
        </w:rPr>
        <w:t>Blanchard</w:t>
      </w:r>
      <w:r w:rsidRPr="002942F3">
        <w:rPr>
          <w:rFonts w:ascii="Times New Roman" w:hAnsi="Times New Roman"/>
          <w:sz w:val="28"/>
          <w:szCs w:val="28"/>
        </w:rPr>
        <w:t xml:space="preserve">, 2011;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1995; </w:t>
      </w:r>
      <w:r w:rsidRPr="002942F3">
        <w:rPr>
          <w:rFonts w:ascii="Times New Roman" w:hAnsi="Times New Roman"/>
          <w:sz w:val="28"/>
          <w:szCs w:val="28"/>
          <w:lang w:val="en-US"/>
        </w:rPr>
        <w:t>Dornbusch</w:t>
      </w:r>
      <w:r w:rsidR="00C02AFA" w:rsidRPr="00C02AFA">
        <w:rPr>
          <w:rFonts w:ascii="Times New Roman" w:hAnsi="Times New Roman"/>
          <w:sz w:val="28"/>
          <w:szCs w:val="28"/>
        </w:rPr>
        <w:t>,</w:t>
      </w:r>
      <w:r w:rsidRPr="002942F3">
        <w:rPr>
          <w:rFonts w:ascii="Times New Roman" w:hAnsi="Times New Roman"/>
          <w:sz w:val="28"/>
          <w:szCs w:val="28"/>
        </w:rPr>
        <w:t xml:space="preserve"> </w:t>
      </w:r>
      <w:r w:rsidRPr="002942F3">
        <w:rPr>
          <w:rFonts w:ascii="Times New Roman" w:hAnsi="Times New Roman"/>
          <w:sz w:val="28"/>
          <w:szCs w:val="28"/>
          <w:lang w:val="en-US"/>
        </w:rPr>
        <w:t>Fischer</w:t>
      </w:r>
      <w:r w:rsidR="00C02AFA" w:rsidRPr="00C02AFA">
        <w:rPr>
          <w:rFonts w:ascii="Times New Roman" w:hAnsi="Times New Roman"/>
          <w:sz w:val="28"/>
          <w:szCs w:val="28"/>
        </w:rPr>
        <w:t xml:space="preserve"> </w:t>
      </w:r>
      <w:r w:rsidR="00C02AFA">
        <w:rPr>
          <w:rFonts w:ascii="Times New Roman" w:hAnsi="Times New Roman"/>
          <w:sz w:val="28"/>
          <w:szCs w:val="28"/>
          <w:lang w:val="en-US"/>
        </w:rPr>
        <w:t>and</w:t>
      </w:r>
      <w:r w:rsidR="00C02AFA" w:rsidRPr="00C02AFA">
        <w:rPr>
          <w:rFonts w:ascii="Times New Roman" w:hAnsi="Times New Roman"/>
          <w:sz w:val="28"/>
          <w:szCs w:val="28"/>
        </w:rPr>
        <w:t xml:space="preserve"> </w:t>
      </w:r>
      <w:r w:rsidR="00C02AFA">
        <w:rPr>
          <w:rFonts w:ascii="Times New Roman" w:hAnsi="Times New Roman"/>
          <w:sz w:val="28"/>
          <w:szCs w:val="28"/>
          <w:lang w:val="en-US"/>
        </w:rPr>
        <w:t>Startz</w:t>
      </w:r>
      <w:r w:rsidR="00C02AFA" w:rsidRPr="00C02AFA">
        <w:rPr>
          <w:rFonts w:ascii="Times New Roman" w:hAnsi="Times New Roman"/>
          <w:sz w:val="28"/>
          <w:szCs w:val="28"/>
        </w:rPr>
        <w:t>,</w:t>
      </w:r>
      <w:r w:rsidR="00C02AFA">
        <w:rPr>
          <w:rFonts w:ascii="Times New Roman" w:hAnsi="Times New Roman"/>
          <w:sz w:val="28"/>
          <w:szCs w:val="28"/>
        </w:rPr>
        <w:t xml:space="preserve"> </w:t>
      </w:r>
      <w:r w:rsidR="00C02AFA" w:rsidRPr="00C02AFA">
        <w:rPr>
          <w:rFonts w:ascii="Times New Roman" w:hAnsi="Times New Roman"/>
          <w:sz w:val="28"/>
          <w:szCs w:val="28"/>
        </w:rPr>
        <w:t>2010</w:t>
      </w:r>
      <w:r w:rsidR="00C02AFA">
        <w:rPr>
          <w:rFonts w:ascii="Times New Roman" w:hAnsi="Times New Roman"/>
          <w:sz w:val="28"/>
          <w:szCs w:val="28"/>
        </w:rPr>
        <w:t>;</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2012; </w:t>
      </w:r>
      <w:r w:rsidRPr="002942F3">
        <w:rPr>
          <w:rFonts w:ascii="Times New Roman" w:hAnsi="Times New Roman"/>
          <w:sz w:val="28"/>
          <w:szCs w:val="28"/>
          <w:lang w:val="en-US"/>
        </w:rPr>
        <w:t>Romer</w:t>
      </w:r>
      <w:r w:rsidRPr="002942F3">
        <w:rPr>
          <w:rFonts w:ascii="Times New Roman" w:hAnsi="Times New Roman"/>
          <w:sz w:val="28"/>
          <w:szCs w:val="28"/>
        </w:rPr>
        <w:t>, 2006). Однако негативное влияние бюджетного дефицита на динамику ВВП может проявиться лишь на длительном временном горизонте. Одного – двух лет для этого явно недостаточно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Elmendorf</w:t>
      </w:r>
      <w:r w:rsidRPr="002942F3">
        <w:rPr>
          <w:rFonts w:ascii="Times New Roman" w:hAnsi="Times New Roman"/>
          <w:sz w:val="28"/>
          <w:szCs w:val="28"/>
        </w:rPr>
        <w:t xml:space="preserve">, 1998).                                  </w:t>
      </w:r>
    </w:p>
    <w:p w:rsidR="00876CCC" w:rsidRPr="002942F3" w:rsidRDefault="00876CCC" w:rsidP="00E23782">
      <w:pPr>
        <w:spacing w:after="0" w:line="360" w:lineRule="auto"/>
        <w:ind w:firstLine="708"/>
        <w:jc w:val="both"/>
        <w:rPr>
          <w:rFonts w:ascii="Times New Roman" w:hAnsi="Times New Roman"/>
          <w:sz w:val="28"/>
          <w:szCs w:val="28"/>
        </w:rPr>
      </w:pPr>
      <w:r w:rsidRPr="002942F3">
        <w:rPr>
          <w:rFonts w:ascii="Times New Roman" w:hAnsi="Times New Roman"/>
          <w:sz w:val="28"/>
          <w:szCs w:val="28"/>
        </w:rPr>
        <w:t xml:space="preserve">Предположим, что правительство сводит бюджет с дефицитом в течение длительного времени, наращивая государственный долг. В данном </w:t>
      </w:r>
      <w:r w:rsidRPr="002942F3">
        <w:rPr>
          <w:rFonts w:ascii="Times New Roman" w:hAnsi="Times New Roman"/>
          <w:sz w:val="28"/>
          <w:szCs w:val="28"/>
        </w:rPr>
        <w:lastRenderedPageBreak/>
        <w:t xml:space="preserve">случае накопленные дефициты способны серьёзно сократить выпуск страны и благосостояние её граждан. В </w:t>
      </w:r>
      <w:r w:rsidRPr="00961570">
        <w:rPr>
          <w:rFonts w:ascii="Times New Roman" w:hAnsi="Times New Roman"/>
          <w:i/>
          <w:sz w:val="28"/>
          <w:szCs w:val="28"/>
        </w:rPr>
        <w:t>долгосрочном</w:t>
      </w:r>
      <w:r w:rsidR="00D24418">
        <w:rPr>
          <w:rFonts w:ascii="Times New Roman" w:hAnsi="Times New Roman"/>
          <w:sz w:val="28"/>
          <w:szCs w:val="28"/>
        </w:rPr>
        <w:t xml:space="preserve"> периоде выпуск экономики определяется её производственн</w:t>
      </w:r>
      <w:r w:rsidR="00411BBB">
        <w:rPr>
          <w:rFonts w:ascii="Times New Roman" w:hAnsi="Times New Roman"/>
          <w:sz w:val="28"/>
          <w:szCs w:val="28"/>
        </w:rPr>
        <w:t>ой мощностью, которая</w:t>
      </w:r>
      <w:r w:rsidRPr="002942F3">
        <w:rPr>
          <w:rFonts w:ascii="Times New Roman" w:hAnsi="Times New Roman"/>
          <w:sz w:val="28"/>
          <w:szCs w:val="28"/>
        </w:rPr>
        <w:t xml:space="preserve"> напрямую зависит от запаса капитала. Поскольку бюджетный дефицит сокращает инвестиции, запас капитала растет медленнее, чем при сбалансированном бюджете.</w:t>
      </w:r>
      <w:r w:rsidR="00411BBB">
        <w:rPr>
          <w:rFonts w:ascii="Times New Roman" w:hAnsi="Times New Roman"/>
          <w:sz w:val="28"/>
          <w:szCs w:val="28"/>
        </w:rPr>
        <w:t xml:space="preserve"> В течение года или двух данное вытеснение инвестиций незначительно сказывается на сов</w:t>
      </w:r>
      <w:r w:rsidR="00961570">
        <w:rPr>
          <w:rFonts w:ascii="Times New Roman" w:hAnsi="Times New Roman"/>
          <w:sz w:val="28"/>
          <w:szCs w:val="28"/>
        </w:rPr>
        <w:t>окупном запасе капитала. Однако</w:t>
      </w:r>
      <w:r w:rsidR="00411BBB">
        <w:rPr>
          <w:rFonts w:ascii="Times New Roman" w:hAnsi="Times New Roman"/>
          <w:sz w:val="28"/>
          <w:szCs w:val="28"/>
        </w:rPr>
        <w:t xml:space="preserve"> е</w:t>
      </w:r>
      <w:r w:rsidRPr="002942F3">
        <w:rPr>
          <w:rFonts w:ascii="Times New Roman" w:hAnsi="Times New Roman"/>
          <w:sz w:val="28"/>
          <w:szCs w:val="28"/>
        </w:rPr>
        <w:t>сли бюджетные дефициты наблюдаются в течение десяти лет и более, процесс вытеснения инвестиций приобретает устойчивый характер, что зна</w:t>
      </w:r>
      <w:r w:rsidR="00411BBB">
        <w:rPr>
          <w:rFonts w:ascii="Times New Roman" w:hAnsi="Times New Roman"/>
          <w:sz w:val="28"/>
          <w:szCs w:val="28"/>
        </w:rPr>
        <w:t>чительно разрушает производственный</w:t>
      </w:r>
      <w:r w:rsidRPr="002942F3">
        <w:rPr>
          <w:rFonts w:ascii="Times New Roman" w:hAnsi="Times New Roman"/>
          <w:sz w:val="28"/>
          <w:szCs w:val="28"/>
        </w:rPr>
        <w:t xml:space="preserve"> потенциал страны (</w:t>
      </w:r>
      <w:r w:rsidRPr="002942F3">
        <w:rPr>
          <w:rFonts w:ascii="Times New Roman" w:hAnsi="Times New Roman"/>
          <w:sz w:val="28"/>
          <w:szCs w:val="28"/>
          <w:lang w:val="en-US"/>
        </w:rPr>
        <w:t>Ball</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1995; </w:t>
      </w:r>
      <w:r w:rsidRPr="002942F3">
        <w:rPr>
          <w:rFonts w:ascii="Times New Roman" w:hAnsi="Times New Roman"/>
          <w:sz w:val="28"/>
          <w:szCs w:val="28"/>
          <w:lang w:val="en-US"/>
        </w:rPr>
        <w:t>Rubin</w:t>
      </w:r>
      <w:r w:rsidRPr="002942F3">
        <w:rPr>
          <w:rFonts w:ascii="Times New Roman" w:hAnsi="Times New Roman"/>
          <w:sz w:val="28"/>
          <w:szCs w:val="28"/>
        </w:rPr>
        <w:t xml:space="preserve">, </w:t>
      </w:r>
      <w:r w:rsidRPr="002942F3">
        <w:rPr>
          <w:rFonts w:ascii="Times New Roman" w:hAnsi="Times New Roman"/>
          <w:sz w:val="28"/>
          <w:szCs w:val="28"/>
          <w:lang w:val="en-US"/>
        </w:rPr>
        <w:t>Orszag</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Sinai</w:t>
      </w:r>
      <w:r w:rsidRPr="002942F3">
        <w:rPr>
          <w:rFonts w:ascii="Times New Roman" w:hAnsi="Times New Roman"/>
          <w:sz w:val="28"/>
          <w:szCs w:val="28"/>
        </w:rPr>
        <w:t xml:space="preserve">, 2004; </w:t>
      </w:r>
      <w:r w:rsidRPr="002942F3">
        <w:rPr>
          <w:rFonts w:ascii="Times New Roman" w:hAnsi="Times New Roman"/>
          <w:sz w:val="28"/>
          <w:szCs w:val="28"/>
          <w:lang w:val="en-US"/>
        </w:rPr>
        <w:t>Romer</w:t>
      </w:r>
      <w:r w:rsidRPr="002942F3">
        <w:rPr>
          <w:rFonts w:ascii="Times New Roman" w:hAnsi="Times New Roman"/>
          <w:sz w:val="28"/>
          <w:szCs w:val="28"/>
        </w:rPr>
        <w:t xml:space="preserve">, 2006; </w:t>
      </w:r>
      <w:r w:rsidRPr="002942F3">
        <w:rPr>
          <w:rFonts w:ascii="Times New Roman" w:hAnsi="Times New Roman"/>
          <w:sz w:val="28"/>
          <w:szCs w:val="28"/>
          <w:lang w:val="en-US"/>
        </w:rPr>
        <w:t>Blanchard</w:t>
      </w:r>
      <w:r w:rsidRPr="002942F3">
        <w:rPr>
          <w:rFonts w:ascii="Times New Roman" w:hAnsi="Times New Roman"/>
          <w:sz w:val="28"/>
          <w:szCs w:val="28"/>
        </w:rPr>
        <w:t>, 2011</w:t>
      </w:r>
      <w:r w:rsidR="00411BBB">
        <w:rPr>
          <w:rFonts w:ascii="Times New Roman" w:hAnsi="Times New Roman"/>
          <w:sz w:val="28"/>
          <w:szCs w:val="28"/>
        </w:rPr>
        <w:t xml:space="preserve">; </w:t>
      </w:r>
      <w:r w:rsidR="00411BBB">
        <w:rPr>
          <w:rFonts w:ascii="Times New Roman" w:hAnsi="Times New Roman"/>
          <w:sz w:val="28"/>
          <w:szCs w:val="28"/>
          <w:lang w:val="en-US"/>
        </w:rPr>
        <w:t>Saleh</w:t>
      </w:r>
      <w:r w:rsidR="00411BBB" w:rsidRPr="00411BBB">
        <w:rPr>
          <w:rFonts w:ascii="Times New Roman" w:hAnsi="Times New Roman"/>
          <w:sz w:val="28"/>
          <w:szCs w:val="28"/>
        </w:rPr>
        <w:t>, 2003</w:t>
      </w:r>
      <w:r w:rsidRPr="002942F3">
        <w:rPr>
          <w:rFonts w:ascii="Times New Roman" w:hAnsi="Times New Roman"/>
          <w:sz w:val="28"/>
          <w:szCs w:val="28"/>
        </w:rPr>
        <w:t>).</w:t>
      </w:r>
      <w:r w:rsidR="00411BBB">
        <w:rPr>
          <w:rFonts w:ascii="Times New Roman" w:hAnsi="Times New Roman"/>
          <w:sz w:val="28"/>
          <w:szCs w:val="28"/>
        </w:rPr>
        <w:t xml:space="preserve"> Более того, сокращая национальные сбережения</w:t>
      </w:r>
      <w:r w:rsidR="00411BBB" w:rsidRPr="00411BBB">
        <w:rPr>
          <w:rFonts w:ascii="Times New Roman" w:hAnsi="Times New Roman"/>
          <w:sz w:val="28"/>
          <w:szCs w:val="28"/>
        </w:rPr>
        <w:t xml:space="preserve">, </w:t>
      </w:r>
      <w:r w:rsidR="00411BBB">
        <w:rPr>
          <w:rFonts w:ascii="Times New Roman" w:hAnsi="Times New Roman"/>
          <w:sz w:val="28"/>
          <w:szCs w:val="28"/>
        </w:rPr>
        <w:t>бюджетный дефицит отрицательно воздействует на инвестиции и чистый экспорт</w:t>
      </w:r>
      <w:r w:rsidR="008B1E3B">
        <w:rPr>
          <w:rFonts w:ascii="Times New Roman" w:hAnsi="Times New Roman"/>
          <w:sz w:val="28"/>
          <w:szCs w:val="28"/>
        </w:rPr>
        <w:t>. В результате политика устойчивых бюджетных дефицитов</w:t>
      </w:r>
      <w:r w:rsidR="00B00F8C">
        <w:rPr>
          <w:rFonts w:ascii="Times New Roman" w:hAnsi="Times New Roman"/>
          <w:sz w:val="28"/>
          <w:szCs w:val="28"/>
        </w:rPr>
        <w:t xml:space="preserve"> приводит к меньшему запасу капитала и более высокой доле отечественных активов, находящихся в собств</w:t>
      </w:r>
      <w:r w:rsidR="00BB6E4B">
        <w:rPr>
          <w:rFonts w:ascii="Times New Roman" w:hAnsi="Times New Roman"/>
          <w:sz w:val="28"/>
          <w:szCs w:val="28"/>
        </w:rPr>
        <w:t xml:space="preserve">енности иностранных резидентов. </w:t>
      </w:r>
      <w:r w:rsidRPr="002942F3">
        <w:rPr>
          <w:rFonts w:ascii="Times New Roman" w:hAnsi="Times New Roman"/>
          <w:sz w:val="28"/>
          <w:szCs w:val="28"/>
        </w:rPr>
        <w:t>Отток капитала за границу, вызываемый несбалансированной фискальной полит</w:t>
      </w:r>
      <w:r w:rsidR="00BB6E4B">
        <w:rPr>
          <w:rFonts w:ascii="Times New Roman" w:hAnsi="Times New Roman"/>
          <w:sz w:val="28"/>
          <w:szCs w:val="28"/>
        </w:rPr>
        <w:t>икой,</w:t>
      </w:r>
      <w:r w:rsidRPr="002942F3">
        <w:rPr>
          <w:rFonts w:ascii="Times New Roman" w:hAnsi="Times New Roman"/>
          <w:sz w:val="28"/>
          <w:szCs w:val="28"/>
        </w:rPr>
        <w:t xml:space="preserve"> негативно воздействует на ВВП страны</w:t>
      </w:r>
      <w:r w:rsidR="00961570" w:rsidRPr="00961570">
        <w:rPr>
          <w:rFonts w:ascii="Times New Roman" w:hAnsi="Times New Roman"/>
          <w:sz w:val="28"/>
          <w:szCs w:val="28"/>
        </w:rPr>
        <w:t xml:space="preserve"> (</w:t>
      </w:r>
      <w:r w:rsidR="00961570">
        <w:rPr>
          <w:rFonts w:ascii="Times New Roman" w:hAnsi="Times New Roman"/>
          <w:sz w:val="28"/>
          <w:szCs w:val="28"/>
          <w:lang w:val="en-US"/>
        </w:rPr>
        <w:t>Krugman</w:t>
      </w:r>
      <w:r w:rsidR="00961570" w:rsidRPr="00961570">
        <w:rPr>
          <w:rFonts w:ascii="Times New Roman" w:hAnsi="Times New Roman"/>
          <w:sz w:val="28"/>
          <w:szCs w:val="28"/>
        </w:rPr>
        <w:t>, 1988)</w:t>
      </w:r>
      <w:r w:rsidRPr="002942F3">
        <w:rPr>
          <w:rFonts w:ascii="Times New Roman" w:hAnsi="Times New Roman"/>
          <w:sz w:val="28"/>
          <w:szCs w:val="28"/>
        </w:rPr>
        <w:t>. Если иностранные резиденты начинают активно скупать отечественные облигации, акции, недвижимость и прочие активы, часть национального дохода страны утекает за рубеж в форме процентных начислений, рентного дохода и прибыли. Доходность по внутренним активам частично достаётся иностранным домохозяйствам и фирмам, в результате чего страдают отечественные резиденты. С течением времени устойчивый бюджетный дефицит, финансируемый путем долговой эмиссии, приводит к меньшему запасу капитала в экономике и росту доли отечественных активов, находящихся в руках иностранных резидентов</w:t>
      </w:r>
      <w:r w:rsidR="00961570" w:rsidRPr="00961570">
        <w:rPr>
          <w:rFonts w:ascii="Times New Roman" w:hAnsi="Times New Roman"/>
          <w:sz w:val="28"/>
          <w:szCs w:val="28"/>
        </w:rPr>
        <w:t xml:space="preserve"> (</w:t>
      </w:r>
      <w:r w:rsidR="00961570">
        <w:rPr>
          <w:rFonts w:ascii="Times New Roman" w:hAnsi="Times New Roman"/>
          <w:sz w:val="28"/>
          <w:szCs w:val="28"/>
          <w:lang w:val="en-US"/>
        </w:rPr>
        <w:t>Aghion</w:t>
      </w:r>
      <w:r w:rsidR="00961570" w:rsidRPr="00961570">
        <w:rPr>
          <w:rFonts w:ascii="Times New Roman" w:hAnsi="Times New Roman"/>
          <w:sz w:val="28"/>
          <w:szCs w:val="28"/>
        </w:rPr>
        <w:t xml:space="preserve"> </w:t>
      </w:r>
      <w:r w:rsidR="00961570">
        <w:rPr>
          <w:rFonts w:ascii="Times New Roman" w:hAnsi="Times New Roman"/>
          <w:sz w:val="28"/>
          <w:szCs w:val="28"/>
          <w:lang w:val="en-US"/>
        </w:rPr>
        <w:t>and</w:t>
      </w:r>
      <w:r w:rsidR="00961570" w:rsidRPr="00961570">
        <w:rPr>
          <w:rFonts w:ascii="Times New Roman" w:hAnsi="Times New Roman"/>
          <w:sz w:val="28"/>
          <w:szCs w:val="28"/>
        </w:rPr>
        <w:t xml:space="preserve"> </w:t>
      </w:r>
      <w:r w:rsidR="00961570">
        <w:rPr>
          <w:rFonts w:ascii="Times New Roman" w:hAnsi="Times New Roman"/>
          <w:sz w:val="28"/>
          <w:szCs w:val="28"/>
          <w:lang w:val="en-US"/>
        </w:rPr>
        <w:t>Marinescu</w:t>
      </w:r>
      <w:r w:rsidR="00961570" w:rsidRPr="00961570">
        <w:rPr>
          <w:rFonts w:ascii="Times New Roman" w:hAnsi="Times New Roman"/>
          <w:sz w:val="28"/>
          <w:szCs w:val="28"/>
        </w:rPr>
        <w:t>, 2007)</w:t>
      </w:r>
      <w:r w:rsidRPr="002942F3">
        <w:rPr>
          <w:rFonts w:ascii="Times New Roman" w:hAnsi="Times New Roman"/>
          <w:sz w:val="28"/>
          <w:szCs w:val="28"/>
        </w:rPr>
        <w:t xml:space="preserve">.  </w:t>
      </w:r>
    </w:p>
    <w:p w:rsidR="00876CCC" w:rsidRPr="002942F3" w:rsidRDefault="00876CCC" w:rsidP="002942F3">
      <w:pPr>
        <w:pStyle w:val="a3"/>
        <w:spacing w:after="0" w:line="360" w:lineRule="auto"/>
        <w:ind w:firstLine="708"/>
        <w:jc w:val="both"/>
        <w:rPr>
          <w:rFonts w:ascii="Times New Roman" w:hAnsi="Times New Roman"/>
          <w:sz w:val="28"/>
          <w:szCs w:val="28"/>
        </w:rPr>
      </w:pPr>
      <w:r w:rsidRPr="002942F3">
        <w:rPr>
          <w:rFonts w:ascii="Times New Roman" w:hAnsi="Times New Roman"/>
          <w:sz w:val="28"/>
          <w:szCs w:val="28"/>
        </w:rPr>
        <w:t>Бюджетный дефицит способен также влиять на темпы экономического роста путём изменения цен на труд и капитал, т.е. заработных плат и нормы прибыли</w:t>
      </w:r>
      <w:r w:rsidR="00DE7698" w:rsidRPr="00DE7698">
        <w:rPr>
          <w:rFonts w:ascii="Times New Roman" w:hAnsi="Times New Roman"/>
          <w:sz w:val="28"/>
          <w:szCs w:val="28"/>
        </w:rPr>
        <w:t xml:space="preserve"> (</w:t>
      </w:r>
      <w:r w:rsidR="00DE7698">
        <w:rPr>
          <w:rFonts w:ascii="Times New Roman" w:hAnsi="Times New Roman"/>
          <w:sz w:val="28"/>
          <w:szCs w:val="28"/>
          <w:lang w:val="en-US"/>
        </w:rPr>
        <w:t>Easterly</w:t>
      </w:r>
      <w:r w:rsidR="00DE7698" w:rsidRPr="00DE7698">
        <w:rPr>
          <w:rFonts w:ascii="Times New Roman" w:hAnsi="Times New Roman"/>
          <w:sz w:val="28"/>
          <w:szCs w:val="28"/>
        </w:rPr>
        <w:t xml:space="preserve"> </w:t>
      </w:r>
      <w:r w:rsidR="00DE7698">
        <w:rPr>
          <w:rFonts w:ascii="Times New Roman" w:hAnsi="Times New Roman"/>
          <w:sz w:val="28"/>
          <w:szCs w:val="28"/>
          <w:lang w:val="en-US"/>
        </w:rPr>
        <w:t>and</w:t>
      </w:r>
      <w:r w:rsidR="00DE7698" w:rsidRPr="00DE7698">
        <w:rPr>
          <w:rFonts w:ascii="Times New Roman" w:hAnsi="Times New Roman"/>
          <w:sz w:val="28"/>
          <w:szCs w:val="28"/>
        </w:rPr>
        <w:t xml:space="preserve"> </w:t>
      </w:r>
      <w:r w:rsidR="00DE7698">
        <w:rPr>
          <w:rFonts w:ascii="Times New Roman" w:hAnsi="Times New Roman"/>
          <w:sz w:val="28"/>
          <w:szCs w:val="28"/>
          <w:lang w:val="en-US"/>
        </w:rPr>
        <w:t>Rebelo</w:t>
      </w:r>
      <w:r w:rsidR="00DE7698" w:rsidRPr="00DE7698">
        <w:rPr>
          <w:rFonts w:ascii="Times New Roman" w:hAnsi="Times New Roman"/>
          <w:sz w:val="28"/>
          <w:szCs w:val="28"/>
        </w:rPr>
        <w:t>, 1993)</w:t>
      </w:r>
      <w:r w:rsidRPr="002942F3">
        <w:rPr>
          <w:rFonts w:ascii="Times New Roman" w:hAnsi="Times New Roman"/>
          <w:sz w:val="28"/>
          <w:szCs w:val="28"/>
        </w:rPr>
        <w:t xml:space="preserve">. Поскольку бюджетный дефицит снижает общий запас капитала в экономике, предельный продукт труда сокращается, </w:t>
      </w:r>
      <w:r w:rsidRPr="002942F3">
        <w:rPr>
          <w:rFonts w:ascii="Times New Roman" w:hAnsi="Times New Roman"/>
          <w:sz w:val="28"/>
          <w:szCs w:val="28"/>
        </w:rPr>
        <w:lastRenderedPageBreak/>
        <w:t>а предельный продукт капитала увеличивается.</w:t>
      </w:r>
      <w:r w:rsidRPr="002942F3">
        <w:rPr>
          <w:rStyle w:val="a5"/>
          <w:rFonts w:ascii="Times New Roman" w:hAnsi="Times New Roman"/>
          <w:sz w:val="28"/>
          <w:szCs w:val="28"/>
        </w:rPr>
        <w:footnoteReference w:id="3"/>
      </w:r>
      <w:r w:rsidRPr="002942F3">
        <w:rPr>
          <w:rFonts w:ascii="Times New Roman" w:hAnsi="Times New Roman"/>
          <w:sz w:val="28"/>
          <w:szCs w:val="28"/>
        </w:rPr>
        <w:t xml:space="preserve"> Заработные платы сотрудников падают, а нормы прибыли предприятий растут, так как предельный продукт труда и предельный продукт капитала тождественно равны заработной плате и норме прибыли соответственно: </w:t>
      </w:r>
      <w:r w:rsidR="00E23782" w:rsidRPr="002942F3">
        <w:rPr>
          <w:rFonts w:ascii="Times New Roman" w:hAnsi="Times New Roman"/>
          <w:position w:val="-30"/>
          <w:sz w:val="28"/>
          <w:szCs w:val="28"/>
        </w:rPr>
        <w:object w:dxaOrig="1200" w:dyaOrig="720">
          <v:shape id="_x0000_i1029" type="#_x0000_t75" style="width:59.9pt;height:36.3pt" o:ole="">
            <v:imagedata r:id="rId12" o:title=""/>
          </v:shape>
          <o:OLEObject Type="Embed" ProgID="Equation.3" ShapeID="_x0000_i1029" DrawAspect="Content" ObjectID="_1432370585" r:id="rId13"/>
        </w:object>
      </w:r>
      <w:r w:rsidRPr="002942F3">
        <w:rPr>
          <w:rFonts w:ascii="Times New Roman" w:hAnsi="Times New Roman"/>
          <w:sz w:val="28"/>
          <w:szCs w:val="28"/>
        </w:rPr>
        <w:t>. С одной стороны, сокращение располагаемого дохода занятого населения означает спад совокупного потребления, что отрицательно сказывается на динамике ВВП (</w:t>
      </w:r>
      <w:r w:rsidRPr="002942F3">
        <w:rPr>
          <w:rFonts w:ascii="Times New Roman" w:hAnsi="Times New Roman"/>
          <w:sz w:val="28"/>
          <w:szCs w:val="28"/>
          <w:lang w:val="en-US"/>
        </w:rPr>
        <w:t>Romer</w:t>
      </w:r>
      <w:r w:rsidRPr="002942F3">
        <w:rPr>
          <w:rFonts w:ascii="Times New Roman" w:hAnsi="Times New Roman"/>
          <w:sz w:val="28"/>
          <w:szCs w:val="28"/>
        </w:rPr>
        <w:t>, 2006). С другой стороны, рост прибыльности бизнеса стимулирует экономический рост (</w:t>
      </w:r>
      <w:r w:rsidRPr="002942F3">
        <w:rPr>
          <w:rFonts w:ascii="Times New Roman" w:hAnsi="Times New Roman"/>
          <w:sz w:val="28"/>
          <w:szCs w:val="28"/>
          <w:lang w:val="en-US"/>
        </w:rPr>
        <w:t>Pelagidis</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Desli</w:t>
      </w:r>
      <w:r w:rsidRPr="002942F3">
        <w:rPr>
          <w:rFonts w:ascii="Times New Roman" w:hAnsi="Times New Roman"/>
          <w:sz w:val="28"/>
          <w:szCs w:val="28"/>
        </w:rPr>
        <w:t>, 2004). В рамках неоклассического подхода принято считать, что отрицательный эффект от снижения заработной платы бу</w:t>
      </w:r>
      <w:r w:rsidR="00DE7698">
        <w:rPr>
          <w:rFonts w:ascii="Times New Roman" w:hAnsi="Times New Roman"/>
          <w:sz w:val="28"/>
          <w:szCs w:val="28"/>
        </w:rPr>
        <w:t>дет доминирующим в этом случае</w:t>
      </w:r>
      <w:r w:rsidRPr="002942F3">
        <w:rPr>
          <w:rFonts w:ascii="Times New Roman" w:hAnsi="Times New Roman"/>
          <w:sz w:val="28"/>
          <w:szCs w:val="28"/>
        </w:rPr>
        <w:t>.</w:t>
      </w:r>
    </w:p>
    <w:p w:rsidR="00876CCC" w:rsidRDefault="00876CCC" w:rsidP="002942F3">
      <w:pPr>
        <w:spacing w:after="0" w:line="360" w:lineRule="auto"/>
        <w:ind w:firstLine="708"/>
        <w:jc w:val="both"/>
        <w:rPr>
          <w:rFonts w:ascii="Times New Roman" w:hAnsi="Times New Roman"/>
          <w:sz w:val="28"/>
          <w:szCs w:val="28"/>
        </w:rPr>
      </w:pPr>
      <w:r w:rsidRPr="002942F3">
        <w:rPr>
          <w:rFonts w:ascii="Times New Roman" w:hAnsi="Times New Roman"/>
          <w:sz w:val="28"/>
          <w:szCs w:val="28"/>
        </w:rPr>
        <w:t>В неоклассической экономической теории распространена точка зрения, что устойчивый бюджетный дефицит представляет собой значительное бремя для будущих поколений налогоплательщиков в отличие от ежегодно сбалансированного бюджета (</w:t>
      </w:r>
      <w:r w:rsidRPr="002942F3">
        <w:rPr>
          <w:rFonts w:ascii="Times New Roman" w:hAnsi="Times New Roman"/>
          <w:sz w:val="28"/>
          <w:szCs w:val="28"/>
          <w:lang w:val="en-US"/>
        </w:rPr>
        <w:t>Diamond</w:t>
      </w:r>
      <w:r w:rsidR="00DE7698">
        <w:rPr>
          <w:rFonts w:ascii="Times New Roman" w:hAnsi="Times New Roman"/>
          <w:sz w:val="28"/>
          <w:szCs w:val="28"/>
        </w:rPr>
        <w:t>, 1965;</w:t>
      </w:r>
      <w:r w:rsidR="00DE7698" w:rsidRPr="00DE7698">
        <w:rPr>
          <w:rFonts w:ascii="Times New Roman" w:hAnsi="Times New Roman"/>
          <w:sz w:val="28"/>
          <w:szCs w:val="28"/>
        </w:rPr>
        <w:t xml:space="preserve"> </w:t>
      </w:r>
      <w:r w:rsidR="00DE7698">
        <w:rPr>
          <w:rFonts w:ascii="Times New Roman" w:hAnsi="Times New Roman"/>
          <w:sz w:val="28"/>
          <w:szCs w:val="28"/>
          <w:lang w:val="en-US"/>
        </w:rPr>
        <w:t>Freedman</w:t>
      </w:r>
      <w:r w:rsidR="00DE7698" w:rsidRPr="00DE7698">
        <w:rPr>
          <w:rFonts w:ascii="Times New Roman" w:hAnsi="Times New Roman"/>
          <w:sz w:val="28"/>
          <w:szCs w:val="28"/>
        </w:rPr>
        <w:t xml:space="preserve"> </w:t>
      </w:r>
      <w:r w:rsidR="00DE7698">
        <w:rPr>
          <w:rFonts w:ascii="Times New Roman" w:hAnsi="Times New Roman"/>
          <w:sz w:val="28"/>
          <w:szCs w:val="28"/>
          <w:lang w:val="en-US"/>
        </w:rPr>
        <w:t>et</w:t>
      </w:r>
      <w:r w:rsidR="00DE7698" w:rsidRPr="00DE7698">
        <w:rPr>
          <w:rFonts w:ascii="Times New Roman" w:hAnsi="Times New Roman"/>
          <w:sz w:val="28"/>
          <w:szCs w:val="28"/>
        </w:rPr>
        <w:t xml:space="preserve"> </w:t>
      </w:r>
      <w:r w:rsidR="00DE7698">
        <w:rPr>
          <w:rFonts w:ascii="Times New Roman" w:hAnsi="Times New Roman"/>
          <w:sz w:val="28"/>
          <w:szCs w:val="28"/>
          <w:lang w:val="en-US"/>
        </w:rPr>
        <w:t>al</w:t>
      </w:r>
      <w:r w:rsidR="00DE7698" w:rsidRPr="00DE7698">
        <w:rPr>
          <w:rFonts w:ascii="Times New Roman" w:hAnsi="Times New Roman"/>
          <w:sz w:val="28"/>
          <w:szCs w:val="28"/>
        </w:rPr>
        <w:t>., 2009</w:t>
      </w:r>
      <w:r w:rsidR="00DE7698">
        <w:rPr>
          <w:rFonts w:ascii="Times New Roman" w:hAnsi="Times New Roman"/>
          <w:sz w:val="28"/>
          <w:szCs w:val="28"/>
        </w:rPr>
        <w:t>;</w:t>
      </w:r>
      <w:r w:rsidRPr="002942F3">
        <w:rPr>
          <w:rFonts w:ascii="Times New Roman" w:hAnsi="Times New Roman"/>
          <w:sz w:val="28"/>
          <w:szCs w:val="28"/>
        </w:rPr>
        <w:t xml:space="preserve"> </w:t>
      </w:r>
      <w:r w:rsidRPr="002942F3">
        <w:rPr>
          <w:rFonts w:ascii="Times New Roman" w:hAnsi="Times New Roman"/>
          <w:sz w:val="28"/>
          <w:szCs w:val="28"/>
          <w:lang w:val="en-US"/>
        </w:rPr>
        <w:t>Elmendorf</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Mankiw</w:t>
      </w:r>
      <w:r w:rsidRPr="002942F3">
        <w:rPr>
          <w:rFonts w:ascii="Times New Roman" w:hAnsi="Times New Roman"/>
          <w:sz w:val="28"/>
          <w:szCs w:val="28"/>
        </w:rPr>
        <w:t xml:space="preserve">, 1999; </w:t>
      </w:r>
      <w:r w:rsidRPr="002942F3">
        <w:rPr>
          <w:rFonts w:ascii="Times New Roman" w:hAnsi="Times New Roman"/>
          <w:sz w:val="28"/>
          <w:szCs w:val="28"/>
          <w:lang w:val="en-US"/>
        </w:rPr>
        <w:t>Rubin</w:t>
      </w:r>
      <w:r w:rsidRPr="002942F3">
        <w:rPr>
          <w:rFonts w:ascii="Times New Roman" w:hAnsi="Times New Roman"/>
          <w:sz w:val="28"/>
          <w:szCs w:val="28"/>
        </w:rPr>
        <w:t xml:space="preserve">, </w:t>
      </w:r>
      <w:r w:rsidRPr="002942F3">
        <w:rPr>
          <w:rFonts w:ascii="Times New Roman" w:hAnsi="Times New Roman"/>
          <w:sz w:val="28"/>
          <w:szCs w:val="28"/>
          <w:lang w:val="en-US"/>
        </w:rPr>
        <w:t>Orszag</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Sinai</w:t>
      </w:r>
      <w:r w:rsidRPr="002942F3">
        <w:rPr>
          <w:rFonts w:ascii="Times New Roman" w:hAnsi="Times New Roman"/>
          <w:sz w:val="28"/>
          <w:szCs w:val="28"/>
        </w:rPr>
        <w:t xml:space="preserve">, 2004; </w:t>
      </w:r>
      <w:r w:rsidRPr="002942F3">
        <w:rPr>
          <w:rFonts w:ascii="Times New Roman" w:hAnsi="Times New Roman"/>
          <w:sz w:val="28"/>
          <w:szCs w:val="28"/>
          <w:lang w:val="en-US"/>
        </w:rPr>
        <w:t>Romer</w:t>
      </w:r>
      <w:r w:rsidRPr="002942F3">
        <w:rPr>
          <w:rFonts w:ascii="Times New Roman" w:hAnsi="Times New Roman"/>
          <w:sz w:val="28"/>
          <w:szCs w:val="28"/>
        </w:rPr>
        <w:t>, 2006). В долгосрочном периоде государство вынуждено повышать налоги, чтобы расплатиться по долговым обязательствам, выпущенным ранее для покрытия бюджетных дефицитов. В результате роста налоговой нагрузки домохозяйства сокращают потребление, а фирмы – инвестиции, что отрицательно сказывается на темпах экономического роста (</w:t>
      </w:r>
      <w:r w:rsidRPr="002942F3">
        <w:rPr>
          <w:rFonts w:ascii="Times New Roman" w:hAnsi="Times New Roman"/>
          <w:sz w:val="28"/>
          <w:szCs w:val="28"/>
          <w:lang w:val="en-US"/>
        </w:rPr>
        <w:t>Romer</w:t>
      </w:r>
      <w:r w:rsidRPr="002942F3">
        <w:rPr>
          <w:rFonts w:ascii="Times New Roman" w:hAnsi="Times New Roman"/>
          <w:sz w:val="28"/>
          <w:szCs w:val="28"/>
        </w:rPr>
        <w:t xml:space="preserve">, 2006). Таким образом, бюджетный дефицит, финансируемый за счет эмиссии долга, замедляет экономический рост с определенным временным лагом. Продолжительность временного лага определяется сроком, в течение которого государство способно реструктуризировать  долг, т.е. погашать текущие обязательства за счет привлечения новых займов, избегая при этом повышения налогов. Поскольку бесконечная реструктуризация государственной задолженности маловероятна, со временем правительству </w:t>
      </w:r>
      <w:r w:rsidRPr="002942F3">
        <w:rPr>
          <w:rFonts w:ascii="Times New Roman" w:hAnsi="Times New Roman"/>
          <w:sz w:val="28"/>
          <w:szCs w:val="28"/>
        </w:rPr>
        <w:lastRenderedPageBreak/>
        <w:t>придется либо повышать налоговые ставки, либо проводить монетизацию долга, которая фактически равносильна дефолту по обязательствам и грозит развёртыванием гиперинфляции</w:t>
      </w:r>
      <w:r w:rsidR="00DE7698" w:rsidRPr="00DE7698">
        <w:rPr>
          <w:rFonts w:ascii="Times New Roman" w:hAnsi="Times New Roman"/>
          <w:sz w:val="28"/>
          <w:szCs w:val="28"/>
        </w:rPr>
        <w:t xml:space="preserve"> (</w:t>
      </w:r>
      <w:r w:rsidR="00DE7698">
        <w:rPr>
          <w:rFonts w:ascii="Times New Roman" w:hAnsi="Times New Roman"/>
          <w:sz w:val="28"/>
          <w:szCs w:val="28"/>
          <w:lang w:val="en-US"/>
        </w:rPr>
        <w:t>Modigliani</w:t>
      </w:r>
      <w:r w:rsidR="00DE7698" w:rsidRPr="00DE7698">
        <w:rPr>
          <w:rFonts w:ascii="Times New Roman" w:hAnsi="Times New Roman"/>
          <w:sz w:val="28"/>
          <w:szCs w:val="28"/>
        </w:rPr>
        <w:t xml:space="preserve">, 1961; </w:t>
      </w:r>
      <w:r w:rsidR="00DE7698">
        <w:rPr>
          <w:rFonts w:ascii="Times New Roman" w:hAnsi="Times New Roman"/>
          <w:sz w:val="28"/>
          <w:szCs w:val="28"/>
          <w:lang w:val="en-US"/>
        </w:rPr>
        <w:t>Diamond</w:t>
      </w:r>
      <w:r w:rsidR="00DE7698" w:rsidRPr="00DE7698">
        <w:rPr>
          <w:rFonts w:ascii="Times New Roman" w:hAnsi="Times New Roman"/>
          <w:sz w:val="28"/>
          <w:szCs w:val="28"/>
        </w:rPr>
        <w:t>, 1965)</w:t>
      </w:r>
      <w:r w:rsidRPr="002942F3">
        <w:rPr>
          <w:rFonts w:ascii="Times New Roman" w:hAnsi="Times New Roman"/>
          <w:sz w:val="28"/>
          <w:szCs w:val="28"/>
        </w:rPr>
        <w:t>.</w:t>
      </w:r>
      <w:r w:rsidR="00DE7698" w:rsidRPr="00DE7698">
        <w:rPr>
          <w:rFonts w:ascii="Times New Roman" w:hAnsi="Times New Roman"/>
          <w:sz w:val="28"/>
          <w:szCs w:val="28"/>
        </w:rPr>
        <w:t xml:space="preserve"> </w:t>
      </w:r>
      <w:r w:rsidRPr="002942F3">
        <w:rPr>
          <w:rFonts w:ascii="Times New Roman" w:hAnsi="Times New Roman"/>
          <w:sz w:val="28"/>
          <w:szCs w:val="28"/>
        </w:rPr>
        <w:t xml:space="preserve"> </w:t>
      </w:r>
    </w:p>
    <w:p w:rsidR="00877C8F" w:rsidRPr="002942F3" w:rsidRDefault="00877C8F" w:rsidP="00C11672">
      <w:pPr>
        <w:spacing w:after="0" w:line="360" w:lineRule="auto"/>
        <w:ind w:firstLine="708"/>
        <w:jc w:val="both"/>
        <w:rPr>
          <w:rFonts w:ascii="Times New Roman" w:hAnsi="Times New Roman"/>
          <w:sz w:val="28"/>
          <w:szCs w:val="28"/>
        </w:rPr>
      </w:pPr>
      <w:r>
        <w:rPr>
          <w:rFonts w:ascii="Times New Roman" w:hAnsi="Times New Roman"/>
          <w:sz w:val="28"/>
          <w:szCs w:val="28"/>
        </w:rPr>
        <w:t xml:space="preserve">Д. Бернгейм </w:t>
      </w:r>
      <w:r w:rsidRPr="002942F3">
        <w:rPr>
          <w:rFonts w:ascii="Times New Roman" w:hAnsi="Times New Roman"/>
          <w:sz w:val="28"/>
          <w:szCs w:val="28"/>
        </w:rPr>
        <w:t>(</w:t>
      </w:r>
      <w:r w:rsidR="00DE7698">
        <w:rPr>
          <w:rFonts w:ascii="Times New Roman" w:hAnsi="Times New Roman"/>
          <w:sz w:val="28"/>
          <w:szCs w:val="28"/>
          <w:lang w:val="en-US"/>
        </w:rPr>
        <w:t>Bernheim</w:t>
      </w:r>
      <w:r w:rsidR="00DE7698" w:rsidRPr="00DE7698">
        <w:rPr>
          <w:rFonts w:ascii="Times New Roman" w:hAnsi="Times New Roman"/>
          <w:sz w:val="28"/>
          <w:szCs w:val="28"/>
        </w:rPr>
        <w:t xml:space="preserve">, </w:t>
      </w:r>
      <w:r w:rsidR="00DE7698">
        <w:rPr>
          <w:rFonts w:ascii="Times New Roman" w:hAnsi="Times New Roman"/>
          <w:sz w:val="28"/>
          <w:szCs w:val="28"/>
        </w:rPr>
        <w:t>198</w:t>
      </w:r>
      <w:r w:rsidR="00DE7698" w:rsidRPr="00DE7698">
        <w:rPr>
          <w:rFonts w:ascii="Times New Roman" w:hAnsi="Times New Roman"/>
          <w:sz w:val="28"/>
          <w:szCs w:val="28"/>
        </w:rPr>
        <w:t>8; 1989</w:t>
      </w:r>
      <w:r>
        <w:rPr>
          <w:rFonts w:ascii="Times New Roman" w:hAnsi="Times New Roman"/>
          <w:sz w:val="28"/>
          <w:szCs w:val="28"/>
        </w:rPr>
        <w:t>), относящийся к неоклассикам, разграничил</w:t>
      </w:r>
      <w:r w:rsidRPr="002942F3">
        <w:rPr>
          <w:rFonts w:ascii="Times New Roman" w:hAnsi="Times New Roman"/>
          <w:sz w:val="28"/>
          <w:szCs w:val="28"/>
        </w:rPr>
        <w:t xml:space="preserve"> воздействие</w:t>
      </w:r>
      <w:r>
        <w:rPr>
          <w:rFonts w:ascii="Times New Roman" w:hAnsi="Times New Roman"/>
          <w:sz w:val="28"/>
          <w:szCs w:val="28"/>
        </w:rPr>
        <w:t xml:space="preserve"> перманентного и временного дефицитов</w:t>
      </w:r>
      <w:r w:rsidRPr="002942F3">
        <w:rPr>
          <w:rFonts w:ascii="Times New Roman" w:hAnsi="Times New Roman"/>
          <w:sz w:val="28"/>
          <w:szCs w:val="28"/>
        </w:rPr>
        <w:t xml:space="preserve"> на накопление капитала, инвестиции, потребление,</w:t>
      </w:r>
      <w:r>
        <w:rPr>
          <w:rFonts w:ascii="Times New Roman" w:hAnsi="Times New Roman"/>
          <w:sz w:val="28"/>
          <w:szCs w:val="28"/>
        </w:rPr>
        <w:t xml:space="preserve"> процентные ставки и</w:t>
      </w:r>
      <w:r w:rsidRPr="002942F3">
        <w:rPr>
          <w:rFonts w:ascii="Times New Roman" w:hAnsi="Times New Roman"/>
          <w:sz w:val="28"/>
          <w:szCs w:val="28"/>
        </w:rPr>
        <w:t xml:space="preserve"> эконом</w:t>
      </w:r>
      <w:r>
        <w:rPr>
          <w:rFonts w:ascii="Times New Roman" w:hAnsi="Times New Roman"/>
          <w:sz w:val="28"/>
          <w:szCs w:val="28"/>
        </w:rPr>
        <w:t>ический рост.</w:t>
      </w:r>
      <w:r w:rsidRPr="002942F3">
        <w:rPr>
          <w:rFonts w:ascii="Times New Roman" w:hAnsi="Times New Roman"/>
          <w:sz w:val="28"/>
          <w:szCs w:val="28"/>
        </w:rPr>
        <w:t xml:space="preserve"> При условии, что потребители рациональны, предусмотрительны и имеют доступ к совершенным рынкам капитала, перманентный бюджетный дефицит значительно вытесняет инвестиции и замедляет экономический рост.</w:t>
      </w:r>
      <w:r w:rsidRPr="002942F3">
        <w:rPr>
          <w:rStyle w:val="a5"/>
          <w:rFonts w:ascii="Times New Roman" w:hAnsi="Times New Roman"/>
          <w:sz w:val="28"/>
          <w:szCs w:val="28"/>
        </w:rPr>
        <w:footnoteReference w:id="4"/>
      </w:r>
      <w:r w:rsidRPr="002942F3">
        <w:rPr>
          <w:rFonts w:ascii="Times New Roman" w:hAnsi="Times New Roman"/>
          <w:sz w:val="28"/>
          <w:szCs w:val="28"/>
        </w:rPr>
        <w:t xml:space="preserve"> При аналогичных предпосылках влияние временного дефицита на указанные макроэкономические переменные оказывается незначимым. Если же потребители недальновидны и испытывают ограничение ликвидности, воздействие перманентного бюджетного дефицита на накопление капитала и рост ВВП останется прежним, однако экономические последствия временного дефицита будут существенно различаться с течением времени. В краткосрочной перспективе временный дефицит приведет к росту процентных ставок, сокращению сбережений, инвестиций и замедлению темпов экономического роста. В долгосрочном периоде данные макроэкономические показатели стабилизируются на прежнем уровне (</w:t>
      </w:r>
      <w:r w:rsidRPr="002942F3">
        <w:rPr>
          <w:rFonts w:ascii="Times New Roman" w:hAnsi="Times New Roman"/>
          <w:sz w:val="28"/>
          <w:szCs w:val="28"/>
          <w:lang w:val="en-US"/>
        </w:rPr>
        <w:t>Gale</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Orszag</w:t>
      </w:r>
      <w:r w:rsidRPr="002942F3">
        <w:rPr>
          <w:rFonts w:ascii="Times New Roman" w:hAnsi="Times New Roman"/>
          <w:sz w:val="28"/>
          <w:szCs w:val="28"/>
        </w:rPr>
        <w:t xml:space="preserve">, 2003). </w:t>
      </w:r>
    </w:p>
    <w:p w:rsidR="00876CCC" w:rsidRPr="002942F3" w:rsidRDefault="00876CCC" w:rsidP="002942F3">
      <w:pPr>
        <w:spacing w:after="0" w:line="360" w:lineRule="auto"/>
        <w:jc w:val="both"/>
        <w:rPr>
          <w:rFonts w:ascii="Times New Roman" w:hAnsi="Times New Roman"/>
          <w:sz w:val="28"/>
          <w:szCs w:val="28"/>
        </w:rPr>
      </w:pPr>
      <w:r w:rsidRPr="002942F3">
        <w:rPr>
          <w:rFonts w:ascii="Times New Roman" w:hAnsi="Times New Roman"/>
          <w:sz w:val="28"/>
          <w:szCs w:val="28"/>
        </w:rPr>
        <w:tab/>
      </w:r>
      <w:r w:rsidR="00877C8F">
        <w:rPr>
          <w:rFonts w:ascii="Times New Roman" w:hAnsi="Times New Roman"/>
          <w:sz w:val="28"/>
          <w:szCs w:val="28"/>
        </w:rPr>
        <w:t>Согласно идее, выдвинутой С. Фишером (</w:t>
      </w:r>
      <w:r w:rsidR="00C81560">
        <w:rPr>
          <w:rFonts w:ascii="Times New Roman" w:hAnsi="Times New Roman"/>
          <w:sz w:val="28"/>
          <w:szCs w:val="28"/>
          <w:lang w:val="en-US"/>
        </w:rPr>
        <w:t>Fischer</w:t>
      </w:r>
      <w:r w:rsidR="00C81560" w:rsidRPr="00C81560">
        <w:rPr>
          <w:rFonts w:ascii="Times New Roman" w:hAnsi="Times New Roman"/>
          <w:sz w:val="28"/>
          <w:szCs w:val="28"/>
        </w:rPr>
        <w:t xml:space="preserve">, </w:t>
      </w:r>
      <w:r w:rsidR="00877C8F">
        <w:rPr>
          <w:rFonts w:ascii="Times New Roman" w:hAnsi="Times New Roman"/>
          <w:sz w:val="28"/>
          <w:szCs w:val="28"/>
        </w:rPr>
        <w:t>1993), с</w:t>
      </w:r>
      <w:r w:rsidRPr="002942F3">
        <w:rPr>
          <w:rFonts w:ascii="Times New Roman" w:hAnsi="Times New Roman"/>
          <w:sz w:val="28"/>
          <w:szCs w:val="28"/>
        </w:rPr>
        <w:t>уществуют два основных механизма, через которые бюджетный д</w:t>
      </w:r>
      <w:r w:rsidR="00BB6E4B">
        <w:rPr>
          <w:rFonts w:ascii="Times New Roman" w:hAnsi="Times New Roman"/>
          <w:sz w:val="28"/>
          <w:szCs w:val="28"/>
        </w:rPr>
        <w:t>ефицит способен замедлить темпы экономического роста</w:t>
      </w:r>
      <w:r w:rsidR="00C81560" w:rsidRPr="00C81560">
        <w:rPr>
          <w:rFonts w:ascii="Times New Roman" w:hAnsi="Times New Roman"/>
          <w:sz w:val="28"/>
          <w:szCs w:val="28"/>
        </w:rPr>
        <w:t xml:space="preserve"> </w:t>
      </w:r>
      <w:r w:rsidR="00BB6E4B">
        <w:rPr>
          <w:rFonts w:ascii="Times New Roman" w:hAnsi="Times New Roman"/>
          <w:sz w:val="28"/>
          <w:szCs w:val="28"/>
        </w:rPr>
        <w:t>– это</w:t>
      </w:r>
      <w:r w:rsidR="000777CA" w:rsidRPr="000777CA">
        <w:rPr>
          <w:rFonts w:ascii="Times New Roman" w:hAnsi="Times New Roman"/>
          <w:sz w:val="28"/>
          <w:szCs w:val="28"/>
        </w:rPr>
        <w:t xml:space="preserve"> </w:t>
      </w:r>
      <w:r w:rsidR="000777CA">
        <w:rPr>
          <w:rFonts w:ascii="Times New Roman" w:hAnsi="Times New Roman"/>
          <w:sz w:val="28"/>
          <w:szCs w:val="28"/>
        </w:rPr>
        <w:t xml:space="preserve">сокращение скорости накопления </w:t>
      </w:r>
      <w:r w:rsidR="00BB6E4B">
        <w:rPr>
          <w:rFonts w:ascii="Times New Roman" w:hAnsi="Times New Roman"/>
          <w:sz w:val="28"/>
          <w:szCs w:val="28"/>
        </w:rPr>
        <w:t>капитала и</w:t>
      </w:r>
      <w:r w:rsidR="00C81560" w:rsidRPr="00C81560">
        <w:rPr>
          <w:rFonts w:ascii="Times New Roman" w:hAnsi="Times New Roman"/>
          <w:sz w:val="28"/>
          <w:szCs w:val="28"/>
        </w:rPr>
        <w:t xml:space="preserve"> </w:t>
      </w:r>
      <w:r w:rsidR="00C81560">
        <w:rPr>
          <w:rFonts w:ascii="Times New Roman" w:hAnsi="Times New Roman"/>
          <w:sz w:val="28"/>
          <w:szCs w:val="28"/>
        </w:rPr>
        <w:t>спад производительности</w:t>
      </w:r>
      <w:r w:rsidRPr="002942F3">
        <w:rPr>
          <w:rFonts w:ascii="Times New Roman" w:hAnsi="Times New Roman"/>
          <w:sz w:val="28"/>
          <w:szCs w:val="28"/>
        </w:rPr>
        <w:t xml:space="preserve"> труда. Рассмотрим последовательно каждый из двух указанных каналов влияния. Из основного макроэкономического тождества </w:t>
      </w:r>
      <w:r w:rsidR="000777CA" w:rsidRPr="002942F3">
        <w:rPr>
          <w:rFonts w:ascii="Times New Roman" w:hAnsi="Times New Roman"/>
          <w:position w:val="-32"/>
          <w:sz w:val="28"/>
          <w:szCs w:val="28"/>
        </w:rPr>
        <w:object w:dxaOrig="3019" w:dyaOrig="760">
          <v:shape id="_x0000_i1030" type="#_x0000_t75" style="width:139.95pt;height:41.45pt" o:ole="">
            <v:imagedata r:id="rId14" o:title=""/>
          </v:shape>
          <o:OLEObject Type="Embed" ProgID="Equation.3" ShapeID="_x0000_i1030" DrawAspect="Content" ObjectID="_1432370586" r:id="rId15"/>
        </w:object>
      </w:r>
      <w:r w:rsidRPr="002942F3">
        <w:rPr>
          <w:rFonts w:ascii="Times New Roman" w:hAnsi="Times New Roman"/>
          <w:sz w:val="28"/>
          <w:szCs w:val="28"/>
        </w:rPr>
        <w:t xml:space="preserve"> следует, что динамика ВВП страны определяется скоростью накопления капитала, т.е. </w:t>
      </w:r>
      <w:r w:rsidRPr="002942F3">
        <w:rPr>
          <w:rFonts w:ascii="Times New Roman" w:hAnsi="Times New Roman"/>
          <w:sz w:val="28"/>
          <w:szCs w:val="28"/>
        </w:rPr>
        <w:lastRenderedPageBreak/>
        <w:t>объемом инвестиций в экономику. Согласно неоклассическим взглядам, бюджетный дефицит отрицательно воздействует на объёмы накопления капитала (</w:t>
      </w:r>
      <w:r w:rsidRPr="002942F3">
        <w:rPr>
          <w:rFonts w:ascii="Times New Roman" w:hAnsi="Times New Roman"/>
          <w:sz w:val="28"/>
          <w:szCs w:val="28"/>
          <w:lang w:val="en-US"/>
        </w:rPr>
        <w:t>Dornbusch</w:t>
      </w:r>
      <w:r w:rsidR="000777CA" w:rsidRPr="000777CA">
        <w:rPr>
          <w:rFonts w:ascii="Times New Roman" w:hAnsi="Times New Roman"/>
          <w:sz w:val="28"/>
          <w:szCs w:val="28"/>
        </w:rPr>
        <w:t>,</w:t>
      </w:r>
      <w:r w:rsidRPr="002942F3">
        <w:rPr>
          <w:rFonts w:ascii="Times New Roman" w:hAnsi="Times New Roman"/>
          <w:sz w:val="28"/>
          <w:szCs w:val="28"/>
        </w:rPr>
        <w:t xml:space="preserve"> </w:t>
      </w:r>
      <w:r w:rsidRPr="002942F3">
        <w:rPr>
          <w:rFonts w:ascii="Times New Roman" w:hAnsi="Times New Roman"/>
          <w:sz w:val="28"/>
          <w:szCs w:val="28"/>
          <w:lang w:val="en-US"/>
        </w:rPr>
        <w:t>Fischer</w:t>
      </w:r>
      <w:r w:rsidR="000777CA" w:rsidRPr="000777CA">
        <w:rPr>
          <w:rFonts w:ascii="Times New Roman" w:hAnsi="Times New Roman"/>
          <w:sz w:val="28"/>
          <w:szCs w:val="28"/>
        </w:rPr>
        <w:t xml:space="preserve"> </w:t>
      </w:r>
      <w:r w:rsidR="000777CA">
        <w:rPr>
          <w:rFonts w:ascii="Times New Roman" w:hAnsi="Times New Roman"/>
          <w:sz w:val="28"/>
          <w:szCs w:val="28"/>
          <w:lang w:val="en-US"/>
        </w:rPr>
        <w:t>and</w:t>
      </w:r>
      <w:r w:rsidR="000777CA" w:rsidRPr="000777CA">
        <w:rPr>
          <w:rFonts w:ascii="Times New Roman" w:hAnsi="Times New Roman"/>
          <w:sz w:val="28"/>
          <w:szCs w:val="28"/>
        </w:rPr>
        <w:t xml:space="preserve"> </w:t>
      </w:r>
      <w:r w:rsidR="000777CA">
        <w:rPr>
          <w:rFonts w:ascii="Times New Roman" w:hAnsi="Times New Roman"/>
          <w:sz w:val="28"/>
          <w:szCs w:val="28"/>
          <w:lang w:val="en-US"/>
        </w:rPr>
        <w:t>Startz</w:t>
      </w:r>
      <w:r w:rsidR="000777CA" w:rsidRPr="000777CA">
        <w:rPr>
          <w:rFonts w:ascii="Times New Roman" w:hAnsi="Times New Roman"/>
          <w:sz w:val="28"/>
          <w:szCs w:val="28"/>
        </w:rPr>
        <w:t>, 2010</w:t>
      </w:r>
      <w:r w:rsidRPr="002942F3">
        <w:rPr>
          <w:rFonts w:ascii="Times New Roman" w:hAnsi="Times New Roman"/>
          <w:sz w:val="28"/>
          <w:szCs w:val="28"/>
        </w:rPr>
        <w:t>). Во-первых, дефицит, финансируемый за счет долга, вызывает эффект вытеснения частных инвестиций, поскольку размещение государственных заимствований увеличивает спрос на кредиты на финансовых рынках и, тем самым, повышает рыночные процентные ставки (</w:t>
      </w:r>
      <w:r w:rsidR="000777CA">
        <w:rPr>
          <w:rFonts w:ascii="Times New Roman" w:hAnsi="Times New Roman"/>
          <w:sz w:val="28"/>
          <w:szCs w:val="28"/>
          <w:lang w:val="en-US"/>
        </w:rPr>
        <w:t>Saleh</w:t>
      </w:r>
      <w:r w:rsidR="000777CA" w:rsidRPr="000777CA">
        <w:rPr>
          <w:rFonts w:ascii="Times New Roman" w:hAnsi="Times New Roman"/>
          <w:sz w:val="28"/>
          <w:szCs w:val="28"/>
        </w:rPr>
        <w:t>, 2003)</w:t>
      </w:r>
      <w:r w:rsidRPr="002942F3">
        <w:rPr>
          <w:rFonts w:ascii="Times New Roman" w:hAnsi="Times New Roman"/>
          <w:sz w:val="28"/>
          <w:szCs w:val="28"/>
        </w:rPr>
        <w:t>. Рост процентных ставок сокращает объём частных инвестиций в экономику, что отрицательно сказывается на темпах роста ВВП страны в будущем. Во-вторых, устойчивый и крупный бюджетный дефицит свидетельствует о неэффективности фискальной политики правительства, что ухудшает инвестиционный климат в стране и способствует оттоку капитала. Инвесторы, испытывая недоверие к несбал</w:t>
      </w:r>
      <w:r w:rsidR="000777CA">
        <w:rPr>
          <w:rFonts w:ascii="Times New Roman" w:hAnsi="Times New Roman"/>
          <w:sz w:val="28"/>
          <w:szCs w:val="28"/>
        </w:rPr>
        <w:t>ансированной бюджетно-налоговой</w:t>
      </w:r>
      <w:r w:rsidR="000777CA" w:rsidRPr="000777CA">
        <w:rPr>
          <w:rFonts w:ascii="Times New Roman" w:hAnsi="Times New Roman"/>
          <w:sz w:val="28"/>
          <w:szCs w:val="28"/>
        </w:rPr>
        <w:t xml:space="preserve"> </w:t>
      </w:r>
      <w:r w:rsidRPr="002942F3">
        <w:rPr>
          <w:rFonts w:ascii="Times New Roman" w:hAnsi="Times New Roman"/>
          <w:sz w:val="28"/>
          <w:szCs w:val="28"/>
        </w:rPr>
        <w:t>политике, опасаются инвестировать в национальную экономику, либо предпочитают переводить активы в страны с более устойчивой бюджетной системой</w:t>
      </w:r>
      <w:r w:rsidR="000777CA" w:rsidRPr="000777CA">
        <w:rPr>
          <w:rFonts w:ascii="Times New Roman" w:hAnsi="Times New Roman"/>
          <w:sz w:val="28"/>
          <w:szCs w:val="28"/>
        </w:rPr>
        <w:t xml:space="preserve"> (</w:t>
      </w:r>
      <w:r w:rsidR="000777CA">
        <w:rPr>
          <w:rFonts w:ascii="Times New Roman" w:hAnsi="Times New Roman"/>
          <w:sz w:val="28"/>
          <w:szCs w:val="28"/>
          <w:lang w:val="en-US"/>
        </w:rPr>
        <w:t>Krugman</w:t>
      </w:r>
      <w:r w:rsidR="000777CA" w:rsidRPr="000777CA">
        <w:rPr>
          <w:rFonts w:ascii="Times New Roman" w:hAnsi="Times New Roman"/>
          <w:sz w:val="28"/>
          <w:szCs w:val="28"/>
        </w:rPr>
        <w:t>, 1988)</w:t>
      </w:r>
      <w:r w:rsidRPr="002942F3">
        <w:rPr>
          <w:rFonts w:ascii="Times New Roman" w:hAnsi="Times New Roman"/>
          <w:sz w:val="28"/>
          <w:szCs w:val="28"/>
        </w:rPr>
        <w:t>.</w:t>
      </w:r>
      <w:r w:rsidR="000777CA" w:rsidRPr="000777CA">
        <w:rPr>
          <w:rFonts w:ascii="Times New Roman" w:hAnsi="Times New Roman"/>
          <w:sz w:val="28"/>
          <w:szCs w:val="28"/>
        </w:rPr>
        <w:t xml:space="preserve"> </w:t>
      </w:r>
      <w:r w:rsidRPr="002942F3">
        <w:rPr>
          <w:rFonts w:ascii="Times New Roman" w:hAnsi="Times New Roman"/>
          <w:sz w:val="28"/>
          <w:szCs w:val="28"/>
        </w:rPr>
        <w:t xml:space="preserve">  </w:t>
      </w:r>
    </w:p>
    <w:p w:rsidR="00876CCC" w:rsidRPr="002942F3" w:rsidRDefault="00876CCC" w:rsidP="002942F3">
      <w:pPr>
        <w:spacing w:after="0" w:line="360" w:lineRule="auto"/>
        <w:jc w:val="both"/>
        <w:rPr>
          <w:rFonts w:ascii="Times New Roman" w:hAnsi="Times New Roman"/>
          <w:sz w:val="28"/>
          <w:szCs w:val="28"/>
        </w:rPr>
      </w:pPr>
      <w:r w:rsidRPr="002942F3">
        <w:rPr>
          <w:rFonts w:ascii="Times New Roman" w:hAnsi="Times New Roman"/>
          <w:sz w:val="28"/>
          <w:szCs w:val="28"/>
        </w:rPr>
        <w:tab/>
        <w:t>Что касается производительности труда, значительный бюджетный дефицит негативно сказывается на темпах её роста, поскольку вызывает ощущение неустойчивой макроэкономической ситуации в стране (</w:t>
      </w:r>
      <w:r w:rsidRPr="002942F3">
        <w:rPr>
          <w:rFonts w:ascii="Times New Roman" w:hAnsi="Times New Roman"/>
          <w:sz w:val="28"/>
          <w:szCs w:val="28"/>
          <w:lang w:val="en-US"/>
        </w:rPr>
        <w:t>Fischer</w:t>
      </w:r>
      <w:r w:rsidRPr="002942F3">
        <w:rPr>
          <w:rFonts w:ascii="Times New Roman" w:hAnsi="Times New Roman"/>
          <w:sz w:val="28"/>
          <w:szCs w:val="28"/>
        </w:rPr>
        <w:t>, 1993</w:t>
      </w:r>
      <w:r w:rsidR="00AF3661" w:rsidRPr="00AF3661">
        <w:rPr>
          <w:rFonts w:ascii="Times New Roman" w:hAnsi="Times New Roman"/>
          <w:sz w:val="28"/>
          <w:szCs w:val="28"/>
        </w:rPr>
        <w:t xml:space="preserve">; </w:t>
      </w:r>
      <w:r w:rsidR="00AF3661">
        <w:rPr>
          <w:rFonts w:ascii="Times New Roman" w:hAnsi="Times New Roman"/>
          <w:sz w:val="28"/>
          <w:szCs w:val="28"/>
          <w:lang w:val="en-US"/>
        </w:rPr>
        <w:t>Sutherland</w:t>
      </w:r>
      <w:r w:rsidR="00AF3661" w:rsidRPr="00AF3661">
        <w:rPr>
          <w:rFonts w:ascii="Times New Roman" w:hAnsi="Times New Roman"/>
          <w:sz w:val="28"/>
          <w:szCs w:val="28"/>
        </w:rPr>
        <w:t>, 1997</w:t>
      </w:r>
      <w:r w:rsidRPr="002942F3">
        <w:rPr>
          <w:rFonts w:ascii="Times New Roman" w:hAnsi="Times New Roman"/>
          <w:sz w:val="28"/>
          <w:szCs w:val="28"/>
        </w:rPr>
        <w:t>). Макроэкономическая нестабильность, обусловленная несбалансированной бюджетной системой, снижает эффективность ценового механизма и ведет к неоптимальному распределению трудовых ресурсов, что сокращает производительность труда</w:t>
      </w:r>
      <w:r w:rsidR="00AF6E11" w:rsidRPr="00AF6E11">
        <w:rPr>
          <w:rFonts w:ascii="Times New Roman" w:hAnsi="Times New Roman"/>
          <w:sz w:val="28"/>
          <w:szCs w:val="28"/>
        </w:rPr>
        <w:t xml:space="preserve"> (</w:t>
      </w:r>
      <w:r w:rsidR="00AF6E11">
        <w:rPr>
          <w:rFonts w:ascii="Times New Roman" w:hAnsi="Times New Roman"/>
          <w:sz w:val="28"/>
          <w:szCs w:val="28"/>
        </w:rPr>
        <w:t>Алехин, 2004)</w:t>
      </w:r>
      <w:r w:rsidRPr="002942F3">
        <w:rPr>
          <w:rFonts w:ascii="Times New Roman" w:hAnsi="Times New Roman"/>
          <w:sz w:val="28"/>
          <w:szCs w:val="28"/>
        </w:rPr>
        <w:t>.</w:t>
      </w:r>
      <w:r w:rsidR="00AF6E11">
        <w:rPr>
          <w:rFonts w:ascii="Times New Roman" w:hAnsi="Times New Roman"/>
          <w:sz w:val="28"/>
          <w:szCs w:val="28"/>
        </w:rPr>
        <w:t xml:space="preserve"> </w:t>
      </w:r>
      <w:r w:rsidRPr="002942F3">
        <w:rPr>
          <w:rFonts w:ascii="Times New Roman" w:hAnsi="Times New Roman"/>
          <w:sz w:val="28"/>
          <w:szCs w:val="28"/>
        </w:rPr>
        <w:t xml:space="preserve">     </w:t>
      </w:r>
    </w:p>
    <w:p w:rsidR="00BD5C81" w:rsidRDefault="00AF6E11" w:rsidP="00C11672">
      <w:pPr>
        <w:spacing w:after="0" w:line="360" w:lineRule="auto"/>
        <w:ind w:firstLine="708"/>
        <w:jc w:val="both"/>
        <w:rPr>
          <w:rFonts w:ascii="Times New Roman" w:hAnsi="Times New Roman"/>
          <w:sz w:val="28"/>
          <w:szCs w:val="28"/>
        </w:rPr>
      </w:pPr>
      <w:r>
        <w:rPr>
          <w:rFonts w:ascii="Times New Roman" w:hAnsi="Times New Roman"/>
          <w:sz w:val="28"/>
          <w:szCs w:val="28"/>
        </w:rPr>
        <w:t>Неоклассическая</w:t>
      </w:r>
      <w:r w:rsidR="00876CCC" w:rsidRPr="002942F3">
        <w:rPr>
          <w:rFonts w:ascii="Times New Roman" w:hAnsi="Times New Roman"/>
          <w:sz w:val="28"/>
          <w:szCs w:val="28"/>
        </w:rPr>
        <w:t xml:space="preserve"> теория подробно описывает механизм, через который несбалансированная бюджетная политика способна ухудшать торговый баланс страны и, следовательно, замедлять темпы её экономического роста.</w:t>
      </w:r>
      <w:r w:rsidR="00600327">
        <w:rPr>
          <w:rFonts w:ascii="Times New Roman" w:hAnsi="Times New Roman"/>
          <w:sz w:val="28"/>
          <w:szCs w:val="28"/>
        </w:rPr>
        <w:t xml:space="preserve"> </w:t>
      </w:r>
      <w:r w:rsidR="00876CCC" w:rsidRPr="002942F3">
        <w:rPr>
          <w:rFonts w:ascii="Times New Roman" w:hAnsi="Times New Roman"/>
          <w:sz w:val="28"/>
          <w:szCs w:val="28"/>
        </w:rPr>
        <w:t>Кроме того, устойчивый дефицит, финансируемый за счет долговой эмиссии, значительно сокращает объём национальных сбережений в среднесрочном периоде, препятствуя экономическому росту в будущем (</w:t>
      </w:r>
      <w:r w:rsidR="00876CCC" w:rsidRPr="002942F3">
        <w:rPr>
          <w:rFonts w:ascii="Times New Roman" w:hAnsi="Times New Roman"/>
          <w:sz w:val="28"/>
          <w:szCs w:val="28"/>
          <w:lang w:val="en-US"/>
        </w:rPr>
        <w:t>Bernheim</w:t>
      </w:r>
      <w:r>
        <w:rPr>
          <w:rFonts w:ascii="Times New Roman" w:hAnsi="Times New Roman"/>
          <w:sz w:val="28"/>
          <w:szCs w:val="28"/>
        </w:rPr>
        <w:t>, 1988</w:t>
      </w:r>
      <w:r w:rsidR="00714077">
        <w:rPr>
          <w:rFonts w:ascii="Times New Roman" w:hAnsi="Times New Roman"/>
          <w:sz w:val="28"/>
          <w:szCs w:val="28"/>
        </w:rPr>
        <w:t xml:space="preserve">; </w:t>
      </w:r>
      <w:r w:rsidR="00714077">
        <w:rPr>
          <w:rFonts w:ascii="Times New Roman" w:hAnsi="Times New Roman"/>
          <w:sz w:val="28"/>
          <w:szCs w:val="28"/>
          <w:lang w:val="en-US"/>
        </w:rPr>
        <w:t>Evdoridis</w:t>
      </w:r>
      <w:r w:rsidR="00714077" w:rsidRPr="00714077">
        <w:rPr>
          <w:rFonts w:ascii="Times New Roman" w:hAnsi="Times New Roman"/>
          <w:sz w:val="28"/>
          <w:szCs w:val="28"/>
        </w:rPr>
        <w:t xml:space="preserve">, 2000; </w:t>
      </w:r>
      <w:r w:rsidR="00714077">
        <w:rPr>
          <w:rFonts w:ascii="Times New Roman" w:hAnsi="Times New Roman"/>
          <w:sz w:val="28"/>
          <w:szCs w:val="28"/>
          <w:lang w:val="en-US"/>
        </w:rPr>
        <w:t>Taylor</w:t>
      </w:r>
      <w:r w:rsidR="00714077" w:rsidRPr="00714077">
        <w:rPr>
          <w:rFonts w:ascii="Times New Roman" w:hAnsi="Times New Roman"/>
          <w:sz w:val="28"/>
          <w:szCs w:val="28"/>
        </w:rPr>
        <w:t xml:space="preserve">, </w:t>
      </w:r>
      <w:r w:rsidR="00714077">
        <w:rPr>
          <w:rFonts w:ascii="Times New Roman" w:hAnsi="Times New Roman"/>
          <w:sz w:val="28"/>
          <w:szCs w:val="28"/>
          <w:lang w:val="en-US"/>
        </w:rPr>
        <w:t>Proano</w:t>
      </w:r>
      <w:r w:rsidR="00714077" w:rsidRPr="00714077">
        <w:rPr>
          <w:rFonts w:ascii="Times New Roman" w:hAnsi="Times New Roman"/>
          <w:sz w:val="28"/>
          <w:szCs w:val="28"/>
        </w:rPr>
        <w:t xml:space="preserve"> </w:t>
      </w:r>
      <w:r w:rsidR="00714077">
        <w:rPr>
          <w:rFonts w:ascii="Times New Roman" w:hAnsi="Times New Roman"/>
          <w:sz w:val="28"/>
          <w:szCs w:val="28"/>
          <w:lang w:val="en-US"/>
        </w:rPr>
        <w:t>et</w:t>
      </w:r>
      <w:r w:rsidR="00714077" w:rsidRPr="00714077">
        <w:rPr>
          <w:rFonts w:ascii="Times New Roman" w:hAnsi="Times New Roman"/>
          <w:sz w:val="28"/>
          <w:szCs w:val="28"/>
        </w:rPr>
        <w:t xml:space="preserve"> </w:t>
      </w:r>
      <w:r w:rsidR="00714077">
        <w:rPr>
          <w:rFonts w:ascii="Times New Roman" w:hAnsi="Times New Roman"/>
          <w:sz w:val="28"/>
          <w:szCs w:val="28"/>
          <w:lang w:val="en-US"/>
        </w:rPr>
        <w:t>al</w:t>
      </w:r>
      <w:r w:rsidR="00714077" w:rsidRPr="00714077">
        <w:rPr>
          <w:rFonts w:ascii="Times New Roman" w:hAnsi="Times New Roman"/>
          <w:sz w:val="28"/>
          <w:szCs w:val="28"/>
        </w:rPr>
        <w:t>., 2012</w:t>
      </w:r>
      <w:r w:rsidR="00876CCC" w:rsidRPr="002942F3">
        <w:rPr>
          <w:rFonts w:ascii="Times New Roman" w:hAnsi="Times New Roman"/>
          <w:sz w:val="28"/>
          <w:szCs w:val="28"/>
        </w:rPr>
        <w:t>).</w:t>
      </w:r>
      <w:r w:rsidR="00714077" w:rsidRPr="00714077">
        <w:rPr>
          <w:rFonts w:ascii="Times New Roman" w:hAnsi="Times New Roman"/>
          <w:sz w:val="28"/>
          <w:szCs w:val="28"/>
        </w:rPr>
        <w:t xml:space="preserve"> </w:t>
      </w:r>
      <w:r>
        <w:rPr>
          <w:rFonts w:ascii="Times New Roman" w:hAnsi="Times New Roman"/>
          <w:sz w:val="28"/>
          <w:szCs w:val="28"/>
        </w:rPr>
        <w:t xml:space="preserve"> </w:t>
      </w:r>
    </w:p>
    <w:p w:rsidR="006139E3" w:rsidRPr="00873028" w:rsidRDefault="006139E3" w:rsidP="002942F3">
      <w:pPr>
        <w:spacing w:after="0" w:line="360" w:lineRule="auto"/>
        <w:jc w:val="both"/>
        <w:rPr>
          <w:rFonts w:ascii="Times New Roman" w:hAnsi="Times New Roman"/>
          <w:i/>
          <w:sz w:val="28"/>
          <w:szCs w:val="28"/>
        </w:rPr>
      </w:pPr>
    </w:p>
    <w:p w:rsidR="00806E96" w:rsidRPr="004C1818" w:rsidRDefault="004A2391" w:rsidP="00D455D4">
      <w:pPr>
        <w:spacing w:after="0" w:line="360" w:lineRule="auto"/>
        <w:rPr>
          <w:rFonts w:ascii="Times New Roman" w:hAnsi="Times New Roman"/>
          <w:i/>
          <w:sz w:val="28"/>
          <w:szCs w:val="28"/>
        </w:rPr>
      </w:pPr>
      <w:r w:rsidRPr="004C1818">
        <w:rPr>
          <w:rFonts w:ascii="Times New Roman" w:hAnsi="Times New Roman"/>
          <w:i/>
          <w:sz w:val="28"/>
          <w:szCs w:val="28"/>
        </w:rPr>
        <w:lastRenderedPageBreak/>
        <w:t>Кейнсианский подход</w:t>
      </w:r>
    </w:p>
    <w:p w:rsidR="001E7F7B" w:rsidRDefault="001E7F7B" w:rsidP="002942F3">
      <w:pPr>
        <w:spacing w:after="0" w:line="360" w:lineRule="auto"/>
        <w:jc w:val="both"/>
        <w:rPr>
          <w:rFonts w:ascii="Times New Roman" w:hAnsi="Times New Roman"/>
          <w:sz w:val="28"/>
          <w:szCs w:val="28"/>
        </w:rPr>
      </w:pPr>
      <w:r>
        <w:rPr>
          <w:rFonts w:ascii="Times New Roman" w:hAnsi="Times New Roman"/>
          <w:sz w:val="28"/>
          <w:szCs w:val="28"/>
        </w:rPr>
        <w:t xml:space="preserve">Кейнсианская (или новая кейнсианская) теория акцентирует внимание на стимулирующем эффекте бюджетного </w:t>
      </w:r>
      <w:r w:rsidR="004C72FF">
        <w:rPr>
          <w:rFonts w:ascii="Times New Roman" w:hAnsi="Times New Roman"/>
          <w:sz w:val="28"/>
          <w:szCs w:val="28"/>
        </w:rPr>
        <w:t>дефицита на совокупный спрос и выпуск.</w:t>
      </w:r>
      <w:r w:rsidR="00F444BB">
        <w:rPr>
          <w:rFonts w:ascii="Times New Roman" w:hAnsi="Times New Roman"/>
          <w:sz w:val="28"/>
          <w:szCs w:val="28"/>
        </w:rPr>
        <w:t xml:space="preserve"> Избыточные государственные закупки, представляющие собой обратную величину дефицита, </w:t>
      </w:r>
      <w:r w:rsidR="004C72FF">
        <w:rPr>
          <w:rFonts w:ascii="Times New Roman" w:hAnsi="Times New Roman"/>
          <w:sz w:val="28"/>
          <w:szCs w:val="28"/>
        </w:rPr>
        <w:t>увеличива</w:t>
      </w:r>
      <w:r w:rsidR="00F444BB">
        <w:rPr>
          <w:rFonts w:ascii="Times New Roman" w:hAnsi="Times New Roman"/>
          <w:sz w:val="28"/>
          <w:szCs w:val="28"/>
        </w:rPr>
        <w:t>ю</w:t>
      </w:r>
      <w:r w:rsidR="004C72FF">
        <w:rPr>
          <w:rFonts w:ascii="Times New Roman" w:hAnsi="Times New Roman"/>
          <w:sz w:val="28"/>
          <w:szCs w:val="28"/>
        </w:rPr>
        <w:t>т национальный доход</w:t>
      </w:r>
      <w:r w:rsidR="004C72FF" w:rsidRPr="002942F3">
        <w:rPr>
          <w:rFonts w:ascii="Times New Roman" w:hAnsi="Times New Roman"/>
          <w:sz w:val="28"/>
          <w:szCs w:val="28"/>
        </w:rPr>
        <w:t xml:space="preserve"> благодаря эффекту мультипликатора</w:t>
      </w:r>
      <w:r w:rsidR="00F444BB">
        <w:rPr>
          <w:rFonts w:ascii="Times New Roman" w:hAnsi="Times New Roman"/>
          <w:sz w:val="28"/>
          <w:szCs w:val="28"/>
        </w:rPr>
        <w:t xml:space="preserve"> гос</w:t>
      </w:r>
      <w:r w:rsidR="004C72FF" w:rsidRPr="002942F3">
        <w:rPr>
          <w:rFonts w:ascii="Times New Roman" w:hAnsi="Times New Roman"/>
          <w:sz w:val="28"/>
          <w:szCs w:val="28"/>
        </w:rPr>
        <w:t>расходов.</w:t>
      </w:r>
      <w:r w:rsidR="00AD735F">
        <w:rPr>
          <w:rFonts w:ascii="Times New Roman" w:hAnsi="Times New Roman"/>
          <w:sz w:val="28"/>
          <w:szCs w:val="28"/>
        </w:rPr>
        <w:t xml:space="preserve"> Рост отечественного выпуска</w:t>
      </w:r>
      <w:r w:rsidR="009D152A">
        <w:rPr>
          <w:rFonts w:ascii="Times New Roman" w:hAnsi="Times New Roman"/>
          <w:sz w:val="28"/>
          <w:szCs w:val="28"/>
        </w:rPr>
        <w:t xml:space="preserve"> улучшает инвестиционный климат, </w:t>
      </w:r>
      <w:r w:rsidR="00AD735F">
        <w:rPr>
          <w:rFonts w:ascii="Times New Roman" w:hAnsi="Times New Roman"/>
          <w:sz w:val="28"/>
          <w:szCs w:val="28"/>
        </w:rPr>
        <w:t>в результате чег</w:t>
      </w:r>
      <w:r w:rsidR="009D152A">
        <w:rPr>
          <w:rFonts w:ascii="Times New Roman" w:hAnsi="Times New Roman"/>
          <w:sz w:val="28"/>
          <w:szCs w:val="28"/>
        </w:rPr>
        <w:t>о инвесторы увеличивают объемы инвестиций. При этом текущий</w:t>
      </w:r>
      <w:r w:rsidR="004C72FF" w:rsidRPr="002942F3">
        <w:rPr>
          <w:rFonts w:ascii="Times New Roman" w:hAnsi="Times New Roman"/>
          <w:sz w:val="28"/>
          <w:szCs w:val="28"/>
        </w:rPr>
        <w:t xml:space="preserve"> дефицит</w:t>
      </w:r>
      <w:r w:rsidR="00F444BB">
        <w:rPr>
          <w:rFonts w:ascii="Times New Roman" w:hAnsi="Times New Roman"/>
          <w:sz w:val="28"/>
          <w:szCs w:val="28"/>
        </w:rPr>
        <w:t xml:space="preserve"> </w:t>
      </w:r>
      <w:r w:rsidR="004C72FF" w:rsidRPr="002942F3">
        <w:rPr>
          <w:rFonts w:ascii="Times New Roman" w:hAnsi="Times New Roman"/>
          <w:sz w:val="28"/>
          <w:szCs w:val="28"/>
        </w:rPr>
        <w:t>можно финансировать</w:t>
      </w:r>
      <w:r w:rsidR="009D152A">
        <w:rPr>
          <w:rFonts w:ascii="Times New Roman" w:hAnsi="Times New Roman"/>
          <w:sz w:val="28"/>
          <w:szCs w:val="28"/>
        </w:rPr>
        <w:t>, как путём внутреннего и внешнего долга</w:t>
      </w:r>
      <w:r w:rsidR="004C72FF" w:rsidRPr="002942F3">
        <w:rPr>
          <w:rFonts w:ascii="Times New Roman" w:hAnsi="Times New Roman"/>
          <w:sz w:val="28"/>
          <w:szCs w:val="28"/>
        </w:rPr>
        <w:t>, так и за счет монетизации</w:t>
      </w:r>
      <w:r w:rsidR="00801533" w:rsidRPr="00801533">
        <w:rPr>
          <w:rFonts w:ascii="Times New Roman" w:hAnsi="Times New Roman"/>
          <w:sz w:val="28"/>
          <w:szCs w:val="28"/>
        </w:rPr>
        <w:t xml:space="preserve"> (</w:t>
      </w:r>
      <w:r w:rsidR="00801533">
        <w:rPr>
          <w:rFonts w:ascii="Times New Roman" w:hAnsi="Times New Roman"/>
          <w:sz w:val="28"/>
          <w:szCs w:val="28"/>
          <w:lang w:val="en-US"/>
        </w:rPr>
        <w:t>Engen</w:t>
      </w:r>
      <w:r w:rsidR="00801533" w:rsidRPr="00801533">
        <w:rPr>
          <w:rFonts w:ascii="Times New Roman" w:hAnsi="Times New Roman"/>
          <w:sz w:val="28"/>
          <w:szCs w:val="28"/>
        </w:rPr>
        <w:t xml:space="preserve"> </w:t>
      </w:r>
      <w:r w:rsidR="00801533">
        <w:rPr>
          <w:rFonts w:ascii="Times New Roman" w:hAnsi="Times New Roman"/>
          <w:sz w:val="28"/>
          <w:szCs w:val="28"/>
          <w:lang w:val="en-US"/>
        </w:rPr>
        <w:t>and</w:t>
      </w:r>
      <w:r w:rsidR="00801533" w:rsidRPr="00801533">
        <w:rPr>
          <w:rFonts w:ascii="Times New Roman" w:hAnsi="Times New Roman"/>
          <w:sz w:val="28"/>
          <w:szCs w:val="28"/>
        </w:rPr>
        <w:t xml:space="preserve"> </w:t>
      </w:r>
      <w:r w:rsidR="00801533">
        <w:rPr>
          <w:rFonts w:ascii="Times New Roman" w:hAnsi="Times New Roman"/>
          <w:sz w:val="28"/>
          <w:szCs w:val="28"/>
          <w:lang w:val="en-US"/>
        </w:rPr>
        <w:t>Skinner</w:t>
      </w:r>
      <w:r w:rsidR="00801533" w:rsidRPr="00801533">
        <w:rPr>
          <w:rFonts w:ascii="Times New Roman" w:hAnsi="Times New Roman"/>
          <w:sz w:val="28"/>
          <w:szCs w:val="28"/>
        </w:rPr>
        <w:t xml:space="preserve">, 1992; </w:t>
      </w:r>
      <w:r w:rsidR="00801533">
        <w:rPr>
          <w:rFonts w:ascii="Times New Roman" w:hAnsi="Times New Roman"/>
          <w:sz w:val="28"/>
          <w:szCs w:val="28"/>
          <w:lang w:val="en-US"/>
        </w:rPr>
        <w:t>Gale</w:t>
      </w:r>
      <w:r w:rsidR="00801533" w:rsidRPr="00801533">
        <w:rPr>
          <w:rFonts w:ascii="Times New Roman" w:hAnsi="Times New Roman"/>
          <w:sz w:val="28"/>
          <w:szCs w:val="28"/>
        </w:rPr>
        <w:t xml:space="preserve"> </w:t>
      </w:r>
      <w:r w:rsidR="00801533">
        <w:rPr>
          <w:rFonts w:ascii="Times New Roman" w:hAnsi="Times New Roman"/>
          <w:sz w:val="28"/>
          <w:szCs w:val="28"/>
          <w:lang w:val="en-US"/>
        </w:rPr>
        <w:t>and</w:t>
      </w:r>
      <w:r w:rsidR="00801533" w:rsidRPr="00801533">
        <w:rPr>
          <w:rFonts w:ascii="Times New Roman" w:hAnsi="Times New Roman"/>
          <w:sz w:val="28"/>
          <w:szCs w:val="28"/>
        </w:rPr>
        <w:t xml:space="preserve"> </w:t>
      </w:r>
      <w:r w:rsidR="00801533">
        <w:rPr>
          <w:rFonts w:ascii="Times New Roman" w:hAnsi="Times New Roman"/>
          <w:sz w:val="28"/>
          <w:szCs w:val="28"/>
          <w:lang w:val="en-US"/>
        </w:rPr>
        <w:t>Orszag</w:t>
      </w:r>
      <w:r w:rsidR="00801533" w:rsidRPr="00801533">
        <w:rPr>
          <w:rFonts w:ascii="Times New Roman" w:hAnsi="Times New Roman"/>
          <w:sz w:val="28"/>
          <w:szCs w:val="28"/>
        </w:rPr>
        <w:t>, 2003)</w:t>
      </w:r>
      <w:r w:rsidR="004C72FF" w:rsidRPr="002942F3">
        <w:rPr>
          <w:rFonts w:ascii="Times New Roman" w:hAnsi="Times New Roman"/>
          <w:sz w:val="28"/>
          <w:szCs w:val="28"/>
        </w:rPr>
        <w:t>.</w:t>
      </w:r>
      <w:r w:rsidR="004C72FF" w:rsidRPr="002942F3">
        <w:rPr>
          <w:rStyle w:val="a5"/>
          <w:rFonts w:ascii="Times New Roman" w:hAnsi="Times New Roman"/>
          <w:sz w:val="28"/>
          <w:szCs w:val="28"/>
        </w:rPr>
        <w:footnoteReference w:id="5"/>
      </w:r>
      <w:r w:rsidR="00AD735F">
        <w:rPr>
          <w:rFonts w:ascii="Times New Roman" w:hAnsi="Times New Roman"/>
          <w:sz w:val="28"/>
          <w:szCs w:val="28"/>
        </w:rPr>
        <w:t xml:space="preserve"> </w:t>
      </w:r>
      <w:r w:rsidR="004C72FF" w:rsidRPr="002942F3">
        <w:rPr>
          <w:rFonts w:ascii="Times New Roman" w:hAnsi="Times New Roman"/>
          <w:sz w:val="28"/>
          <w:szCs w:val="28"/>
        </w:rPr>
        <w:t xml:space="preserve"> </w:t>
      </w:r>
      <w:r w:rsidR="004C72FF">
        <w:rPr>
          <w:rFonts w:ascii="Times New Roman" w:hAnsi="Times New Roman"/>
          <w:sz w:val="28"/>
          <w:szCs w:val="28"/>
        </w:rPr>
        <w:t xml:space="preserve">  </w:t>
      </w:r>
    </w:p>
    <w:p w:rsidR="00B678CC" w:rsidRPr="002942F3" w:rsidRDefault="00677E2B" w:rsidP="006E515E">
      <w:pPr>
        <w:spacing w:after="0" w:line="360" w:lineRule="auto"/>
        <w:ind w:firstLine="708"/>
        <w:jc w:val="both"/>
        <w:rPr>
          <w:rFonts w:ascii="Times New Roman" w:hAnsi="Times New Roman"/>
          <w:sz w:val="28"/>
          <w:szCs w:val="28"/>
        </w:rPr>
      </w:pPr>
      <w:r w:rsidRPr="002942F3">
        <w:rPr>
          <w:rFonts w:ascii="Times New Roman" w:hAnsi="Times New Roman"/>
          <w:sz w:val="28"/>
          <w:szCs w:val="28"/>
        </w:rPr>
        <w:t>Кейнсианский по</w:t>
      </w:r>
      <w:r w:rsidR="009D152A">
        <w:rPr>
          <w:rFonts w:ascii="Times New Roman" w:hAnsi="Times New Roman"/>
          <w:sz w:val="28"/>
          <w:szCs w:val="28"/>
        </w:rPr>
        <w:t>дход к оценке влияния</w:t>
      </w:r>
      <w:r w:rsidRPr="002942F3">
        <w:rPr>
          <w:rFonts w:ascii="Times New Roman" w:hAnsi="Times New Roman"/>
          <w:sz w:val="28"/>
          <w:szCs w:val="28"/>
        </w:rPr>
        <w:t xml:space="preserve"> дефицита на темпы экономического роста отличается от неоклассического</w:t>
      </w:r>
      <w:r w:rsidR="008144B2" w:rsidRPr="002942F3">
        <w:rPr>
          <w:rFonts w:ascii="Times New Roman" w:hAnsi="Times New Roman"/>
          <w:sz w:val="28"/>
          <w:szCs w:val="28"/>
        </w:rPr>
        <w:t xml:space="preserve"> своими</w:t>
      </w:r>
      <w:r w:rsidR="00BC74B5" w:rsidRPr="002942F3">
        <w:rPr>
          <w:rFonts w:ascii="Times New Roman" w:hAnsi="Times New Roman"/>
          <w:sz w:val="28"/>
          <w:szCs w:val="28"/>
        </w:rPr>
        <w:t xml:space="preserve"> предпо</w:t>
      </w:r>
      <w:r w:rsidR="001E7F7B">
        <w:rPr>
          <w:rFonts w:ascii="Times New Roman" w:hAnsi="Times New Roman"/>
          <w:sz w:val="28"/>
          <w:szCs w:val="28"/>
        </w:rPr>
        <w:t xml:space="preserve">сылками. </w:t>
      </w:r>
      <w:r w:rsidR="00BC74B5" w:rsidRPr="002942F3">
        <w:rPr>
          <w:rFonts w:ascii="Times New Roman" w:hAnsi="Times New Roman"/>
          <w:sz w:val="28"/>
          <w:szCs w:val="28"/>
        </w:rPr>
        <w:t>Во-первых, кейнсианская парадигма допускает неполную занятость ресурсов в экономике. Во-вторых, предп</w:t>
      </w:r>
      <w:r w:rsidR="001E7F7B">
        <w:rPr>
          <w:rFonts w:ascii="Times New Roman" w:hAnsi="Times New Roman"/>
          <w:sz w:val="28"/>
          <w:szCs w:val="28"/>
        </w:rPr>
        <w:t>олагается наличие множества недальновидных</w:t>
      </w:r>
      <w:r w:rsidR="00BC74B5" w:rsidRPr="002942F3">
        <w:rPr>
          <w:rFonts w:ascii="Times New Roman" w:hAnsi="Times New Roman"/>
          <w:sz w:val="28"/>
          <w:szCs w:val="28"/>
        </w:rPr>
        <w:t xml:space="preserve"> </w:t>
      </w:r>
      <w:r w:rsidR="009D152A">
        <w:rPr>
          <w:rFonts w:ascii="Times New Roman" w:hAnsi="Times New Roman"/>
          <w:sz w:val="28"/>
          <w:szCs w:val="28"/>
        </w:rPr>
        <w:t>домохозяйств,</w:t>
      </w:r>
      <w:r w:rsidR="001E7F7B">
        <w:rPr>
          <w:rFonts w:ascii="Times New Roman" w:hAnsi="Times New Roman"/>
          <w:sz w:val="28"/>
          <w:szCs w:val="28"/>
        </w:rPr>
        <w:t xml:space="preserve"> испытывающих ограничения ликвидности.</w:t>
      </w:r>
      <w:r w:rsidR="009D152A">
        <w:rPr>
          <w:rStyle w:val="a5"/>
          <w:rFonts w:ascii="Times New Roman" w:hAnsi="Times New Roman"/>
          <w:sz w:val="28"/>
          <w:szCs w:val="28"/>
        </w:rPr>
        <w:footnoteReference w:id="6"/>
      </w:r>
      <w:r w:rsidR="001E7F7B">
        <w:rPr>
          <w:rFonts w:ascii="Times New Roman" w:hAnsi="Times New Roman"/>
          <w:sz w:val="28"/>
          <w:szCs w:val="28"/>
        </w:rPr>
        <w:t xml:space="preserve"> </w:t>
      </w:r>
      <w:r w:rsidR="00E96265" w:rsidRPr="002942F3">
        <w:rPr>
          <w:rFonts w:ascii="Times New Roman" w:hAnsi="Times New Roman"/>
          <w:sz w:val="28"/>
          <w:szCs w:val="28"/>
        </w:rPr>
        <w:t>Из</w:t>
      </w:r>
      <w:r w:rsidR="001E7F7B">
        <w:rPr>
          <w:rFonts w:ascii="Times New Roman" w:hAnsi="Times New Roman"/>
          <w:sz w:val="28"/>
          <w:szCs w:val="28"/>
        </w:rPr>
        <w:t xml:space="preserve"> второй предпосылки следует</w:t>
      </w:r>
      <w:r w:rsidR="00E7512F" w:rsidRPr="00E7512F">
        <w:rPr>
          <w:rFonts w:ascii="Times New Roman" w:hAnsi="Times New Roman"/>
          <w:sz w:val="28"/>
          <w:szCs w:val="28"/>
        </w:rPr>
        <w:t xml:space="preserve"> </w:t>
      </w:r>
      <w:r w:rsidR="00E7512F">
        <w:rPr>
          <w:rFonts w:ascii="Times New Roman" w:hAnsi="Times New Roman"/>
          <w:sz w:val="28"/>
          <w:szCs w:val="28"/>
        </w:rPr>
        <w:t>высокая</w:t>
      </w:r>
      <w:r w:rsidR="001E7F7B">
        <w:rPr>
          <w:rFonts w:ascii="Times New Roman" w:hAnsi="Times New Roman"/>
          <w:sz w:val="28"/>
          <w:szCs w:val="28"/>
        </w:rPr>
        <w:t xml:space="preserve"> чувствительность совокупного потребления</w:t>
      </w:r>
      <w:r w:rsidR="00E96265" w:rsidRPr="002942F3">
        <w:rPr>
          <w:rFonts w:ascii="Times New Roman" w:hAnsi="Times New Roman"/>
          <w:sz w:val="28"/>
          <w:szCs w:val="28"/>
        </w:rPr>
        <w:t xml:space="preserve"> индивидо</w:t>
      </w:r>
      <w:r w:rsidR="001E7F7B">
        <w:rPr>
          <w:rFonts w:ascii="Times New Roman" w:hAnsi="Times New Roman"/>
          <w:sz w:val="28"/>
          <w:szCs w:val="28"/>
        </w:rPr>
        <w:t>в</w:t>
      </w:r>
      <w:r w:rsidR="00E96265" w:rsidRPr="002942F3">
        <w:rPr>
          <w:rFonts w:ascii="Times New Roman" w:hAnsi="Times New Roman"/>
          <w:sz w:val="28"/>
          <w:szCs w:val="28"/>
        </w:rPr>
        <w:t xml:space="preserve"> к изменению располагаемого дохода (</w:t>
      </w:r>
      <w:r w:rsidR="000C7CB0" w:rsidRPr="002942F3">
        <w:rPr>
          <w:rFonts w:ascii="Times New Roman" w:hAnsi="Times New Roman"/>
          <w:sz w:val="28"/>
          <w:szCs w:val="28"/>
          <w:lang w:val="en-US"/>
        </w:rPr>
        <w:t>Bernheim</w:t>
      </w:r>
      <w:r w:rsidR="000C7CB0" w:rsidRPr="002942F3">
        <w:rPr>
          <w:rFonts w:ascii="Times New Roman" w:hAnsi="Times New Roman"/>
          <w:sz w:val="28"/>
          <w:szCs w:val="28"/>
        </w:rPr>
        <w:t xml:space="preserve">, 1989; </w:t>
      </w:r>
      <w:r w:rsidR="00E96265" w:rsidRPr="002942F3">
        <w:rPr>
          <w:rFonts w:ascii="Times New Roman" w:hAnsi="Times New Roman"/>
          <w:sz w:val="28"/>
          <w:szCs w:val="28"/>
          <w:lang w:val="en-US"/>
        </w:rPr>
        <w:t>Rangarajan</w:t>
      </w:r>
      <w:r w:rsidR="00E96265" w:rsidRPr="002942F3">
        <w:rPr>
          <w:rFonts w:ascii="Times New Roman" w:hAnsi="Times New Roman"/>
          <w:sz w:val="28"/>
          <w:szCs w:val="28"/>
        </w:rPr>
        <w:t xml:space="preserve"> </w:t>
      </w:r>
      <w:r w:rsidR="00E96265" w:rsidRPr="002942F3">
        <w:rPr>
          <w:rFonts w:ascii="Times New Roman" w:hAnsi="Times New Roman"/>
          <w:sz w:val="28"/>
          <w:szCs w:val="28"/>
          <w:lang w:val="en-US"/>
        </w:rPr>
        <w:t>and</w:t>
      </w:r>
      <w:r w:rsidR="00E96265" w:rsidRPr="002942F3">
        <w:rPr>
          <w:rFonts w:ascii="Times New Roman" w:hAnsi="Times New Roman"/>
          <w:sz w:val="28"/>
          <w:szCs w:val="28"/>
        </w:rPr>
        <w:t xml:space="preserve"> </w:t>
      </w:r>
      <w:r w:rsidR="00E96265" w:rsidRPr="002942F3">
        <w:rPr>
          <w:rFonts w:ascii="Times New Roman" w:hAnsi="Times New Roman"/>
          <w:sz w:val="28"/>
          <w:szCs w:val="28"/>
          <w:lang w:val="en-US"/>
        </w:rPr>
        <w:t>Srivastava</w:t>
      </w:r>
      <w:r w:rsidR="00E96265" w:rsidRPr="002942F3">
        <w:rPr>
          <w:rFonts w:ascii="Times New Roman" w:hAnsi="Times New Roman"/>
          <w:sz w:val="28"/>
          <w:szCs w:val="28"/>
        </w:rPr>
        <w:t xml:space="preserve">, 2005). </w:t>
      </w:r>
    </w:p>
    <w:p w:rsidR="00FC0F37" w:rsidRPr="002942F3" w:rsidRDefault="00B678CC" w:rsidP="002942F3">
      <w:pPr>
        <w:spacing w:after="0" w:line="360" w:lineRule="auto"/>
        <w:ind w:firstLine="708"/>
        <w:jc w:val="both"/>
        <w:rPr>
          <w:rFonts w:ascii="Times New Roman" w:hAnsi="Times New Roman"/>
          <w:sz w:val="28"/>
          <w:szCs w:val="28"/>
        </w:rPr>
      </w:pPr>
      <w:r w:rsidRPr="002942F3">
        <w:rPr>
          <w:rFonts w:ascii="Times New Roman" w:hAnsi="Times New Roman"/>
          <w:sz w:val="28"/>
          <w:szCs w:val="28"/>
        </w:rPr>
        <w:t>С развитием кейнсианской парадигмы многие её сторонники пришли к выводу, что долговое финансирование бюджетного дефицита частично нивелирует эффект мультипликатора государственных закупок</w:t>
      </w:r>
      <w:r w:rsidR="00B33E1F" w:rsidRPr="002942F3">
        <w:rPr>
          <w:rFonts w:ascii="Times New Roman" w:hAnsi="Times New Roman"/>
          <w:sz w:val="28"/>
          <w:szCs w:val="28"/>
        </w:rPr>
        <w:t xml:space="preserve"> вследствие вытеснения частных инвестиций</w:t>
      </w:r>
      <w:r w:rsidR="00A71FD3" w:rsidRPr="002942F3">
        <w:rPr>
          <w:rFonts w:ascii="Times New Roman" w:hAnsi="Times New Roman"/>
          <w:sz w:val="28"/>
          <w:szCs w:val="28"/>
        </w:rPr>
        <w:t xml:space="preserve"> (</w:t>
      </w:r>
      <w:r w:rsidR="00A71FD3" w:rsidRPr="002942F3">
        <w:rPr>
          <w:rFonts w:ascii="Times New Roman" w:hAnsi="Times New Roman"/>
          <w:sz w:val="28"/>
          <w:szCs w:val="28"/>
          <w:lang w:val="en-US"/>
        </w:rPr>
        <w:t>Ball</w:t>
      </w:r>
      <w:r w:rsidR="00A71FD3" w:rsidRPr="002942F3">
        <w:rPr>
          <w:rFonts w:ascii="Times New Roman" w:hAnsi="Times New Roman"/>
          <w:sz w:val="28"/>
          <w:szCs w:val="28"/>
        </w:rPr>
        <w:t xml:space="preserve"> </w:t>
      </w:r>
      <w:r w:rsidR="00A71FD3" w:rsidRPr="002942F3">
        <w:rPr>
          <w:rFonts w:ascii="Times New Roman" w:hAnsi="Times New Roman"/>
          <w:sz w:val="28"/>
          <w:szCs w:val="28"/>
          <w:lang w:val="en-US"/>
        </w:rPr>
        <w:t>and</w:t>
      </w:r>
      <w:r w:rsidR="00A71FD3" w:rsidRPr="002942F3">
        <w:rPr>
          <w:rFonts w:ascii="Times New Roman" w:hAnsi="Times New Roman"/>
          <w:sz w:val="28"/>
          <w:szCs w:val="28"/>
        </w:rPr>
        <w:t xml:space="preserve"> </w:t>
      </w:r>
      <w:r w:rsidR="00A71FD3" w:rsidRPr="002942F3">
        <w:rPr>
          <w:rFonts w:ascii="Times New Roman" w:hAnsi="Times New Roman"/>
          <w:sz w:val="28"/>
          <w:szCs w:val="28"/>
          <w:lang w:val="en-US"/>
        </w:rPr>
        <w:t>Mankiw</w:t>
      </w:r>
      <w:r w:rsidR="00A71FD3" w:rsidRPr="002942F3">
        <w:rPr>
          <w:rFonts w:ascii="Times New Roman" w:hAnsi="Times New Roman"/>
          <w:sz w:val="28"/>
          <w:szCs w:val="28"/>
        </w:rPr>
        <w:t xml:space="preserve">, 1995; </w:t>
      </w:r>
      <w:r w:rsidR="00A71FD3" w:rsidRPr="002942F3">
        <w:rPr>
          <w:rFonts w:ascii="Times New Roman" w:hAnsi="Times New Roman"/>
          <w:sz w:val="28"/>
          <w:szCs w:val="28"/>
          <w:lang w:val="en-US"/>
        </w:rPr>
        <w:t>Gale</w:t>
      </w:r>
      <w:r w:rsidR="00A71FD3" w:rsidRPr="002942F3">
        <w:rPr>
          <w:rFonts w:ascii="Times New Roman" w:hAnsi="Times New Roman"/>
          <w:sz w:val="28"/>
          <w:szCs w:val="28"/>
        </w:rPr>
        <w:t xml:space="preserve"> </w:t>
      </w:r>
      <w:r w:rsidR="00A71FD3" w:rsidRPr="002942F3">
        <w:rPr>
          <w:rFonts w:ascii="Times New Roman" w:hAnsi="Times New Roman"/>
          <w:sz w:val="28"/>
          <w:szCs w:val="28"/>
          <w:lang w:val="en-US"/>
        </w:rPr>
        <w:t>and</w:t>
      </w:r>
      <w:r w:rsidR="00A71FD3" w:rsidRPr="002942F3">
        <w:rPr>
          <w:rFonts w:ascii="Times New Roman" w:hAnsi="Times New Roman"/>
          <w:sz w:val="28"/>
          <w:szCs w:val="28"/>
        </w:rPr>
        <w:t xml:space="preserve"> </w:t>
      </w:r>
      <w:r w:rsidR="00A71FD3" w:rsidRPr="002942F3">
        <w:rPr>
          <w:rFonts w:ascii="Times New Roman" w:hAnsi="Times New Roman"/>
          <w:sz w:val="28"/>
          <w:szCs w:val="28"/>
          <w:lang w:val="en-US"/>
        </w:rPr>
        <w:t>Orszag</w:t>
      </w:r>
      <w:r w:rsidR="00A71FD3" w:rsidRPr="002942F3">
        <w:rPr>
          <w:rFonts w:ascii="Times New Roman" w:hAnsi="Times New Roman"/>
          <w:sz w:val="28"/>
          <w:szCs w:val="28"/>
        </w:rPr>
        <w:t xml:space="preserve">, 2003; </w:t>
      </w:r>
      <w:r w:rsidR="00A71FD3" w:rsidRPr="002942F3">
        <w:rPr>
          <w:rFonts w:ascii="Times New Roman" w:hAnsi="Times New Roman"/>
          <w:sz w:val="28"/>
          <w:szCs w:val="28"/>
          <w:lang w:val="en-US"/>
        </w:rPr>
        <w:t>Saleh</w:t>
      </w:r>
      <w:r w:rsidR="00A71FD3" w:rsidRPr="002942F3">
        <w:rPr>
          <w:rFonts w:ascii="Times New Roman" w:hAnsi="Times New Roman"/>
          <w:sz w:val="28"/>
          <w:szCs w:val="28"/>
        </w:rPr>
        <w:t>, 2003)</w:t>
      </w:r>
      <w:r w:rsidR="00B33E1F" w:rsidRPr="002942F3">
        <w:rPr>
          <w:rFonts w:ascii="Times New Roman" w:hAnsi="Times New Roman"/>
          <w:sz w:val="28"/>
          <w:szCs w:val="28"/>
        </w:rPr>
        <w:t xml:space="preserve">. </w:t>
      </w:r>
      <w:r w:rsidR="005E3ACF" w:rsidRPr="002942F3">
        <w:rPr>
          <w:rFonts w:ascii="Times New Roman" w:hAnsi="Times New Roman"/>
          <w:sz w:val="28"/>
          <w:szCs w:val="28"/>
        </w:rPr>
        <w:t>Рост ВВП, вызванный эффектом мультипликатора,</w:t>
      </w:r>
      <w:r w:rsidR="00D2162B" w:rsidRPr="002942F3">
        <w:rPr>
          <w:rFonts w:ascii="Times New Roman" w:hAnsi="Times New Roman"/>
          <w:sz w:val="28"/>
          <w:szCs w:val="28"/>
        </w:rPr>
        <w:t xml:space="preserve"> повышает</w:t>
      </w:r>
      <w:r w:rsidR="005E3ACF" w:rsidRPr="002942F3">
        <w:rPr>
          <w:rFonts w:ascii="Times New Roman" w:hAnsi="Times New Roman"/>
          <w:sz w:val="28"/>
          <w:szCs w:val="28"/>
        </w:rPr>
        <w:t xml:space="preserve"> </w:t>
      </w:r>
      <w:r w:rsidR="00D2162B" w:rsidRPr="002942F3">
        <w:rPr>
          <w:rFonts w:ascii="Times New Roman" w:hAnsi="Times New Roman"/>
          <w:sz w:val="28"/>
          <w:szCs w:val="28"/>
        </w:rPr>
        <w:t>спрос на деньги на внутреннем рынке. П</w:t>
      </w:r>
      <w:r w:rsidR="00F73884" w:rsidRPr="002942F3">
        <w:rPr>
          <w:rFonts w:ascii="Times New Roman" w:hAnsi="Times New Roman"/>
          <w:sz w:val="28"/>
          <w:szCs w:val="28"/>
        </w:rPr>
        <w:t>оскольку дефицит финансируется путем эмиссии облигаций, денежное предложение остается неизменным.</w:t>
      </w:r>
      <w:r w:rsidR="00C6048A" w:rsidRPr="002942F3">
        <w:rPr>
          <w:rFonts w:ascii="Times New Roman" w:hAnsi="Times New Roman"/>
          <w:sz w:val="28"/>
          <w:szCs w:val="28"/>
        </w:rPr>
        <w:t xml:space="preserve"> В сочетании с возросшим денежным спросом, это приводит к увеличению рыночных процентных ставок, сокращению частных инвестиций </w:t>
      </w:r>
      <w:r w:rsidR="00C6048A" w:rsidRPr="002942F3">
        <w:rPr>
          <w:rFonts w:ascii="Times New Roman" w:hAnsi="Times New Roman"/>
          <w:sz w:val="28"/>
          <w:szCs w:val="28"/>
        </w:rPr>
        <w:lastRenderedPageBreak/>
        <w:t>и, следовательно, частичному вытеснению мультипликативного эффекта госрасходов</w:t>
      </w:r>
      <w:r w:rsidR="00E7512F">
        <w:rPr>
          <w:rFonts w:ascii="Times New Roman" w:hAnsi="Times New Roman"/>
          <w:sz w:val="28"/>
          <w:szCs w:val="28"/>
        </w:rPr>
        <w:t xml:space="preserve"> (</w:t>
      </w:r>
      <w:r w:rsidR="00E7512F">
        <w:rPr>
          <w:rFonts w:ascii="Times New Roman" w:hAnsi="Times New Roman"/>
          <w:sz w:val="28"/>
          <w:szCs w:val="28"/>
          <w:lang w:val="en-US"/>
        </w:rPr>
        <w:t>Mankiw</w:t>
      </w:r>
      <w:r w:rsidR="00E7512F" w:rsidRPr="00E7512F">
        <w:rPr>
          <w:rFonts w:ascii="Times New Roman" w:hAnsi="Times New Roman"/>
          <w:sz w:val="28"/>
          <w:szCs w:val="28"/>
        </w:rPr>
        <w:t xml:space="preserve">, 2012; </w:t>
      </w:r>
      <w:r w:rsidR="00E7512F">
        <w:rPr>
          <w:rFonts w:ascii="Times New Roman" w:hAnsi="Times New Roman"/>
          <w:sz w:val="28"/>
          <w:szCs w:val="28"/>
          <w:lang w:val="en-US"/>
        </w:rPr>
        <w:t>Romer</w:t>
      </w:r>
      <w:r w:rsidR="00E7512F" w:rsidRPr="00E7512F">
        <w:rPr>
          <w:rFonts w:ascii="Times New Roman" w:hAnsi="Times New Roman"/>
          <w:sz w:val="28"/>
          <w:szCs w:val="28"/>
        </w:rPr>
        <w:t>, 2006)</w:t>
      </w:r>
      <w:r w:rsidR="00C6048A" w:rsidRPr="002942F3">
        <w:rPr>
          <w:rFonts w:ascii="Times New Roman" w:hAnsi="Times New Roman"/>
          <w:sz w:val="28"/>
          <w:szCs w:val="28"/>
        </w:rPr>
        <w:t>.</w:t>
      </w:r>
      <w:r w:rsidR="00E7512F" w:rsidRPr="00E7512F">
        <w:rPr>
          <w:rFonts w:ascii="Times New Roman" w:hAnsi="Times New Roman"/>
          <w:sz w:val="28"/>
          <w:szCs w:val="28"/>
        </w:rPr>
        <w:t xml:space="preserve"> </w:t>
      </w:r>
      <w:r w:rsidR="00EE6F81" w:rsidRPr="002942F3">
        <w:rPr>
          <w:rFonts w:ascii="Times New Roman" w:hAnsi="Times New Roman"/>
          <w:sz w:val="28"/>
          <w:szCs w:val="28"/>
        </w:rPr>
        <w:t xml:space="preserve">Графически данный процесс </w:t>
      </w:r>
      <w:r w:rsidR="00B475BE" w:rsidRPr="002942F3">
        <w:rPr>
          <w:rFonts w:ascii="Times New Roman" w:hAnsi="Times New Roman"/>
          <w:sz w:val="28"/>
          <w:szCs w:val="28"/>
        </w:rPr>
        <w:t>отображен на диаграмме</w:t>
      </w:r>
      <w:r w:rsidR="00F61864" w:rsidRPr="002942F3">
        <w:rPr>
          <w:rFonts w:ascii="Times New Roman" w:hAnsi="Times New Roman"/>
          <w:sz w:val="28"/>
          <w:szCs w:val="28"/>
        </w:rPr>
        <w:t xml:space="preserve"> денежного рынка</w:t>
      </w:r>
      <w:r w:rsidR="00B475BE" w:rsidRPr="002942F3">
        <w:rPr>
          <w:rFonts w:ascii="Times New Roman" w:hAnsi="Times New Roman"/>
          <w:sz w:val="28"/>
          <w:szCs w:val="28"/>
        </w:rPr>
        <w:t xml:space="preserve"> </w:t>
      </w:r>
      <w:r w:rsidR="00B42A6F">
        <w:rPr>
          <w:rFonts w:ascii="Times New Roman" w:hAnsi="Times New Roman"/>
          <w:sz w:val="28"/>
          <w:szCs w:val="28"/>
        </w:rPr>
        <w:t>(диаграмма</w:t>
      </w:r>
      <w:r w:rsidR="00F61864" w:rsidRPr="002942F3">
        <w:rPr>
          <w:rFonts w:ascii="Times New Roman" w:hAnsi="Times New Roman"/>
          <w:sz w:val="28"/>
          <w:szCs w:val="28"/>
        </w:rPr>
        <w:t xml:space="preserve"> </w:t>
      </w:r>
      <w:r w:rsidR="00ED7DD5">
        <w:rPr>
          <w:rFonts w:ascii="Times New Roman" w:hAnsi="Times New Roman"/>
          <w:sz w:val="28"/>
          <w:szCs w:val="28"/>
        </w:rPr>
        <w:t>3</w:t>
      </w:r>
      <w:r w:rsidR="00F61864" w:rsidRPr="002942F3">
        <w:rPr>
          <w:rFonts w:ascii="Times New Roman" w:hAnsi="Times New Roman"/>
          <w:sz w:val="28"/>
          <w:szCs w:val="28"/>
        </w:rPr>
        <w:t>).</w:t>
      </w:r>
      <w:r w:rsidR="00F73884" w:rsidRPr="002942F3">
        <w:rPr>
          <w:rFonts w:ascii="Times New Roman" w:hAnsi="Times New Roman"/>
          <w:sz w:val="28"/>
          <w:szCs w:val="28"/>
        </w:rPr>
        <w:t xml:space="preserve"> </w:t>
      </w:r>
    </w:p>
    <w:p w:rsidR="006439F9" w:rsidRPr="004A2391" w:rsidRDefault="007F257A" w:rsidP="00FC0F37">
      <w:pPr>
        <w:spacing w:after="0" w:line="240" w:lineRule="auto"/>
        <w:jc w:val="both"/>
        <w:rPr>
          <w:rFonts w:ascii="Times New Roman" w:hAnsi="Times New Roman"/>
          <w:i/>
          <w:sz w:val="20"/>
          <w:szCs w:val="20"/>
        </w:rPr>
      </w:pPr>
      <w:r w:rsidRPr="007F257A">
        <w:pict>
          <v:group id="_x0000_s1066" editas="canvas" style="width:467.4pt;height:153pt;mso-position-horizontal-relative:char;mso-position-vertical-relative:line" coordorigin="1994,6938" coordsize="9348,3060">
            <o:lock v:ext="edit" aspectratio="t"/>
            <v:rect id="_x0000_s1067" style="position:absolute;left:1994;top:6938;width:9348;height:3060" filled="f" stroked="f">
              <v:fill o:detectmouseclick="t"/>
              <v:path o:connecttype="none"/>
              <o:lock v:ext="edit" text="t"/>
            </v:rect>
            <v:line id="_x0000_s1068" style="position:absolute;flip:y" from="2336,7118" to="2338,9638">
              <v:stroke endarrow="block"/>
            </v:line>
            <v:line id="_x0000_s1069" style="position:absolute" from="2336,9638" to="5472,9639">
              <v:stroke endarrow="block"/>
            </v:line>
            <v:shapetype id="_x0000_t202" coordsize="21600,21600" o:spt="202" path="m,l,21600r21600,l21600,xe">
              <v:stroke joinstyle="miter"/>
              <v:path gradientshapeok="t" o:connecttype="rect"/>
            </v:shapetype>
            <v:shape id="_x0000_s1070" type="#_x0000_t202" style="position:absolute;left:5300;top:9638;width:513;height:360" stroked="f" strokecolor="white">
              <v:fill opacity="0"/>
              <v:textbox style="mso-next-textbox:#_x0000_s1070" inset=".5mm,,.5mm">
                <w:txbxContent>
                  <w:p w:rsidR="00B42A6F" w:rsidRPr="00264AF9" w:rsidRDefault="00B42A6F" w:rsidP="0022412A">
                    <w:pPr>
                      <w:rPr>
                        <w:sz w:val="20"/>
                        <w:szCs w:val="20"/>
                        <w:lang w:val="en-US"/>
                      </w:rPr>
                    </w:pPr>
                    <w:r>
                      <w:rPr>
                        <w:sz w:val="20"/>
                        <w:szCs w:val="20"/>
                        <w:lang w:val="en-US"/>
                      </w:rPr>
                      <w:t>M/P</w:t>
                    </w:r>
                  </w:p>
                </w:txbxContent>
              </v:textbox>
            </v:shape>
            <v:shape id="_x0000_s1071" type="#_x0000_t202" style="position:absolute;left:1994;top:6938;width:285;height:360" stroked="f">
              <v:textbox style="mso-next-textbox:#_x0000_s1071">
                <w:txbxContent>
                  <w:p w:rsidR="00B42A6F" w:rsidRPr="0013067F" w:rsidRDefault="00B42A6F" w:rsidP="0022412A">
                    <w:pPr>
                      <w:rPr>
                        <w:sz w:val="20"/>
                        <w:szCs w:val="20"/>
                        <w:lang w:val="en-US"/>
                      </w:rPr>
                    </w:pPr>
                    <w:r>
                      <w:rPr>
                        <w:sz w:val="20"/>
                        <w:szCs w:val="20"/>
                        <w:lang w:val="en-US"/>
                      </w:rPr>
                      <w:t>R</w:t>
                    </w:r>
                  </w:p>
                </w:txbxContent>
              </v:textbox>
            </v:shape>
            <v:line id="_x0000_s1072" style="position:absolute" from="3704,7298" to="3704,9638"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3" type="#_x0000_t19" style="position:absolute;left:2679;top:7118;width:2279;height:2161;flip:x y"/>
            <v:shape id="_x0000_s1074" type="#_x0000_t19" style="position:absolute;left:3191;top:7118;width:1767;height:1621;flip:x y"/>
            <v:shape id="_x0000_s1075" type="#_x0000_t202" style="position:absolute;left:3818;top:7118;width:232;height:359;mso-wrap-style:none" stroked="f">
              <v:textbox style="mso-next-textbox:#_x0000_s1075" inset=".5mm,.5mm,.5mm,.5mm">
                <w:txbxContent>
                  <w:p w:rsidR="00B42A6F" w:rsidRPr="0013067F" w:rsidRDefault="00B42A6F" w:rsidP="0022412A">
                    <w:pPr>
                      <w:rPr>
                        <w:sz w:val="20"/>
                        <w:szCs w:val="20"/>
                        <w:lang w:val="en-US"/>
                      </w:rPr>
                    </w:pPr>
                    <w:r>
                      <w:rPr>
                        <w:sz w:val="20"/>
                        <w:szCs w:val="20"/>
                        <w:lang w:val="en-US"/>
                      </w:rPr>
                      <w:t>LS</w:t>
                    </w:r>
                  </w:p>
                </w:txbxContent>
              </v:textbox>
            </v:shape>
            <v:shape id="_x0000_s1076" type="#_x0000_t202" style="position:absolute;left:5015;top:8558;width:330;height:359;mso-wrap-style:none" stroked="f">
              <v:textbox style="mso-next-textbox:#_x0000_s1076" inset=".5mm,.5mm,.5mm,.5mm">
                <w:txbxContent>
                  <w:p w:rsidR="00B42A6F" w:rsidRPr="002D5746" w:rsidRDefault="00B42A6F" w:rsidP="0022412A">
                    <w:pPr>
                      <w:rPr>
                        <w:sz w:val="20"/>
                        <w:szCs w:val="20"/>
                        <w:vertAlign w:val="subscript"/>
                        <w:lang w:val="en-US"/>
                      </w:rPr>
                    </w:pPr>
                    <w:r>
                      <w:rPr>
                        <w:sz w:val="20"/>
                        <w:szCs w:val="20"/>
                        <w:lang w:val="en-US"/>
                      </w:rPr>
                      <w:t>LD</w:t>
                    </w:r>
                    <w:r>
                      <w:rPr>
                        <w:sz w:val="20"/>
                        <w:szCs w:val="20"/>
                        <w:vertAlign w:val="subscript"/>
                        <w:lang w:val="en-US"/>
                      </w:rPr>
                      <w:t>2</w:t>
                    </w:r>
                  </w:p>
                </w:txbxContent>
              </v:textbox>
            </v:shape>
            <v:shape id="_x0000_s1077" type="#_x0000_t202" style="position:absolute;left:5015;top:9098;width:330;height:359;mso-wrap-style:none" stroked="f">
              <v:textbox style="mso-next-textbox:#_x0000_s1077" inset=".5mm,.5mm,.5mm,.5mm">
                <w:txbxContent>
                  <w:p w:rsidR="00B42A6F" w:rsidRPr="002D5746" w:rsidRDefault="00B42A6F" w:rsidP="0022412A">
                    <w:pPr>
                      <w:rPr>
                        <w:sz w:val="20"/>
                        <w:szCs w:val="20"/>
                        <w:vertAlign w:val="subscript"/>
                        <w:lang w:val="en-US"/>
                      </w:rPr>
                    </w:pPr>
                    <w:r>
                      <w:rPr>
                        <w:sz w:val="20"/>
                        <w:szCs w:val="20"/>
                        <w:lang w:val="en-US"/>
                      </w:rPr>
                      <w:t>LD</w:t>
                    </w:r>
                    <w:r>
                      <w:rPr>
                        <w:sz w:val="20"/>
                        <w:szCs w:val="20"/>
                        <w:vertAlign w:val="subscript"/>
                        <w:lang w:val="en-US"/>
                      </w:rPr>
                      <w:t>1</w:t>
                    </w:r>
                  </w:p>
                </w:txbxContent>
              </v:textbox>
            </v:shape>
            <v:line id="_x0000_s1078" style="position:absolute;flip:y" from="6326,7118" to="6328,9638">
              <v:stroke endarrow="block"/>
            </v:line>
            <v:line id="_x0000_s1079" style="position:absolute" from="6326,9638" to="9463,9639">
              <v:stroke endarrow="block"/>
            </v:line>
            <v:shape id="_x0000_s1080" type="#_x0000_t202" style="position:absolute;left:3590;top:9638;width:408;height:360;mso-wrap-style:none" stroked="f">
              <v:fill opacity="0"/>
              <v:textbox style="mso-next-textbox:#_x0000_s1080" inset=".5mm,.5mm,.5mm,.5mm">
                <w:txbxContent>
                  <w:p w:rsidR="00B42A6F" w:rsidRPr="0013067F" w:rsidRDefault="00B42A6F" w:rsidP="0022412A">
                    <w:pPr>
                      <w:rPr>
                        <w:sz w:val="20"/>
                        <w:szCs w:val="20"/>
                        <w:lang w:val="en-US"/>
                      </w:rPr>
                    </w:pPr>
                    <w:r>
                      <w:rPr>
                        <w:sz w:val="20"/>
                        <w:szCs w:val="20"/>
                        <w:lang w:val="en-US"/>
                      </w:rPr>
                      <w:t>M/P</w:t>
                    </w:r>
                  </w:p>
                </w:txbxContent>
              </v:textbox>
            </v:shape>
            <v:line id="_x0000_s1081" style="position:absolute;flip:y;mso-wrap-style:none" from="4047,8739" to="4273,9096">
              <v:stroke endarrow="block"/>
            </v:line>
            <v:line id="_x0000_s1082" style="position:absolute;flip:x;mso-wrap-style:none" from="2336,8918" to="3704,8918" stroked="f"/>
            <v:line id="_x0000_s1083" style="position:absolute;flip:x;mso-wrap-style:none" from="2336,8918" to="3704,8918">
              <v:stroke dashstyle="1 1" endcap="round"/>
            </v:line>
            <v:shape id="_x0000_s1084" type="#_x0000_t202" style="position:absolute;left:2051;top:8739;width:231;height:356;mso-wrap-style:none" stroked="f">
              <v:fill opacity="0"/>
              <v:textbox style="mso-next-textbox:#_x0000_s1084" inset=".5mm,.5mm,.5mm,.5mm">
                <w:txbxContent>
                  <w:p w:rsidR="00B42A6F" w:rsidRPr="003B3045" w:rsidRDefault="00B42A6F" w:rsidP="0022412A">
                    <w:pPr>
                      <w:rPr>
                        <w:sz w:val="20"/>
                        <w:szCs w:val="20"/>
                        <w:vertAlign w:val="subscript"/>
                        <w:lang w:val="en-US"/>
                      </w:rPr>
                    </w:pPr>
                    <w:r>
                      <w:rPr>
                        <w:sz w:val="20"/>
                        <w:szCs w:val="20"/>
                        <w:lang w:val="en-US"/>
                      </w:rPr>
                      <w:t>R</w:t>
                    </w:r>
                    <w:r>
                      <w:rPr>
                        <w:sz w:val="20"/>
                        <w:szCs w:val="20"/>
                        <w:vertAlign w:val="subscript"/>
                        <w:lang w:val="en-US"/>
                      </w:rPr>
                      <w:t>1</w:t>
                    </w:r>
                  </w:p>
                </w:txbxContent>
              </v:textbox>
            </v:shape>
            <v:line id="_x0000_s1085" style="position:absolute;flip:x;mso-wrap-style:none" from="2336,8198" to="3704,8200">
              <v:stroke dashstyle="1 1" endcap="round"/>
            </v:line>
            <v:shape id="_x0000_s1086" type="#_x0000_t202" style="position:absolute;left:2051;top:8018;width:231;height:356;mso-wrap-style:none" stroked="f">
              <v:fill opacity="0"/>
              <v:textbox style="mso-next-textbox:#_x0000_s1086" inset=".5mm,.5mm,.5mm,.5mm">
                <w:txbxContent>
                  <w:p w:rsidR="00B42A6F" w:rsidRPr="003B3045" w:rsidRDefault="00B42A6F" w:rsidP="0022412A">
                    <w:pPr>
                      <w:rPr>
                        <w:sz w:val="20"/>
                        <w:szCs w:val="20"/>
                        <w:vertAlign w:val="subscript"/>
                        <w:lang w:val="en-US"/>
                      </w:rPr>
                    </w:pPr>
                    <w:r>
                      <w:rPr>
                        <w:sz w:val="20"/>
                        <w:szCs w:val="20"/>
                        <w:lang w:val="en-US"/>
                      </w:rPr>
                      <w:t>R</w:t>
                    </w:r>
                    <w:r>
                      <w:rPr>
                        <w:sz w:val="20"/>
                        <w:szCs w:val="20"/>
                        <w:vertAlign w:val="subscript"/>
                        <w:lang w:val="en-US"/>
                      </w:rPr>
                      <w:t>2</w:t>
                    </w:r>
                  </w:p>
                </w:txbxContent>
              </v:textbox>
            </v:shape>
            <v:shape id="_x0000_s1087" type="#_x0000_t202" style="position:absolute;left:5984;top:6938;width:285;height:360" stroked="f">
              <v:textbox style="mso-next-textbox:#_x0000_s1087">
                <w:txbxContent>
                  <w:p w:rsidR="00B42A6F" w:rsidRPr="0013067F" w:rsidRDefault="00B42A6F" w:rsidP="0022412A">
                    <w:pPr>
                      <w:rPr>
                        <w:sz w:val="20"/>
                        <w:szCs w:val="20"/>
                        <w:lang w:val="en-US"/>
                      </w:rPr>
                    </w:pPr>
                    <w:r>
                      <w:rPr>
                        <w:sz w:val="20"/>
                        <w:szCs w:val="20"/>
                        <w:lang w:val="en-US"/>
                      </w:rPr>
                      <w:t>R</w:t>
                    </w:r>
                  </w:p>
                </w:txbxContent>
              </v:textbox>
            </v:shape>
            <v:shape id="_x0000_s1088" type="#_x0000_t202" style="position:absolute;left:9461;top:9638;width:107;height:360;mso-wrap-style:none" stroked="f">
              <v:fill opacity="0"/>
              <v:textbox style="mso-next-textbox:#_x0000_s1088" inset=".5mm,.5mm,.5mm,.5mm">
                <w:txbxContent>
                  <w:p w:rsidR="00B42A6F" w:rsidRPr="0013067F" w:rsidRDefault="00B42A6F" w:rsidP="0022412A">
                    <w:pPr>
                      <w:rPr>
                        <w:sz w:val="20"/>
                        <w:szCs w:val="20"/>
                        <w:lang w:val="en-US"/>
                      </w:rPr>
                    </w:pPr>
                    <w:r>
                      <w:rPr>
                        <w:sz w:val="20"/>
                        <w:szCs w:val="20"/>
                        <w:lang w:val="en-US"/>
                      </w:rPr>
                      <w:t>I</w:t>
                    </w:r>
                  </w:p>
                </w:txbxContent>
              </v:textbox>
            </v:shape>
            <v:shape id="_x0000_s1089" type="#_x0000_t19" style="position:absolute;left:6725;top:7118;width:2736;height:2160;flip:x y;mso-wrap-style:none">
              <v:textbox inset=".5mm,.5mm,.5mm,.5mm"/>
            </v:shape>
            <v:shape id="_x0000_s1090" type="#_x0000_t202" style="position:absolute;left:9233;top:8918;width:107;height:360;mso-wrap-style:none" stroked="f">
              <v:fill opacity="0"/>
              <v:textbox style="mso-next-textbox:#_x0000_s1090" inset=".5mm,.5mm,.5mm,.5mm">
                <w:txbxContent>
                  <w:p w:rsidR="00B42A6F" w:rsidRPr="0013067F" w:rsidRDefault="00B42A6F" w:rsidP="0022412A">
                    <w:pPr>
                      <w:rPr>
                        <w:sz w:val="20"/>
                        <w:szCs w:val="20"/>
                        <w:lang w:val="en-US"/>
                      </w:rPr>
                    </w:pPr>
                    <w:r>
                      <w:rPr>
                        <w:sz w:val="20"/>
                        <w:szCs w:val="20"/>
                        <w:lang w:val="en-US"/>
                      </w:rPr>
                      <w:t>I</w:t>
                    </w:r>
                  </w:p>
                </w:txbxContent>
              </v:textbox>
            </v:shape>
            <v:line id="_x0000_s1091" style="position:absolute;mso-wrap-style:none" from="3704,8918" to="7922,8918">
              <v:stroke dashstyle="1 1"/>
            </v:line>
            <v:line id="_x0000_s1092" style="position:absolute;mso-wrap-style:none" from="7922,8918" to="7922,9638">
              <v:stroke dashstyle="1 1"/>
            </v:line>
            <v:line id="_x0000_s1093" style="position:absolute;mso-wrap-style:none" from="3704,8198" to="7067,8198">
              <v:stroke dashstyle="1 1" endcap="round"/>
            </v:line>
            <v:line id="_x0000_s1094" style="position:absolute;mso-wrap-style:none" from="7067,8198" to="7067,9638">
              <v:stroke dashstyle="1 1" endcap="round"/>
            </v:line>
            <v:shape id="_x0000_s1095" type="#_x0000_t202" style="position:absolute;left:6041;top:8918;width:231;height:356;mso-wrap-style:none" stroked="f">
              <v:fill opacity="0"/>
              <v:textbox style="mso-next-textbox:#_x0000_s1095" inset=".5mm,.5mm,.5mm,.5mm">
                <w:txbxContent>
                  <w:p w:rsidR="00B42A6F" w:rsidRPr="003B3045" w:rsidRDefault="00B42A6F" w:rsidP="0022412A">
                    <w:pPr>
                      <w:rPr>
                        <w:sz w:val="20"/>
                        <w:szCs w:val="20"/>
                        <w:vertAlign w:val="subscript"/>
                        <w:lang w:val="en-US"/>
                      </w:rPr>
                    </w:pPr>
                    <w:r>
                      <w:rPr>
                        <w:sz w:val="20"/>
                        <w:szCs w:val="20"/>
                        <w:lang w:val="en-US"/>
                      </w:rPr>
                      <w:t>R</w:t>
                    </w:r>
                    <w:r>
                      <w:rPr>
                        <w:sz w:val="20"/>
                        <w:szCs w:val="20"/>
                        <w:vertAlign w:val="subscript"/>
                        <w:lang w:val="en-US"/>
                      </w:rPr>
                      <w:t>1</w:t>
                    </w:r>
                  </w:p>
                </w:txbxContent>
              </v:textbox>
            </v:shape>
            <v:shape id="_x0000_s1096" type="#_x0000_t202" style="position:absolute;left:6041;top:8198;width:231;height:356;mso-wrap-style:none" stroked="f">
              <v:fill opacity="0"/>
              <v:textbox style="mso-next-textbox:#_x0000_s1096" inset=".5mm,.5mm,.5mm,.5mm">
                <w:txbxContent>
                  <w:p w:rsidR="00B42A6F" w:rsidRPr="003B3045" w:rsidRDefault="00B42A6F" w:rsidP="0022412A">
                    <w:pPr>
                      <w:rPr>
                        <w:sz w:val="20"/>
                        <w:szCs w:val="20"/>
                        <w:vertAlign w:val="subscript"/>
                        <w:lang w:val="en-US"/>
                      </w:rPr>
                    </w:pPr>
                    <w:r>
                      <w:rPr>
                        <w:sz w:val="20"/>
                        <w:szCs w:val="20"/>
                        <w:lang w:val="en-US"/>
                      </w:rPr>
                      <w:t>R</w:t>
                    </w:r>
                    <w:r>
                      <w:rPr>
                        <w:sz w:val="20"/>
                        <w:szCs w:val="20"/>
                        <w:vertAlign w:val="subscript"/>
                        <w:lang w:val="en-US"/>
                      </w:rPr>
                      <w:t>2</w:t>
                    </w:r>
                  </w:p>
                </w:txbxContent>
              </v:textbox>
            </v:shape>
            <v:shape id="_x0000_s1097" type="#_x0000_t202" style="position:absolute;left:7751;top:9638;width:173;height:356;mso-wrap-style:none" stroked="f">
              <v:fill opacity="0"/>
              <v:textbox style="mso-next-textbox:#_x0000_s1097" inset=".5mm,.5mm,.5mm,.5mm">
                <w:txbxContent>
                  <w:p w:rsidR="00B42A6F" w:rsidRPr="003B3045" w:rsidRDefault="00B42A6F" w:rsidP="0022412A">
                    <w:pPr>
                      <w:rPr>
                        <w:sz w:val="20"/>
                        <w:szCs w:val="20"/>
                        <w:vertAlign w:val="subscript"/>
                        <w:lang w:val="en-US"/>
                      </w:rPr>
                    </w:pPr>
                    <w:r>
                      <w:rPr>
                        <w:sz w:val="20"/>
                        <w:szCs w:val="20"/>
                        <w:lang w:val="en-US"/>
                      </w:rPr>
                      <w:t>I</w:t>
                    </w:r>
                    <w:r>
                      <w:rPr>
                        <w:sz w:val="20"/>
                        <w:szCs w:val="20"/>
                        <w:vertAlign w:val="subscript"/>
                        <w:lang w:val="en-US"/>
                      </w:rPr>
                      <w:t>1</w:t>
                    </w:r>
                  </w:p>
                </w:txbxContent>
              </v:textbox>
            </v:shape>
            <v:shape id="_x0000_s1098" type="#_x0000_t202" style="position:absolute;left:7010;top:9638;width:173;height:356;mso-wrap-style:none" stroked="f">
              <v:fill opacity="0"/>
              <v:textbox style="mso-next-textbox:#_x0000_s1098" inset=".5mm,.5mm,.5mm,.5mm">
                <w:txbxContent>
                  <w:p w:rsidR="00B42A6F" w:rsidRPr="003B3045" w:rsidRDefault="00B42A6F" w:rsidP="0022412A">
                    <w:pPr>
                      <w:rPr>
                        <w:sz w:val="20"/>
                        <w:szCs w:val="20"/>
                        <w:vertAlign w:val="subscript"/>
                        <w:lang w:val="en-US"/>
                      </w:rPr>
                    </w:pPr>
                    <w:r>
                      <w:rPr>
                        <w:sz w:val="20"/>
                        <w:szCs w:val="20"/>
                        <w:lang w:val="en-US"/>
                      </w:rPr>
                      <w:t>I</w:t>
                    </w:r>
                    <w:r>
                      <w:rPr>
                        <w:sz w:val="20"/>
                        <w:szCs w:val="20"/>
                        <w:vertAlign w:val="subscript"/>
                        <w:lang w:val="en-US"/>
                      </w:rPr>
                      <w:t>2</w:t>
                    </w:r>
                  </w:p>
                </w:txbxContent>
              </v:textbox>
            </v:shape>
            <v:line id="_x0000_s1099" style="position:absolute;flip:y;mso-wrap-style:none" from="2393,8198" to="2393,8918">
              <v:stroke endarrow="block"/>
            </v:line>
            <v:line id="_x0000_s1100" style="position:absolute;flip:y;mso-wrap-style:none" from="6440,8198" to="6441,8918">
              <v:stroke endarrow="block"/>
            </v:line>
            <v:line id="_x0000_s1101" style="position:absolute;flip:x;mso-wrap-style:none" from="7067,9458" to="7922,9458">
              <v:stroke endarrow="block"/>
            </v:line>
            <w10:anchorlock/>
          </v:group>
        </w:pict>
      </w:r>
      <w:r w:rsidR="00F73884">
        <w:rPr>
          <w:rFonts w:ascii="Times New Roman" w:hAnsi="Times New Roman"/>
          <w:sz w:val="20"/>
          <w:szCs w:val="20"/>
        </w:rPr>
        <w:t xml:space="preserve"> </w:t>
      </w:r>
      <w:r w:rsidR="00D2162B">
        <w:rPr>
          <w:rFonts w:ascii="Times New Roman" w:hAnsi="Times New Roman"/>
          <w:sz w:val="20"/>
          <w:szCs w:val="20"/>
        </w:rPr>
        <w:t xml:space="preserve">  </w:t>
      </w:r>
      <w:r w:rsidR="00B678CC">
        <w:rPr>
          <w:rFonts w:ascii="Times New Roman" w:hAnsi="Times New Roman"/>
          <w:sz w:val="20"/>
          <w:szCs w:val="20"/>
        </w:rPr>
        <w:t xml:space="preserve">       </w:t>
      </w:r>
      <w:r w:rsidR="008D4AD6">
        <w:rPr>
          <w:rFonts w:ascii="Times New Roman" w:hAnsi="Times New Roman"/>
          <w:sz w:val="20"/>
          <w:szCs w:val="20"/>
        </w:rPr>
        <w:t xml:space="preserve"> </w:t>
      </w:r>
      <w:r w:rsidR="004964CA">
        <w:rPr>
          <w:rFonts w:ascii="Times New Roman" w:hAnsi="Times New Roman"/>
          <w:sz w:val="20"/>
          <w:szCs w:val="20"/>
        </w:rPr>
        <w:t xml:space="preserve"> </w:t>
      </w:r>
      <w:r w:rsidR="003377DD">
        <w:rPr>
          <w:rFonts w:ascii="Times New Roman" w:hAnsi="Times New Roman"/>
          <w:sz w:val="20"/>
          <w:szCs w:val="20"/>
        </w:rPr>
        <w:t xml:space="preserve">   </w:t>
      </w:r>
      <w:r w:rsidR="00F27945">
        <w:rPr>
          <w:rFonts w:ascii="Times New Roman" w:hAnsi="Times New Roman"/>
          <w:sz w:val="20"/>
          <w:szCs w:val="20"/>
        </w:rPr>
        <w:t xml:space="preserve">  </w:t>
      </w:r>
      <w:r w:rsidR="00677E2B">
        <w:rPr>
          <w:rFonts w:ascii="Times New Roman" w:hAnsi="Times New Roman"/>
          <w:sz w:val="20"/>
          <w:szCs w:val="20"/>
        </w:rPr>
        <w:t xml:space="preserve"> </w:t>
      </w:r>
      <w:r w:rsidR="001F218A" w:rsidRPr="004A2391">
        <w:rPr>
          <w:rFonts w:ascii="Times New Roman" w:hAnsi="Times New Roman"/>
          <w:i/>
          <w:sz w:val="20"/>
          <w:szCs w:val="20"/>
        </w:rPr>
        <w:t xml:space="preserve">   </w:t>
      </w:r>
      <w:r w:rsidR="000612AC" w:rsidRPr="004A2391">
        <w:rPr>
          <w:rFonts w:ascii="Times New Roman" w:hAnsi="Times New Roman"/>
          <w:i/>
          <w:sz w:val="20"/>
          <w:szCs w:val="20"/>
        </w:rPr>
        <w:t xml:space="preserve">   </w:t>
      </w:r>
      <w:r w:rsidR="008D6996" w:rsidRPr="004A2391">
        <w:rPr>
          <w:rFonts w:ascii="Times New Roman" w:hAnsi="Times New Roman"/>
          <w:i/>
          <w:sz w:val="20"/>
          <w:szCs w:val="20"/>
        </w:rPr>
        <w:t xml:space="preserve"> </w:t>
      </w:r>
      <w:r w:rsidR="007E6EF1" w:rsidRPr="004A2391">
        <w:rPr>
          <w:rFonts w:ascii="Times New Roman" w:hAnsi="Times New Roman"/>
          <w:i/>
          <w:sz w:val="20"/>
          <w:szCs w:val="20"/>
        </w:rPr>
        <w:t xml:space="preserve"> </w:t>
      </w:r>
      <w:r w:rsidR="000B48DC" w:rsidRPr="004A2391">
        <w:rPr>
          <w:rFonts w:ascii="Times New Roman" w:hAnsi="Times New Roman"/>
          <w:i/>
          <w:sz w:val="20"/>
          <w:szCs w:val="20"/>
        </w:rPr>
        <w:t xml:space="preserve"> </w:t>
      </w:r>
      <w:r w:rsidR="005765E9" w:rsidRPr="004A2391">
        <w:rPr>
          <w:rFonts w:ascii="Times New Roman" w:hAnsi="Times New Roman"/>
          <w:i/>
          <w:sz w:val="20"/>
          <w:szCs w:val="20"/>
        </w:rPr>
        <w:t xml:space="preserve">   </w:t>
      </w:r>
      <w:r w:rsidR="00D843DC" w:rsidRPr="004A2391">
        <w:rPr>
          <w:rFonts w:ascii="Times New Roman" w:hAnsi="Times New Roman"/>
          <w:i/>
          <w:sz w:val="20"/>
          <w:szCs w:val="20"/>
        </w:rPr>
        <w:t xml:space="preserve"> </w:t>
      </w:r>
      <w:r w:rsidR="006E29D0" w:rsidRPr="004A2391">
        <w:rPr>
          <w:rFonts w:ascii="Times New Roman" w:hAnsi="Times New Roman"/>
          <w:i/>
          <w:sz w:val="20"/>
          <w:szCs w:val="20"/>
        </w:rPr>
        <w:t xml:space="preserve">  </w:t>
      </w:r>
      <w:r w:rsidR="0006064B" w:rsidRPr="004A2391">
        <w:rPr>
          <w:rFonts w:ascii="Times New Roman" w:hAnsi="Times New Roman"/>
          <w:b/>
          <w:i/>
          <w:sz w:val="20"/>
          <w:szCs w:val="20"/>
        </w:rPr>
        <w:t xml:space="preserve">  </w:t>
      </w:r>
      <w:r w:rsidR="00D87F7D" w:rsidRPr="004A2391">
        <w:rPr>
          <w:rFonts w:ascii="Times New Roman" w:hAnsi="Times New Roman"/>
          <w:b/>
          <w:i/>
          <w:sz w:val="20"/>
          <w:szCs w:val="20"/>
        </w:rPr>
        <w:t xml:space="preserve">    </w:t>
      </w:r>
      <w:r w:rsidR="00531FDD" w:rsidRPr="004A2391">
        <w:rPr>
          <w:rFonts w:ascii="Times New Roman" w:hAnsi="Times New Roman"/>
          <w:b/>
          <w:i/>
          <w:sz w:val="20"/>
          <w:szCs w:val="20"/>
        </w:rPr>
        <w:t xml:space="preserve"> </w:t>
      </w:r>
      <w:r w:rsidR="00C82236" w:rsidRPr="004A2391">
        <w:rPr>
          <w:rFonts w:ascii="Times New Roman" w:hAnsi="Times New Roman"/>
          <w:b/>
          <w:i/>
          <w:sz w:val="20"/>
          <w:szCs w:val="20"/>
        </w:rPr>
        <w:t xml:space="preserve">  </w:t>
      </w:r>
      <w:r w:rsidR="002660DB" w:rsidRPr="004A2391">
        <w:rPr>
          <w:rFonts w:ascii="Times New Roman" w:hAnsi="Times New Roman"/>
          <w:b/>
          <w:i/>
          <w:sz w:val="20"/>
          <w:szCs w:val="20"/>
        </w:rPr>
        <w:t xml:space="preserve">  </w:t>
      </w:r>
    </w:p>
    <w:p w:rsidR="00F83B1C" w:rsidRPr="002942F3" w:rsidRDefault="00ED7DD5" w:rsidP="00F83B1C">
      <w:pPr>
        <w:spacing w:after="0" w:line="240" w:lineRule="auto"/>
        <w:jc w:val="both"/>
        <w:rPr>
          <w:rFonts w:ascii="Times New Roman" w:hAnsi="Times New Roman"/>
          <w:sz w:val="24"/>
          <w:szCs w:val="24"/>
        </w:rPr>
      </w:pPr>
      <w:r>
        <w:rPr>
          <w:rFonts w:ascii="Times New Roman" w:hAnsi="Times New Roman"/>
          <w:sz w:val="24"/>
          <w:szCs w:val="24"/>
        </w:rPr>
        <w:t>Диаграмма 3</w:t>
      </w:r>
      <w:r w:rsidR="009228F9" w:rsidRPr="00B42A6F">
        <w:rPr>
          <w:rFonts w:ascii="Times New Roman" w:hAnsi="Times New Roman"/>
          <w:sz w:val="24"/>
          <w:szCs w:val="24"/>
        </w:rPr>
        <w:t>.</w:t>
      </w:r>
      <w:r w:rsidR="009228F9" w:rsidRPr="002942F3">
        <w:rPr>
          <w:rFonts w:ascii="Times New Roman" w:hAnsi="Times New Roman"/>
          <w:sz w:val="24"/>
          <w:szCs w:val="24"/>
        </w:rPr>
        <w:t xml:space="preserve"> Эффект вытеснения частных инвестиций.</w:t>
      </w:r>
    </w:p>
    <w:p w:rsidR="00993411" w:rsidRDefault="00993411" w:rsidP="002942F3">
      <w:pPr>
        <w:spacing w:after="0" w:line="360" w:lineRule="auto"/>
        <w:jc w:val="both"/>
        <w:rPr>
          <w:rFonts w:ascii="Times New Roman" w:hAnsi="Times New Roman"/>
          <w:sz w:val="28"/>
          <w:szCs w:val="28"/>
        </w:rPr>
      </w:pPr>
    </w:p>
    <w:p w:rsidR="00D873F8" w:rsidRPr="002942F3" w:rsidRDefault="009228F9" w:rsidP="002942F3">
      <w:pPr>
        <w:spacing w:after="0" w:line="360" w:lineRule="auto"/>
        <w:jc w:val="both"/>
        <w:rPr>
          <w:rFonts w:ascii="Times New Roman" w:hAnsi="Times New Roman"/>
          <w:sz w:val="28"/>
          <w:szCs w:val="28"/>
        </w:rPr>
      </w:pPr>
      <w:r w:rsidRPr="002942F3">
        <w:rPr>
          <w:rFonts w:ascii="Times New Roman" w:hAnsi="Times New Roman"/>
          <w:sz w:val="28"/>
          <w:szCs w:val="28"/>
        </w:rPr>
        <w:t xml:space="preserve">Покрытие дефицита за счет эмиссии государственных облигаций сдвигает кривую денежного спроса </w:t>
      </w:r>
      <w:r w:rsidRPr="002942F3">
        <w:rPr>
          <w:rFonts w:ascii="Times New Roman" w:hAnsi="Times New Roman"/>
          <w:sz w:val="28"/>
          <w:szCs w:val="28"/>
          <w:lang w:val="en-US"/>
        </w:rPr>
        <w:t>LD</w:t>
      </w:r>
      <w:r w:rsidRPr="002942F3">
        <w:rPr>
          <w:rFonts w:ascii="Times New Roman" w:hAnsi="Times New Roman"/>
          <w:sz w:val="28"/>
          <w:szCs w:val="28"/>
        </w:rPr>
        <w:t xml:space="preserve"> вправо. При фиксированном предложении денег </w:t>
      </w:r>
      <w:r w:rsidRPr="002942F3">
        <w:rPr>
          <w:rFonts w:ascii="Times New Roman" w:hAnsi="Times New Roman"/>
          <w:sz w:val="28"/>
          <w:szCs w:val="28"/>
          <w:lang w:val="en-US"/>
        </w:rPr>
        <w:t>LS</w:t>
      </w:r>
      <w:r w:rsidRPr="002942F3">
        <w:rPr>
          <w:rFonts w:ascii="Times New Roman" w:hAnsi="Times New Roman"/>
          <w:sz w:val="28"/>
          <w:szCs w:val="28"/>
        </w:rPr>
        <w:t xml:space="preserve"> рыночная процентная ставка возрастает от </w:t>
      </w:r>
      <w:r w:rsidRPr="002942F3">
        <w:rPr>
          <w:rFonts w:ascii="Times New Roman" w:hAnsi="Times New Roman"/>
          <w:sz w:val="28"/>
          <w:szCs w:val="28"/>
          <w:lang w:val="en-US"/>
        </w:rPr>
        <w:t>R</w:t>
      </w:r>
      <w:r w:rsidRPr="002942F3">
        <w:rPr>
          <w:rFonts w:ascii="Times New Roman" w:hAnsi="Times New Roman"/>
          <w:sz w:val="28"/>
          <w:szCs w:val="28"/>
          <w:vertAlign w:val="subscript"/>
        </w:rPr>
        <w:t xml:space="preserve">1 </w:t>
      </w:r>
      <w:r w:rsidRPr="002942F3">
        <w:rPr>
          <w:rFonts w:ascii="Times New Roman" w:hAnsi="Times New Roman"/>
          <w:sz w:val="28"/>
          <w:szCs w:val="28"/>
        </w:rPr>
        <w:t xml:space="preserve">до </w:t>
      </w:r>
      <w:r w:rsidRPr="002942F3">
        <w:rPr>
          <w:rFonts w:ascii="Times New Roman" w:hAnsi="Times New Roman"/>
          <w:sz w:val="28"/>
          <w:szCs w:val="28"/>
          <w:lang w:val="en-US"/>
        </w:rPr>
        <w:t>R</w:t>
      </w:r>
      <w:r w:rsidRPr="002942F3">
        <w:rPr>
          <w:rFonts w:ascii="Times New Roman" w:hAnsi="Times New Roman"/>
          <w:sz w:val="28"/>
          <w:szCs w:val="28"/>
          <w:vertAlign w:val="subscript"/>
        </w:rPr>
        <w:t>2</w:t>
      </w:r>
      <w:r w:rsidRPr="002942F3">
        <w:rPr>
          <w:rFonts w:ascii="Times New Roman" w:hAnsi="Times New Roman"/>
          <w:sz w:val="28"/>
          <w:szCs w:val="28"/>
        </w:rPr>
        <w:t xml:space="preserve">, в результате чего инвестиции падают от </w:t>
      </w:r>
      <w:r w:rsidRPr="002942F3">
        <w:rPr>
          <w:rFonts w:ascii="Times New Roman" w:hAnsi="Times New Roman"/>
          <w:sz w:val="28"/>
          <w:szCs w:val="28"/>
          <w:lang w:val="en-US"/>
        </w:rPr>
        <w:t>I</w:t>
      </w:r>
      <w:r w:rsidRPr="002942F3">
        <w:rPr>
          <w:rFonts w:ascii="Times New Roman" w:hAnsi="Times New Roman"/>
          <w:sz w:val="28"/>
          <w:szCs w:val="28"/>
          <w:vertAlign w:val="subscript"/>
        </w:rPr>
        <w:t>1</w:t>
      </w:r>
      <w:r w:rsidRPr="002942F3">
        <w:rPr>
          <w:rFonts w:ascii="Times New Roman" w:hAnsi="Times New Roman"/>
          <w:sz w:val="28"/>
          <w:szCs w:val="28"/>
        </w:rPr>
        <w:t xml:space="preserve"> до </w:t>
      </w:r>
      <w:r w:rsidRPr="002942F3">
        <w:rPr>
          <w:rFonts w:ascii="Times New Roman" w:hAnsi="Times New Roman"/>
          <w:sz w:val="28"/>
          <w:szCs w:val="28"/>
          <w:lang w:val="en-US"/>
        </w:rPr>
        <w:t>I</w:t>
      </w:r>
      <w:r w:rsidRPr="002942F3">
        <w:rPr>
          <w:rFonts w:ascii="Times New Roman" w:hAnsi="Times New Roman"/>
          <w:sz w:val="28"/>
          <w:szCs w:val="28"/>
          <w:vertAlign w:val="subscript"/>
        </w:rPr>
        <w:t>2</w:t>
      </w:r>
      <w:r w:rsidRPr="002942F3">
        <w:rPr>
          <w:rFonts w:ascii="Times New Roman" w:hAnsi="Times New Roman"/>
          <w:sz w:val="28"/>
          <w:szCs w:val="28"/>
        </w:rPr>
        <w:t>. Совокупный выпуск сокращается в среднесрочном периоде, что говорит о частичном нивелировании</w:t>
      </w:r>
      <w:r w:rsidR="004256DE" w:rsidRPr="002942F3">
        <w:rPr>
          <w:rFonts w:ascii="Times New Roman" w:hAnsi="Times New Roman"/>
          <w:sz w:val="28"/>
          <w:szCs w:val="28"/>
        </w:rPr>
        <w:t xml:space="preserve"> кейнсианского</w:t>
      </w:r>
      <w:r w:rsidRPr="002942F3">
        <w:rPr>
          <w:rFonts w:ascii="Times New Roman" w:hAnsi="Times New Roman"/>
          <w:sz w:val="28"/>
          <w:szCs w:val="28"/>
        </w:rPr>
        <w:t xml:space="preserve"> мультипликативного эффекта. </w:t>
      </w:r>
    </w:p>
    <w:p w:rsidR="00BA14B7" w:rsidRPr="002942F3" w:rsidRDefault="00993411" w:rsidP="006E515E">
      <w:pPr>
        <w:pStyle w:val="a3"/>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кейнсианской логике </w:t>
      </w:r>
      <w:r w:rsidR="00E0066F" w:rsidRPr="002942F3">
        <w:rPr>
          <w:rFonts w:ascii="Times New Roman" w:hAnsi="Times New Roman"/>
          <w:sz w:val="28"/>
          <w:szCs w:val="28"/>
        </w:rPr>
        <w:t>нежелание</w:t>
      </w:r>
      <w:r>
        <w:rPr>
          <w:rFonts w:ascii="Times New Roman" w:hAnsi="Times New Roman"/>
          <w:sz w:val="28"/>
          <w:szCs w:val="28"/>
        </w:rPr>
        <w:t xml:space="preserve"> правительства</w:t>
      </w:r>
      <w:r w:rsidR="00E0066F" w:rsidRPr="002942F3">
        <w:rPr>
          <w:rFonts w:ascii="Times New Roman" w:hAnsi="Times New Roman"/>
          <w:sz w:val="28"/>
          <w:szCs w:val="28"/>
        </w:rPr>
        <w:t xml:space="preserve"> проводить фискальную экспансию в период</w:t>
      </w:r>
      <w:r w:rsidR="0050351C" w:rsidRPr="002942F3">
        <w:rPr>
          <w:rFonts w:ascii="Times New Roman" w:hAnsi="Times New Roman"/>
          <w:sz w:val="28"/>
          <w:szCs w:val="28"/>
        </w:rPr>
        <w:t>ы экономического спада</w:t>
      </w:r>
      <w:r w:rsidR="00E0066F" w:rsidRPr="002942F3">
        <w:rPr>
          <w:rFonts w:ascii="Times New Roman" w:hAnsi="Times New Roman"/>
          <w:sz w:val="28"/>
          <w:szCs w:val="28"/>
        </w:rPr>
        <w:t xml:space="preserve"> может</w:t>
      </w:r>
      <w:r w:rsidR="0050351C" w:rsidRPr="002942F3">
        <w:rPr>
          <w:rFonts w:ascii="Times New Roman" w:hAnsi="Times New Roman"/>
          <w:sz w:val="28"/>
          <w:szCs w:val="28"/>
        </w:rPr>
        <w:t xml:space="preserve"> стать причиной затяжной стагнации или даже рецессии</w:t>
      </w:r>
      <w:r w:rsidR="00E7512F" w:rsidRPr="00E7512F">
        <w:rPr>
          <w:rFonts w:ascii="Times New Roman" w:hAnsi="Times New Roman"/>
          <w:sz w:val="28"/>
          <w:szCs w:val="28"/>
        </w:rPr>
        <w:t xml:space="preserve"> (</w:t>
      </w:r>
      <w:r w:rsidR="00E7512F">
        <w:rPr>
          <w:rFonts w:ascii="Times New Roman" w:hAnsi="Times New Roman"/>
          <w:sz w:val="28"/>
          <w:szCs w:val="28"/>
          <w:lang w:val="en-US"/>
        </w:rPr>
        <w:t>Pelagidis</w:t>
      </w:r>
      <w:r w:rsidR="00E7512F" w:rsidRPr="00E7512F">
        <w:rPr>
          <w:rFonts w:ascii="Times New Roman" w:hAnsi="Times New Roman"/>
          <w:sz w:val="28"/>
          <w:szCs w:val="28"/>
        </w:rPr>
        <w:t xml:space="preserve"> </w:t>
      </w:r>
      <w:r w:rsidR="00E7512F">
        <w:rPr>
          <w:rFonts w:ascii="Times New Roman" w:hAnsi="Times New Roman"/>
          <w:sz w:val="28"/>
          <w:szCs w:val="28"/>
          <w:lang w:val="en-US"/>
        </w:rPr>
        <w:t>and</w:t>
      </w:r>
      <w:r w:rsidR="00E7512F" w:rsidRPr="00E7512F">
        <w:rPr>
          <w:rFonts w:ascii="Times New Roman" w:hAnsi="Times New Roman"/>
          <w:sz w:val="28"/>
          <w:szCs w:val="28"/>
        </w:rPr>
        <w:t xml:space="preserve"> </w:t>
      </w:r>
      <w:r w:rsidR="00E7512F">
        <w:rPr>
          <w:rFonts w:ascii="Times New Roman" w:hAnsi="Times New Roman"/>
          <w:sz w:val="28"/>
          <w:szCs w:val="28"/>
          <w:lang w:val="en-US"/>
        </w:rPr>
        <w:t>Desli</w:t>
      </w:r>
      <w:r w:rsidR="00E7512F" w:rsidRPr="00E7512F">
        <w:rPr>
          <w:rFonts w:ascii="Times New Roman" w:hAnsi="Times New Roman"/>
          <w:sz w:val="28"/>
          <w:szCs w:val="28"/>
        </w:rPr>
        <w:t>, 2004)</w:t>
      </w:r>
      <w:r w:rsidR="0050351C" w:rsidRPr="002942F3">
        <w:rPr>
          <w:rFonts w:ascii="Times New Roman" w:hAnsi="Times New Roman"/>
          <w:sz w:val="28"/>
          <w:szCs w:val="28"/>
        </w:rPr>
        <w:t>. Уклонение от стимулирующих фискальных мер ради сбалансированного бюджета в период</w:t>
      </w:r>
      <w:r w:rsidR="00661B7A" w:rsidRPr="002942F3">
        <w:rPr>
          <w:rFonts w:ascii="Times New Roman" w:hAnsi="Times New Roman"/>
          <w:sz w:val="28"/>
          <w:szCs w:val="28"/>
        </w:rPr>
        <w:t xml:space="preserve"> неблагоприятной экономической конъюнктуры</w:t>
      </w:r>
      <w:r w:rsidR="0050351C" w:rsidRPr="002942F3">
        <w:rPr>
          <w:rFonts w:ascii="Times New Roman" w:hAnsi="Times New Roman"/>
          <w:sz w:val="28"/>
          <w:szCs w:val="28"/>
        </w:rPr>
        <w:t xml:space="preserve"> лишает</w:t>
      </w:r>
      <w:r w:rsidR="00E0066F" w:rsidRPr="002942F3">
        <w:rPr>
          <w:rFonts w:ascii="Times New Roman" w:hAnsi="Times New Roman"/>
          <w:sz w:val="28"/>
          <w:szCs w:val="28"/>
        </w:rPr>
        <w:t xml:space="preserve"> </w:t>
      </w:r>
      <w:r w:rsidR="0050351C" w:rsidRPr="002942F3">
        <w:rPr>
          <w:rFonts w:ascii="Times New Roman" w:hAnsi="Times New Roman"/>
          <w:sz w:val="28"/>
          <w:szCs w:val="28"/>
        </w:rPr>
        <w:t>валовой национальный доход дополнительных источников роста.</w:t>
      </w:r>
      <w:r w:rsidR="00661B7A" w:rsidRPr="002942F3">
        <w:rPr>
          <w:rFonts w:ascii="Times New Roman" w:hAnsi="Times New Roman"/>
          <w:sz w:val="28"/>
          <w:szCs w:val="28"/>
        </w:rPr>
        <w:t xml:space="preserve"> В результате стагнация (рецессия) затягивается, что ставит под угрозу устойчивость всей бюджетной системы и создаёт риск хронического бюджетного дефицита.</w:t>
      </w:r>
      <w:r w:rsidR="00764B24" w:rsidRPr="002942F3">
        <w:rPr>
          <w:rFonts w:ascii="Times New Roman" w:hAnsi="Times New Roman"/>
          <w:sz w:val="28"/>
          <w:szCs w:val="28"/>
        </w:rPr>
        <w:t xml:space="preserve"> При отсутствии реального экономического роста хронический дефицит, регулярно финансируемый за счет эмиссии государственных облигаций, ведет к развёртыванию долгового кризиса, т.е. наращивание государственной задолженности приобретает неуправляемый характер</w:t>
      </w:r>
      <w:r w:rsidR="00E7512F" w:rsidRPr="00E7512F">
        <w:rPr>
          <w:rFonts w:ascii="Times New Roman" w:hAnsi="Times New Roman"/>
          <w:sz w:val="28"/>
          <w:szCs w:val="28"/>
        </w:rPr>
        <w:t xml:space="preserve"> (</w:t>
      </w:r>
      <w:r w:rsidR="00E7512F">
        <w:rPr>
          <w:rFonts w:ascii="Times New Roman" w:hAnsi="Times New Roman"/>
          <w:sz w:val="28"/>
          <w:szCs w:val="28"/>
          <w:lang w:val="en-US"/>
        </w:rPr>
        <w:t>Rubin</w:t>
      </w:r>
      <w:r w:rsidR="00E7512F" w:rsidRPr="00E7512F">
        <w:rPr>
          <w:rFonts w:ascii="Times New Roman" w:hAnsi="Times New Roman"/>
          <w:sz w:val="28"/>
          <w:szCs w:val="28"/>
        </w:rPr>
        <w:t xml:space="preserve">, </w:t>
      </w:r>
      <w:r w:rsidR="00E7512F">
        <w:rPr>
          <w:rFonts w:ascii="Times New Roman" w:hAnsi="Times New Roman"/>
          <w:sz w:val="28"/>
          <w:szCs w:val="28"/>
          <w:lang w:val="en-US"/>
        </w:rPr>
        <w:t>Orszag</w:t>
      </w:r>
      <w:r w:rsidR="00E7512F" w:rsidRPr="00E7512F">
        <w:rPr>
          <w:rFonts w:ascii="Times New Roman" w:hAnsi="Times New Roman"/>
          <w:sz w:val="28"/>
          <w:szCs w:val="28"/>
        </w:rPr>
        <w:t xml:space="preserve"> </w:t>
      </w:r>
      <w:r w:rsidR="00E7512F">
        <w:rPr>
          <w:rFonts w:ascii="Times New Roman" w:hAnsi="Times New Roman"/>
          <w:sz w:val="28"/>
          <w:szCs w:val="28"/>
          <w:lang w:val="en-US"/>
        </w:rPr>
        <w:t>and</w:t>
      </w:r>
      <w:r w:rsidR="00E7512F" w:rsidRPr="00E7512F">
        <w:rPr>
          <w:rFonts w:ascii="Times New Roman" w:hAnsi="Times New Roman"/>
          <w:sz w:val="28"/>
          <w:szCs w:val="28"/>
        </w:rPr>
        <w:t xml:space="preserve"> </w:t>
      </w:r>
      <w:r w:rsidR="00E7512F">
        <w:rPr>
          <w:rFonts w:ascii="Times New Roman" w:hAnsi="Times New Roman"/>
          <w:sz w:val="28"/>
          <w:szCs w:val="28"/>
          <w:lang w:val="en-US"/>
        </w:rPr>
        <w:t>Sinai</w:t>
      </w:r>
      <w:r w:rsidR="00E7512F" w:rsidRPr="00E7512F">
        <w:rPr>
          <w:rFonts w:ascii="Times New Roman" w:hAnsi="Times New Roman"/>
          <w:sz w:val="28"/>
          <w:szCs w:val="28"/>
        </w:rPr>
        <w:t>, 2004)</w:t>
      </w:r>
      <w:r w:rsidR="00764B24" w:rsidRPr="002942F3">
        <w:rPr>
          <w:rFonts w:ascii="Times New Roman" w:hAnsi="Times New Roman"/>
          <w:sz w:val="28"/>
          <w:szCs w:val="28"/>
        </w:rPr>
        <w:t>.</w:t>
      </w:r>
      <w:r w:rsidR="00911209" w:rsidRPr="002942F3">
        <w:rPr>
          <w:rFonts w:ascii="Times New Roman" w:hAnsi="Times New Roman"/>
          <w:sz w:val="28"/>
          <w:szCs w:val="28"/>
        </w:rPr>
        <w:t xml:space="preserve"> Таким образом,</w:t>
      </w:r>
      <w:r w:rsidR="00445003" w:rsidRPr="002942F3">
        <w:rPr>
          <w:rFonts w:ascii="Times New Roman" w:hAnsi="Times New Roman"/>
          <w:sz w:val="28"/>
          <w:szCs w:val="28"/>
        </w:rPr>
        <w:t xml:space="preserve"> сторонники </w:t>
      </w:r>
      <w:r w:rsidR="00445003" w:rsidRPr="002942F3">
        <w:rPr>
          <w:rFonts w:ascii="Times New Roman" w:hAnsi="Times New Roman"/>
          <w:sz w:val="28"/>
          <w:szCs w:val="28"/>
        </w:rPr>
        <w:lastRenderedPageBreak/>
        <w:t>кейнсианской концепции заявляют, что на фазе экономического спада бюджетный дефицит, как правило, оправдан, если он позволяет осуществи</w:t>
      </w:r>
      <w:r w:rsidR="00013F30" w:rsidRPr="002942F3">
        <w:rPr>
          <w:rFonts w:ascii="Times New Roman" w:hAnsi="Times New Roman"/>
          <w:sz w:val="28"/>
          <w:szCs w:val="28"/>
        </w:rPr>
        <w:t>ть фискальную экспансию. С</w:t>
      </w:r>
      <w:r w:rsidR="00445003" w:rsidRPr="002942F3">
        <w:rPr>
          <w:rFonts w:ascii="Times New Roman" w:hAnsi="Times New Roman"/>
          <w:sz w:val="28"/>
          <w:szCs w:val="28"/>
        </w:rPr>
        <w:t>балансированный бюджет</w:t>
      </w:r>
      <w:r w:rsidR="00FB3BE8" w:rsidRPr="002942F3">
        <w:rPr>
          <w:rFonts w:ascii="Times New Roman" w:hAnsi="Times New Roman"/>
          <w:sz w:val="28"/>
          <w:szCs w:val="28"/>
        </w:rPr>
        <w:t xml:space="preserve"> в</w:t>
      </w:r>
      <w:r w:rsidR="005D210E" w:rsidRPr="002942F3">
        <w:rPr>
          <w:rFonts w:ascii="Times New Roman" w:hAnsi="Times New Roman"/>
          <w:sz w:val="28"/>
          <w:szCs w:val="28"/>
        </w:rPr>
        <w:t xml:space="preserve"> этом</w:t>
      </w:r>
      <w:r w:rsidR="00FB3BE8" w:rsidRPr="002942F3">
        <w:rPr>
          <w:rFonts w:ascii="Times New Roman" w:hAnsi="Times New Roman"/>
          <w:sz w:val="28"/>
          <w:szCs w:val="28"/>
        </w:rPr>
        <w:t xml:space="preserve"> случае</w:t>
      </w:r>
      <w:r w:rsidR="00445003" w:rsidRPr="002942F3">
        <w:rPr>
          <w:rFonts w:ascii="Times New Roman" w:hAnsi="Times New Roman"/>
          <w:sz w:val="28"/>
          <w:szCs w:val="28"/>
        </w:rPr>
        <w:t>, напротив, может обернуться</w:t>
      </w:r>
      <w:r w:rsidR="00FB3BE8" w:rsidRPr="002942F3">
        <w:rPr>
          <w:rFonts w:ascii="Times New Roman" w:hAnsi="Times New Roman"/>
          <w:sz w:val="28"/>
          <w:szCs w:val="28"/>
        </w:rPr>
        <w:t xml:space="preserve"> длительной стагнацией реального ВВП</w:t>
      </w:r>
      <w:r w:rsidR="00445003" w:rsidRPr="002942F3">
        <w:rPr>
          <w:rFonts w:ascii="Times New Roman" w:hAnsi="Times New Roman"/>
          <w:sz w:val="28"/>
          <w:szCs w:val="28"/>
        </w:rPr>
        <w:t xml:space="preserve"> </w:t>
      </w:r>
      <w:r w:rsidR="00FB3BE8" w:rsidRPr="002942F3">
        <w:rPr>
          <w:rFonts w:ascii="Times New Roman" w:hAnsi="Times New Roman"/>
          <w:sz w:val="28"/>
          <w:szCs w:val="28"/>
        </w:rPr>
        <w:t xml:space="preserve">и </w:t>
      </w:r>
      <w:r w:rsidR="00445003" w:rsidRPr="002942F3">
        <w:rPr>
          <w:rFonts w:ascii="Times New Roman" w:hAnsi="Times New Roman"/>
          <w:sz w:val="28"/>
          <w:szCs w:val="28"/>
        </w:rPr>
        <w:t xml:space="preserve">чрезвычайно крупными и устойчивыми </w:t>
      </w:r>
      <w:r w:rsidR="00FB3BE8" w:rsidRPr="002942F3">
        <w:rPr>
          <w:rFonts w:ascii="Times New Roman" w:hAnsi="Times New Roman"/>
          <w:sz w:val="28"/>
          <w:szCs w:val="28"/>
        </w:rPr>
        <w:t>дефицитами в будущем.</w:t>
      </w:r>
      <w:r w:rsidR="005D210E" w:rsidRPr="002942F3">
        <w:rPr>
          <w:rFonts w:ascii="Times New Roman" w:hAnsi="Times New Roman"/>
          <w:sz w:val="28"/>
          <w:szCs w:val="28"/>
        </w:rPr>
        <w:t xml:space="preserve"> </w:t>
      </w:r>
      <w:r w:rsidR="00CE141B" w:rsidRPr="002942F3">
        <w:rPr>
          <w:rFonts w:ascii="Times New Roman" w:hAnsi="Times New Roman"/>
          <w:sz w:val="28"/>
          <w:szCs w:val="28"/>
        </w:rPr>
        <w:t>О</w:t>
      </w:r>
      <w:r w:rsidR="005D210E" w:rsidRPr="002942F3">
        <w:rPr>
          <w:rFonts w:ascii="Times New Roman" w:hAnsi="Times New Roman"/>
          <w:sz w:val="28"/>
          <w:szCs w:val="28"/>
        </w:rPr>
        <w:t>пыт Германии</w:t>
      </w:r>
      <w:r w:rsidR="00CE141B" w:rsidRPr="002942F3">
        <w:rPr>
          <w:rFonts w:ascii="Times New Roman" w:hAnsi="Times New Roman"/>
          <w:sz w:val="28"/>
          <w:szCs w:val="28"/>
        </w:rPr>
        <w:t xml:space="preserve"> 2001-2003 гг.</w:t>
      </w:r>
      <w:r w:rsidR="005D210E" w:rsidRPr="002942F3">
        <w:rPr>
          <w:rFonts w:ascii="Times New Roman" w:hAnsi="Times New Roman"/>
          <w:sz w:val="28"/>
          <w:szCs w:val="28"/>
        </w:rPr>
        <w:t xml:space="preserve"> и</w:t>
      </w:r>
      <w:r w:rsidR="00CE141B" w:rsidRPr="002942F3">
        <w:rPr>
          <w:rFonts w:ascii="Times New Roman" w:hAnsi="Times New Roman"/>
          <w:sz w:val="28"/>
          <w:szCs w:val="28"/>
        </w:rPr>
        <w:t xml:space="preserve"> ситуация в</w:t>
      </w:r>
      <w:r w:rsidR="005D210E" w:rsidRPr="002942F3">
        <w:rPr>
          <w:rFonts w:ascii="Times New Roman" w:hAnsi="Times New Roman"/>
          <w:sz w:val="28"/>
          <w:szCs w:val="28"/>
        </w:rPr>
        <w:t xml:space="preserve"> Португалии</w:t>
      </w:r>
      <w:r w:rsidR="00CE141B" w:rsidRPr="002942F3">
        <w:rPr>
          <w:rFonts w:ascii="Times New Roman" w:hAnsi="Times New Roman"/>
          <w:sz w:val="28"/>
          <w:szCs w:val="28"/>
        </w:rPr>
        <w:t xml:space="preserve"> в 1999-2004 гг.</w:t>
      </w:r>
      <w:r w:rsidR="00013F30" w:rsidRPr="002942F3">
        <w:rPr>
          <w:rFonts w:ascii="Times New Roman" w:hAnsi="Times New Roman"/>
          <w:sz w:val="28"/>
          <w:szCs w:val="28"/>
        </w:rPr>
        <w:t xml:space="preserve"> явля</w:t>
      </w:r>
      <w:r w:rsidR="00CE141B" w:rsidRPr="002942F3">
        <w:rPr>
          <w:rFonts w:ascii="Times New Roman" w:hAnsi="Times New Roman"/>
          <w:sz w:val="28"/>
          <w:szCs w:val="28"/>
        </w:rPr>
        <w:t>ю</w:t>
      </w:r>
      <w:r w:rsidR="00013F30" w:rsidRPr="002942F3">
        <w:rPr>
          <w:rFonts w:ascii="Times New Roman" w:hAnsi="Times New Roman"/>
          <w:sz w:val="28"/>
          <w:szCs w:val="28"/>
        </w:rPr>
        <w:t>тся характерным</w:t>
      </w:r>
      <w:r w:rsidR="00CE141B" w:rsidRPr="002942F3">
        <w:rPr>
          <w:rFonts w:ascii="Times New Roman" w:hAnsi="Times New Roman"/>
          <w:sz w:val="28"/>
          <w:szCs w:val="28"/>
        </w:rPr>
        <w:t>и</w:t>
      </w:r>
      <w:r w:rsidR="00013F30" w:rsidRPr="002942F3">
        <w:rPr>
          <w:rFonts w:ascii="Times New Roman" w:hAnsi="Times New Roman"/>
          <w:sz w:val="28"/>
          <w:szCs w:val="28"/>
        </w:rPr>
        <w:t xml:space="preserve"> доказательств</w:t>
      </w:r>
      <w:r w:rsidR="00CE141B" w:rsidRPr="002942F3">
        <w:rPr>
          <w:rFonts w:ascii="Times New Roman" w:hAnsi="Times New Roman"/>
          <w:sz w:val="28"/>
          <w:szCs w:val="28"/>
        </w:rPr>
        <w:t>а</w:t>
      </w:r>
      <w:r w:rsidR="00013F30" w:rsidRPr="002942F3">
        <w:rPr>
          <w:rFonts w:ascii="Times New Roman" w:hAnsi="Times New Roman"/>
          <w:sz w:val="28"/>
          <w:szCs w:val="28"/>
        </w:rPr>
        <w:t>м</w:t>
      </w:r>
      <w:r w:rsidR="00CE141B" w:rsidRPr="002942F3">
        <w:rPr>
          <w:rFonts w:ascii="Times New Roman" w:hAnsi="Times New Roman"/>
          <w:sz w:val="28"/>
          <w:szCs w:val="28"/>
        </w:rPr>
        <w:t>и</w:t>
      </w:r>
      <w:r w:rsidR="00013F30" w:rsidRPr="002942F3">
        <w:rPr>
          <w:rFonts w:ascii="Times New Roman" w:hAnsi="Times New Roman"/>
          <w:sz w:val="28"/>
          <w:szCs w:val="28"/>
        </w:rPr>
        <w:t xml:space="preserve"> необоснованности</w:t>
      </w:r>
      <w:r w:rsidR="00CE141B" w:rsidRPr="002942F3">
        <w:rPr>
          <w:rFonts w:ascii="Times New Roman" w:hAnsi="Times New Roman"/>
          <w:sz w:val="28"/>
          <w:szCs w:val="28"/>
        </w:rPr>
        <w:t xml:space="preserve"> попыток</w:t>
      </w:r>
      <w:r w:rsidR="00255F1D" w:rsidRPr="002942F3">
        <w:rPr>
          <w:rFonts w:ascii="Times New Roman" w:hAnsi="Times New Roman"/>
          <w:sz w:val="28"/>
          <w:szCs w:val="28"/>
        </w:rPr>
        <w:t xml:space="preserve"> правительства поддерживать</w:t>
      </w:r>
      <w:r w:rsidR="00013F30" w:rsidRPr="002942F3">
        <w:rPr>
          <w:rFonts w:ascii="Times New Roman" w:hAnsi="Times New Roman"/>
          <w:sz w:val="28"/>
          <w:szCs w:val="28"/>
        </w:rPr>
        <w:t xml:space="preserve"> сбалансированн</w:t>
      </w:r>
      <w:r w:rsidR="00255F1D" w:rsidRPr="002942F3">
        <w:rPr>
          <w:rFonts w:ascii="Times New Roman" w:hAnsi="Times New Roman"/>
          <w:sz w:val="28"/>
          <w:szCs w:val="28"/>
        </w:rPr>
        <w:t>ый бюджет на начальной фазе стагнации</w:t>
      </w:r>
      <w:r w:rsidR="00013F30" w:rsidRPr="002942F3">
        <w:rPr>
          <w:rFonts w:ascii="Times New Roman" w:hAnsi="Times New Roman"/>
          <w:sz w:val="28"/>
          <w:szCs w:val="28"/>
        </w:rPr>
        <w:t>.</w:t>
      </w:r>
      <w:r w:rsidR="00884772" w:rsidRPr="002942F3">
        <w:rPr>
          <w:rFonts w:ascii="Times New Roman" w:hAnsi="Times New Roman"/>
          <w:sz w:val="28"/>
          <w:szCs w:val="28"/>
        </w:rPr>
        <w:t xml:space="preserve"> В обеих странах дефицит государственного бюджета в итоге значительно превысил лимит в 3% ВВП, установленный Маастрихтским Соглашением, что лишь затруднило выход из состояния стагнации</w:t>
      </w:r>
      <w:r w:rsidR="00E7512F" w:rsidRPr="00E7512F">
        <w:rPr>
          <w:rFonts w:ascii="Times New Roman" w:hAnsi="Times New Roman"/>
          <w:sz w:val="28"/>
          <w:szCs w:val="28"/>
        </w:rPr>
        <w:t xml:space="preserve"> (</w:t>
      </w:r>
      <w:r w:rsidR="00E7512F">
        <w:rPr>
          <w:rFonts w:ascii="Times New Roman" w:hAnsi="Times New Roman"/>
          <w:sz w:val="28"/>
          <w:szCs w:val="28"/>
          <w:lang w:val="en-US"/>
        </w:rPr>
        <w:t>Fiscal</w:t>
      </w:r>
      <w:r w:rsidR="00E7512F" w:rsidRPr="00E7512F">
        <w:rPr>
          <w:rFonts w:ascii="Times New Roman" w:hAnsi="Times New Roman"/>
          <w:sz w:val="28"/>
          <w:szCs w:val="28"/>
        </w:rPr>
        <w:t xml:space="preserve"> </w:t>
      </w:r>
      <w:r w:rsidR="00E7512F">
        <w:rPr>
          <w:rFonts w:ascii="Times New Roman" w:hAnsi="Times New Roman"/>
          <w:sz w:val="28"/>
          <w:szCs w:val="28"/>
          <w:lang w:val="en-US"/>
        </w:rPr>
        <w:t>Sustainability</w:t>
      </w:r>
      <w:r w:rsidR="00E7512F" w:rsidRPr="00E7512F">
        <w:rPr>
          <w:rFonts w:ascii="Times New Roman" w:hAnsi="Times New Roman"/>
          <w:sz w:val="28"/>
          <w:szCs w:val="28"/>
        </w:rPr>
        <w:t xml:space="preserve"> </w:t>
      </w:r>
      <w:r w:rsidR="00E7512F">
        <w:rPr>
          <w:rFonts w:ascii="Times New Roman" w:hAnsi="Times New Roman"/>
          <w:sz w:val="28"/>
          <w:szCs w:val="28"/>
          <w:lang w:val="en-US"/>
        </w:rPr>
        <w:t>Report</w:t>
      </w:r>
      <w:r w:rsidR="00E7512F" w:rsidRPr="00E7512F">
        <w:rPr>
          <w:rFonts w:ascii="Times New Roman" w:hAnsi="Times New Roman"/>
          <w:sz w:val="28"/>
          <w:szCs w:val="28"/>
        </w:rPr>
        <w:t>, 2012)</w:t>
      </w:r>
      <w:r w:rsidR="00884772" w:rsidRPr="002942F3">
        <w:rPr>
          <w:rFonts w:ascii="Times New Roman" w:hAnsi="Times New Roman"/>
          <w:sz w:val="28"/>
          <w:szCs w:val="28"/>
        </w:rPr>
        <w:t>.</w:t>
      </w:r>
      <w:r w:rsidR="00E7512F" w:rsidRPr="00E7512F">
        <w:rPr>
          <w:rFonts w:ascii="Times New Roman" w:hAnsi="Times New Roman"/>
          <w:sz w:val="28"/>
          <w:szCs w:val="28"/>
        </w:rPr>
        <w:t xml:space="preserve"> </w:t>
      </w:r>
      <w:r w:rsidR="00884772" w:rsidRPr="002942F3">
        <w:rPr>
          <w:rFonts w:ascii="Times New Roman" w:hAnsi="Times New Roman"/>
          <w:sz w:val="28"/>
          <w:szCs w:val="28"/>
        </w:rPr>
        <w:t xml:space="preserve"> </w:t>
      </w:r>
    </w:p>
    <w:p w:rsidR="00CC512B" w:rsidRPr="002942F3" w:rsidRDefault="005B75D9"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ab/>
      </w:r>
      <w:r w:rsidR="0060005E" w:rsidRPr="002942F3">
        <w:rPr>
          <w:rFonts w:ascii="Times New Roman" w:hAnsi="Times New Roman"/>
          <w:sz w:val="28"/>
          <w:szCs w:val="28"/>
        </w:rPr>
        <w:t xml:space="preserve">Авторы </w:t>
      </w:r>
      <w:r w:rsidRPr="002942F3">
        <w:rPr>
          <w:rFonts w:ascii="Times New Roman" w:hAnsi="Times New Roman"/>
          <w:sz w:val="28"/>
          <w:szCs w:val="28"/>
          <w:lang w:val="en-US"/>
        </w:rPr>
        <w:t>Pelagidis</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Desli</w:t>
      </w:r>
      <w:r w:rsidRPr="002942F3">
        <w:rPr>
          <w:rFonts w:ascii="Times New Roman" w:hAnsi="Times New Roman"/>
          <w:sz w:val="28"/>
          <w:szCs w:val="28"/>
        </w:rPr>
        <w:t xml:space="preserve"> (2004)</w:t>
      </w:r>
      <w:r w:rsidR="0060005E" w:rsidRPr="002942F3">
        <w:rPr>
          <w:rFonts w:ascii="Times New Roman" w:hAnsi="Times New Roman"/>
          <w:sz w:val="28"/>
          <w:szCs w:val="28"/>
        </w:rPr>
        <w:t>, анализируя данные по крупнейшим экономикам Европейского Союза,</w:t>
      </w:r>
      <w:r w:rsidRPr="002942F3">
        <w:rPr>
          <w:rFonts w:ascii="Times New Roman" w:hAnsi="Times New Roman"/>
          <w:sz w:val="28"/>
          <w:szCs w:val="28"/>
        </w:rPr>
        <w:t xml:space="preserve"> приходят к выводу, что</w:t>
      </w:r>
      <w:r w:rsidR="0060005E" w:rsidRPr="002942F3">
        <w:rPr>
          <w:rFonts w:ascii="Times New Roman" w:hAnsi="Times New Roman"/>
          <w:sz w:val="28"/>
          <w:szCs w:val="28"/>
        </w:rPr>
        <w:t xml:space="preserve"> фискальная экспансия, сопровождаемая бюджетным дефицитом, способна в период рецессии стимулировать экономический рост.</w:t>
      </w:r>
      <w:r w:rsidR="006E515E">
        <w:rPr>
          <w:rFonts w:ascii="Times New Roman" w:hAnsi="Times New Roman"/>
          <w:sz w:val="28"/>
          <w:szCs w:val="28"/>
        </w:rPr>
        <w:t xml:space="preserve"> Их «новый кейнсианский»</w:t>
      </w:r>
      <w:r w:rsidR="007E1571" w:rsidRPr="002942F3">
        <w:rPr>
          <w:rFonts w:ascii="Times New Roman" w:hAnsi="Times New Roman"/>
          <w:sz w:val="28"/>
          <w:szCs w:val="28"/>
        </w:rPr>
        <w:t xml:space="preserve"> аргумент состоит в том, что бюджетные дефициты повышают рентабельность капитала и, следовательно, прибыль фирм и предприятий.</w:t>
      </w:r>
      <w:r w:rsidR="00901319" w:rsidRPr="002942F3">
        <w:rPr>
          <w:rFonts w:ascii="Times New Roman" w:hAnsi="Times New Roman"/>
          <w:sz w:val="28"/>
          <w:szCs w:val="28"/>
        </w:rPr>
        <w:t xml:space="preserve"> В результате более эффективного функционирования бизнеса темпы экономического роста увеличиваются.</w:t>
      </w:r>
      <w:r w:rsidR="00755ED1" w:rsidRPr="002942F3">
        <w:rPr>
          <w:rFonts w:ascii="Times New Roman" w:hAnsi="Times New Roman"/>
          <w:sz w:val="28"/>
          <w:szCs w:val="28"/>
        </w:rPr>
        <w:t xml:space="preserve"> Уклонение от дефицитов</w:t>
      </w:r>
      <w:r w:rsidR="0028766D" w:rsidRPr="002942F3">
        <w:rPr>
          <w:rFonts w:ascii="Times New Roman" w:hAnsi="Times New Roman"/>
          <w:sz w:val="28"/>
          <w:szCs w:val="28"/>
        </w:rPr>
        <w:t xml:space="preserve"> на стадии кризиса</w:t>
      </w:r>
      <w:r w:rsidR="00755ED1" w:rsidRPr="002942F3">
        <w:rPr>
          <w:rFonts w:ascii="Times New Roman" w:hAnsi="Times New Roman"/>
          <w:sz w:val="28"/>
          <w:szCs w:val="28"/>
        </w:rPr>
        <w:t xml:space="preserve"> ради поддержания устойчивой фискальной системы, напротив, может обернуться </w:t>
      </w:r>
      <w:r w:rsidR="00E13EE9" w:rsidRPr="002942F3">
        <w:rPr>
          <w:rFonts w:ascii="Times New Roman" w:hAnsi="Times New Roman"/>
          <w:sz w:val="28"/>
          <w:szCs w:val="28"/>
        </w:rPr>
        <w:t>продолжительным спадом ВВП и крупными бюджетными дефицитами в будущем.</w:t>
      </w:r>
    </w:p>
    <w:p w:rsidR="00B6774C" w:rsidRPr="002942F3" w:rsidRDefault="00CC512B"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ab/>
        <w:t>Если в экономике страны наблюдается нехватка совокупного спроса, правительство обязано сводить бюджет с дефицитом, поскольку избыточные государственные закупки</w:t>
      </w:r>
      <w:r w:rsidR="00313B51" w:rsidRPr="002942F3">
        <w:rPr>
          <w:rFonts w:ascii="Times New Roman" w:hAnsi="Times New Roman"/>
          <w:sz w:val="28"/>
          <w:szCs w:val="28"/>
        </w:rPr>
        <w:t xml:space="preserve"> напрямую увеличивают совокупный спрос, стимулируют рост предпринимательской активности, инвестиций и валового выпуска</w:t>
      </w:r>
      <w:r w:rsidR="00F268E0" w:rsidRPr="002942F3">
        <w:rPr>
          <w:rFonts w:ascii="Times New Roman" w:hAnsi="Times New Roman"/>
          <w:sz w:val="28"/>
          <w:szCs w:val="28"/>
        </w:rPr>
        <w:t xml:space="preserve"> (</w:t>
      </w:r>
      <w:r w:rsidR="00F268E0" w:rsidRPr="002942F3">
        <w:rPr>
          <w:rFonts w:ascii="Times New Roman" w:hAnsi="Times New Roman"/>
          <w:sz w:val="28"/>
          <w:szCs w:val="28"/>
          <w:lang w:val="en-US"/>
        </w:rPr>
        <w:t>Blanchard</w:t>
      </w:r>
      <w:r w:rsidR="00F268E0" w:rsidRPr="002942F3">
        <w:rPr>
          <w:rFonts w:ascii="Times New Roman" w:hAnsi="Times New Roman"/>
          <w:sz w:val="28"/>
          <w:szCs w:val="28"/>
        </w:rPr>
        <w:t xml:space="preserve">, 2011; </w:t>
      </w:r>
      <w:r w:rsidR="00F268E0" w:rsidRPr="002942F3">
        <w:rPr>
          <w:rFonts w:ascii="Times New Roman" w:hAnsi="Times New Roman"/>
          <w:sz w:val="28"/>
          <w:szCs w:val="28"/>
          <w:lang w:val="en-US"/>
        </w:rPr>
        <w:t>Pelagidis</w:t>
      </w:r>
      <w:r w:rsidR="00F268E0" w:rsidRPr="002942F3">
        <w:rPr>
          <w:rFonts w:ascii="Times New Roman" w:hAnsi="Times New Roman"/>
          <w:sz w:val="28"/>
          <w:szCs w:val="28"/>
        </w:rPr>
        <w:t xml:space="preserve"> </w:t>
      </w:r>
      <w:r w:rsidR="00F268E0" w:rsidRPr="002942F3">
        <w:rPr>
          <w:rFonts w:ascii="Times New Roman" w:hAnsi="Times New Roman"/>
          <w:sz w:val="28"/>
          <w:szCs w:val="28"/>
          <w:lang w:val="en-US"/>
        </w:rPr>
        <w:t>and</w:t>
      </w:r>
      <w:r w:rsidR="00F268E0" w:rsidRPr="002942F3">
        <w:rPr>
          <w:rFonts w:ascii="Times New Roman" w:hAnsi="Times New Roman"/>
          <w:sz w:val="28"/>
          <w:szCs w:val="28"/>
        </w:rPr>
        <w:t xml:space="preserve"> </w:t>
      </w:r>
      <w:r w:rsidR="00F268E0" w:rsidRPr="002942F3">
        <w:rPr>
          <w:rFonts w:ascii="Times New Roman" w:hAnsi="Times New Roman"/>
          <w:sz w:val="28"/>
          <w:szCs w:val="28"/>
          <w:lang w:val="en-US"/>
        </w:rPr>
        <w:t>Desli</w:t>
      </w:r>
      <w:r w:rsidR="00F268E0" w:rsidRPr="002942F3">
        <w:rPr>
          <w:rFonts w:ascii="Times New Roman" w:hAnsi="Times New Roman"/>
          <w:sz w:val="28"/>
          <w:szCs w:val="28"/>
        </w:rPr>
        <w:t>, 2004)</w:t>
      </w:r>
      <w:r w:rsidR="00313B51" w:rsidRPr="002942F3">
        <w:rPr>
          <w:rFonts w:ascii="Times New Roman" w:hAnsi="Times New Roman"/>
          <w:sz w:val="28"/>
          <w:szCs w:val="28"/>
        </w:rPr>
        <w:t>.</w:t>
      </w:r>
      <w:r w:rsidR="00667E90" w:rsidRPr="002942F3">
        <w:rPr>
          <w:rFonts w:ascii="Times New Roman" w:hAnsi="Times New Roman"/>
          <w:sz w:val="28"/>
          <w:szCs w:val="28"/>
        </w:rPr>
        <w:t xml:space="preserve"> Бюджетный дефицит при этом может финансироваться, как путем размещения государственных заимствований, так и за счёт монетизации. </w:t>
      </w:r>
      <w:r w:rsidR="009F523A" w:rsidRPr="002942F3">
        <w:rPr>
          <w:rFonts w:ascii="Times New Roman" w:hAnsi="Times New Roman"/>
          <w:sz w:val="28"/>
          <w:szCs w:val="28"/>
        </w:rPr>
        <w:t xml:space="preserve">Вытеснение частных инвестиций будет иметь место лишь при полной занятости в экономике. Поскольку </w:t>
      </w:r>
      <w:r w:rsidR="009F523A" w:rsidRPr="002942F3">
        <w:rPr>
          <w:rFonts w:ascii="Times New Roman" w:hAnsi="Times New Roman"/>
          <w:sz w:val="28"/>
          <w:szCs w:val="28"/>
        </w:rPr>
        <w:lastRenderedPageBreak/>
        <w:t>ситуация полной занятости является, как правило, неправдоподобной, кейнсианская теория</w:t>
      </w:r>
      <w:r w:rsidR="00F35EC3" w:rsidRPr="002942F3">
        <w:rPr>
          <w:rFonts w:ascii="Times New Roman" w:hAnsi="Times New Roman"/>
          <w:sz w:val="28"/>
          <w:szCs w:val="28"/>
        </w:rPr>
        <w:t xml:space="preserve"> в большинстве случаев</w:t>
      </w:r>
      <w:r w:rsidR="009F523A" w:rsidRPr="002942F3">
        <w:rPr>
          <w:rFonts w:ascii="Times New Roman" w:hAnsi="Times New Roman"/>
          <w:sz w:val="28"/>
          <w:szCs w:val="28"/>
        </w:rPr>
        <w:t xml:space="preserve"> отрицает эффект вытеснения частных инвестиций</w:t>
      </w:r>
      <w:r w:rsidR="00722EA1" w:rsidRPr="00722EA1">
        <w:rPr>
          <w:rFonts w:ascii="Times New Roman" w:hAnsi="Times New Roman"/>
          <w:sz w:val="28"/>
          <w:szCs w:val="28"/>
        </w:rPr>
        <w:t xml:space="preserve"> (</w:t>
      </w:r>
      <w:r w:rsidR="00722EA1">
        <w:rPr>
          <w:rFonts w:ascii="Times New Roman" w:hAnsi="Times New Roman"/>
          <w:sz w:val="28"/>
          <w:szCs w:val="28"/>
          <w:lang w:val="en-US"/>
        </w:rPr>
        <w:t>Blanchard</w:t>
      </w:r>
      <w:r w:rsidR="00722EA1" w:rsidRPr="00722EA1">
        <w:rPr>
          <w:rFonts w:ascii="Times New Roman" w:hAnsi="Times New Roman"/>
          <w:sz w:val="28"/>
          <w:szCs w:val="28"/>
        </w:rPr>
        <w:t xml:space="preserve">, 2011; </w:t>
      </w:r>
      <w:r w:rsidR="00722EA1">
        <w:rPr>
          <w:rFonts w:ascii="Times New Roman" w:hAnsi="Times New Roman"/>
          <w:sz w:val="28"/>
          <w:szCs w:val="28"/>
          <w:lang w:val="en-US"/>
        </w:rPr>
        <w:t>Freedman</w:t>
      </w:r>
      <w:r w:rsidR="00722EA1" w:rsidRPr="00722EA1">
        <w:rPr>
          <w:rFonts w:ascii="Times New Roman" w:hAnsi="Times New Roman"/>
          <w:sz w:val="28"/>
          <w:szCs w:val="28"/>
        </w:rPr>
        <w:t xml:space="preserve"> </w:t>
      </w:r>
      <w:r w:rsidR="00722EA1">
        <w:rPr>
          <w:rFonts w:ascii="Times New Roman" w:hAnsi="Times New Roman"/>
          <w:sz w:val="28"/>
          <w:szCs w:val="28"/>
          <w:lang w:val="en-US"/>
        </w:rPr>
        <w:t>et</w:t>
      </w:r>
      <w:r w:rsidR="00722EA1" w:rsidRPr="00722EA1">
        <w:rPr>
          <w:rFonts w:ascii="Times New Roman" w:hAnsi="Times New Roman"/>
          <w:sz w:val="28"/>
          <w:szCs w:val="28"/>
        </w:rPr>
        <w:t xml:space="preserve"> </w:t>
      </w:r>
      <w:r w:rsidR="00722EA1">
        <w:rPr>
          <w:rFonts w:ascii="Times New Roman" w:hAnsi="Times New Roman"/>
          <w:sz w:val="28"/>
          <w:szCs w:val="28"/>
          <w:lang w:val="en-US"/>
        </w:rPr>
        <w:t>al</w:t>
      </w:r>
      <w:r w:rsidR="009F523A" w:rsidRPr="002942F3">
        <w:rPr>
          <w:rFonts w:ascii="Times New Roman" w:hAnsi="Times New Roman"/>
          <w:sz w:val="28"/>
          <w:szCs w:val="28"/>
        </w:rPr>
        <w:t>.</w:t>
      </w:r>
      <w:r w:rsidR="00722EA1" w:rsidRPr="00722EA1">
        <w:rPr>
          <w:rFonts w:ascii="Times New Roman" w:hAnsi="Times New Roman"/>
          <w:sz w:val="28"/>
          <w:szCs w:val="28"/>
        </w:rPr>
        <w:t xml:space="preserve">, 2009). </w:t>
      </w:r>
      <w:r w:rsidR="0059429C" w:rsidRPr="002942F3">
        <w:rPr>
          <w:rFonts w:ascii="Times New Roman" w:hAnsi="Times New Roman"/>
          <w:sz w:val="28"/>
          <w:szCs w:val="28"/>
        </w:rPr>
        <w:t xml:space="preserve"> </w:t>
      </w:r>
    </w:p>
    <w:p w:rsidR="0075589B" w:rsidRPr="002942F3" w:rsidRDefault="0059429C"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ab/>
        <w:t>Некоторые исследователи</w:t>
      </w:r>
      <w:r w:rsidR="00C009B8" w:rsidRPr="002942F3">
        <w:rPr>
          <w:rFonts w:ascii="Times New Roman" w:hAnsi="Times New Roman"/>
          <w:sz w:val="28"/>
          <w:szCs w:val="28"/>
        </w:rPr>
        <w:t>, относящиеся к новым кейнсианцам,</w:t>
      </w:r>
      <w:r w:rsidRPr="002942F3">
        <w:rPr>
          <w:rFonts w:ascii="Times New Roman" w:hAnsi="Times New Roman"/>
          <w:sz w:val="28"/>
          <w:szCs w:val="28"/>
        </w:rPr>
        <w:t xml:space="preserve"> убеждены, что бюджетный дефицит способен увеличить темпы экономического роста не только в период реце</w:t>
      </w:r>
      <w:r w:rsidR="001A1C67" w:rsidRPr="002942F3">
        <w:rPr>
          <w:rFonts w:ascii="Times New Roman" w:hAnsi="Times New Roman"/>
          <w:sz w:val="28"/>
          <w:szCs w:val="28"/>
        </w:rPr>
        <w:t>ссии или стагнации, но также при благоприятной экономической конъюнктуре</w:t>
      </w:r>
      <w:r w:rsidR="00CC6D96" w:rsidRPr="002942F3">
        <w:rPr>
          <w:rFonts w:ascii="Times New Roman" w:hAnsi="Times New Roman"/>
          <w:sz w:val="28"/>
          <w:szCs w:val="28"/>
        </w:rPr>
        <w:t xml:space="preserve"> за счет повышения рентабельности бизнеса</w:t>
      </w:r>
      <w:r w:rsidR="001A1C67" w:rsidRPr="002942F3">
        <w:rPr>
          <w:rFonts w:ascii="Times New Roman" w:hAnsi="Times New Roman"/>
          <w:sz w:val="28"/>
          <w:szCs w:val="28"/>
        </w:rPr>
        <w:t xml:space="preserve"> (</w:t>
      </w:r>
      <w:r w:rsidR="001A1C67" w:rsidRPr="002942F3">
        <w:rPr>
          <w:rFonts w:ascii="Times New Roman" w:hAnsi="Times New Roman"/>
          <w:sz w:val="28"/>
          <w:szCs w:val="28"/>
          <w:lang w:val="en-US"/>
        </w:rPr>
        <w:t>Evdoridis</w:t>
      </w:r>
      <w:r w:rsidR="001A1C67" w:rsidRPr="002942F3">
        <w:rPr>
          <w:rFonts w:ascii="Times New Roman" w:hAnsi="Times New Roman"/>
          <w:sz w:val="28"/>
          <w:szCs w:val="28"/>
        </w:rPr>
        <w:t xml:space="preserve">, 2000; </w:t>
      </w:r>
      <w:r w:rsidR="001A1C67" w:rsidRPr="002942F3">
        <w:rPr>
          <w:rFonts w:ascii="Times New Roman" w:hAnsi="Times New Roman"/>
          <w:sz w:val="28"/>
          <w:szCs w:val="28"/>
          <w:lang w:val="en-US"/>
        </w:rPr>
        <w:t>Pelagidis</w:t>
      </w:r>
      <w:r w:rsidR="001A1C67" w:rsidRPr="002942F3">
        <w:rPr>
          <w:rFonts w:ascii="Times New Roman" w:hAnsi="Times New Roman"/>
          <w:sz w:val="28"/>
          <w:szCs w:val="28"/>
        </w:rPr>
        <w:t xml:space="preserve"> </w:t>
      </w:r>
      <w:r w:rsidR="001A1C67" w:rsidRPr="002942F3">
        <w:rPr>
          <w:rFonts w:ascii="Times New Roman" w:hAnsi="Times New Roman"/>
          <w:sz w:val="28"/>
          <w:szCs w:val="28"/>
          <w:lang w:val="en-US"/>
        </w:rPr>
        <w:t>and</w:t>
      </w:r>
      <w:r w:rsidR="001A1C67" w:rsidRPr="002942F3">
        <w:rPr>
          <w:rFonts w:ascii="Times New Roman" w:hAnsi="Times New Roman"/>
          <w:sz w:val="28"/>
          <w:szCs w:val="28"/>
        </w:rPr>
        <w:t xml:space="preserve"> </w:t>
      </w:r>
      <w:r w:rsidR="001A1C67" w:rsidRPr="002942F3">
        <w:rPr>
          <w:rFonts w:ascii="Times New Roman" w:hAnsi="Times New Roman"/>
          <w:sz w:val="28"/>
          <w:szCs w:val="28"/>
          <w:lang w:val="en-US"/>
        </w:rPr>
        <w:t>Desli</w:t>
      </w:r>
      <w:r w:rsidR="001A1C67" w:rsidRPr="002942F3">
        <w:rPr>
          <w:rFonts w:ascii="Times New Roman" w:hAnsi="Times New Roman"/>
          <w:sz w:val="28"/>
          <w:szCs w:val="28"/>
        </w:rPr>
        <w:t>, 2004).</w:t>
      </w:r>
      <w:r w:rsidR="00BC5B41" w:rsidRPr="002942F3">
        <w:rPr>
          <w:rFonts w:ascii="Times New Roman" w:hAnsi="Times New Roman"/>
          <w:sz w:val="28"/>
          <w:szCs w:val="28"/>
        </w:rPr>
        <w:t xml:space="preserve"> Дефицит, поддерживаемый на стабильном уровне относительно ВВП, является необходимым условием для обеспечения высоких темпов </w:t>
      </w:r>
      <w:r w:rsidR="005C6BF5" w:rsidRPr="002942F3">
        <w:rPr>
          <w:rFonts w:ascii="Times New Roman" w:hAnsi="Times New Roman"/>
          <w:sz w:val="28"/>
          <w:szCs w:val="28"/>
        </w:rPr>
        <w:t>экономического роста.</w:t>
      </w:r>
      <w:r w:rsidR="0018205D" w:rsidRPr="002942F3">
        <w:rPr>
          <w:rFonts w:ascii="Times New Roman" w:hAnsi="Times New Roman"/>
          <w:sz w:val="28"/>
          <w:szCs w:val="28"/>
        </w:rPr>
        <w:t xml:space="preserve"> Согласно работам (</w:t>
      </w:r>
      <w:r w:rsidR="0018205D" w:rsidRPr="002942F3">
        <w:rPr>
          <w:rFonts w:ascii="Times New Roman" w:hAnsi="Times New Roman"/>
          <w:sz w:val="28"/>
          <w:szCs w:val="28"/>
          <w:lang w:val="en-US"/>
        </w:rPr>
        <w:t>Evdoridis</w:t>
      </w:r>
      <w:r w:rsidR="0018205D" w:rsidRPr="002942F3">
        <w:rPr>
          <w:rFonts w:ascii="Times New Roman" w:hAnsi="Times New Roman"/>
          <w:sz w:val="28"/>
          <w:szCs w:val="28"/>
        </w:rPr>
        <w:t>, 2000)</w:t>
      </w:r>
      <w:r w:rsidR="001F0AF2" w:rsidRPr="002942F3">
        <w:rPr>
          <w:rFonts w:ascii="Times New Roman" w:hAnsi="Times New Roman"/>
          <w:sz w:val="28"/>
          <w:szCs w:val="28"/>
        </w:rPr>
        <w:t xml:space="preserve"> и</w:t>
      </w:r>
      <w:r w:rsidR="0018205D" w:rsidRPr="002942F3">
        <w:rPr>
          <w:rFonts w:ascii="Times New Roman" w:hAnsi="Times New Roman"/>
          <w:sz w:val="28"/>
          <w:szCs w:val="28"/>
        </w:rPr>
        <w:t xml:space="preserve"> (</w:t>
      </w:r>
      <w:r w:rsidR="0018205D" w:rsidRPr="002942F3">
        <w:rPr>
          <w:rFonts w:ascii="Times New Roman" w:hAnsi="Times New Roman"/>
          <w:sz w:val="28"/>
          <w:szCs w:val="28"/>
          <w:lang w:val="en-US"/>
        </w:rPr>
        <w:t>Pelagidis</w:t>
      </w:r>
      <w:r w:rsidR="0018205D" w:rsidRPr="002942F3">
        <w:rPr>
          <w:rFonts w:ascii="Times New Roman" w:hAnsi="Times New Roman"/>
          <w:sz w:val="28"/>
          <w:szCs w:val="28"/>
        </w:rPr>
        <w:t xml:space="preserve"> </w:t>
      </w:r>
      <w:r w:rsidR="0018205D" w:rsidRPr="002942F3">
        <w:rPr>
          <w:rFonts w:ascii="Times New Roman" w:hAnsi="Times New Roman"/>
          <w:sz w:val="28"/>
          <w:szCs w:val="28"/>
          <w:lang w:val="en-US"/>
        </w:rPr>
        <w:t>and</w:t>
      </w:r>
      <w:r w:rsidR="0018205D" w:rsidRPr="002942F3">
        <w:rPr>
          <w:rFonts w:ascii="Times New Roman" w:hAnsi="Times New Roman"/>
          <w:sz w:val="28"/>
          <w:szCs w:val="28"/>
        </w:rPr>
        <w:t xml:space="preserve"> </w:t>
      </w:r>
      <w:r w:rsidR="0018205D" w:rsidRPr="002942F3">
        <w:rPr>
          <w:rFonts w:ascii="Times New Roman" w:hAnsi="Times New Roman"/>
          <w:sz w:val="28"/>
          <w:szCs w:val="28"/>
          <w:lang w:val="en-US"/>
        </w:rPr>
        <w:t>Desli</w:t>
      </w:r>
      <w:r w:rsidR="0018205D" w:rsidRPr="002942F3">
        <w:rPr>
          <w:rFonts w:ascii="Times New Roman" w:hAnsi="Times New Roman"/>
          <w:sz w:val="28"/>
          <w:szCs w:val="28"/>
        </w:rPr>
        <w:t>, 2004)</w:t>
      </w:r>
      <w:r w:rsidR="001F0AF2" w:rsidRPr="002942F3">
        <w:rPr>
          <w:rFonts w:ascii="Times New Roman" w:hAnsi="Times New Roman"/>
          <w:sz w:val="28"/>
          <w:szCs w:val="28"/>
        </w:rPr>
        <w:t>, основн</w:t>
      </w:r>
      <w:r w:rsidR="00646922" w:rsidRPr="002942F3">
        <w:rPr>
          <w:rFonts w:ascii="Times New Roman" w:hAnsi="Times New Roman"/>
          <w:sz w:val="28"/>
          <w:szCs w:val="28"/>
        </w:rPr>
        <w:t xml:space="preserve">ой движущей силой в любой экономике </w:t>
      </w:r>
      <w:r w:rsidR="001F0AF2" w:rsidRPr="002942F3">
        <w:rPr>
          <w:rFonts w:ascii="Times New Roman" w:hAnsi="Times New Roman"/>
          <w:sz w:val="28"/>
          <w:szCs w:val="28"/>
        </w:rPr>
        <w:t xml:space="preserve">является сектор по производству капитальных благ. </w:t>
      </w:r>
      <w:r w:rsidR="00646922" w:rsidRPr="002942F3">
        <w:rPr>
          <w:rFonts w:ascii="Times New Roman" w:hAnsi="Times New Roman"/>
          <w:sz w:val="28"/>
          <w:szCs w:val="28"/>
        </w:rPr>
        <w:t xml:space="preserve">Если данный сектор </w:t>
      </w:r>
      <w:r w:rsidR="00B86BBB" w:rsidRPr="002942F3">
        <w:rPr>
          <w:rFonts w:ascii="Times New Roman" w:hAnsi="Times New Roman"/>
          <w:sz w:val="28"/>
          <w:szCs w:val="28"/>
        </w:rPr>
        <w:t>является нерентабельным, то устойчивые и высокие темпы роста ВВП недостижимы. Рентабельным же он может являться лишь при услов</w:t>
      </w:r>
      <w:r w:rsidR="00F00F00" w:rsidRPr="002942F3">
        <w:rPr>
          <w:rFonts w:ascii="Times New Roman" w:hAnsi="Times New Roman"/>
          <w:sz w:val="28"/>
          <w:szCs w:val="28"/>
        </w:rPr>
        <w:t>ии, что в экономике</w:t>
      </w:r>
      <w:r w:rsidR="00992BB8" w:rsidRPr="002942F3">
        <w:rPr>
          <w:rFonts w:ascii="Times New Roman" w:hAnsi="Times New Roman"/>
          <w:sz w:val="28"/>
          <w:szCs w:val="28"/>
        </w:rPr>
        <w:t xml:space="preserve"> постоянно</w:t>
      </w:r>
      <w:r w:rsidR="00F00F00" w:rsidRPr="002942F3">
        <w:rPr>
          <w:rFonts w:ascii="Times New Roman" w:hAnsi="Times New Roman"/>
          <w:sz w:val="28"/>
          <w:szCs w:val="28"/>
        </w:rPr>
        <w:t xml:space="preserve"> имеют место</w:t>
      </w:r>
      <w:r w:rsidR="00B86BBB" w:rsidRPr="002942F3">
        <w:rPr>
          <w:rFonts w:ascii="Times New Roman" w:hAnsi="Times New Roman"/>
          <w:sz w:val="28"/>
          <w:szCs w:val="28"/>
        </w:rPr>
        <w:t xml:space="preserve"> избыточные</w:t>
      </w:r>
      <w:r w:rsidR="00F00F00" w:rsidRPr="002942F3">
        <w:rPr>
          <w:rFonts w:ascii="Times New Roman" w:hAnsi="Times New Roman"/>
          <w:sz w:val="28"/>
          <w:szCs w:val="28"/>
        </w:rPr>
        <w:t xml:space="preserve"> государственные</w:t>
      </w:r>
      <w:r w:rsidR="00B86BBB" w:rsidRPr="002942F3">
        <w:rPr>
          <w:rFonts w:ascii="Times New Roman" w:hAnsi="Times New Roman"/>
          <w:sz w:val="28"/>
          <w:szCs w:val="28"/>
        </w:rPr>
        <w:t xml:space="preserve"> закупки</w:t>
      </w:r>
      <w:r w:rsidR="00992BB8" w:rsidRPr="002942F3">
        <w:rPr>
          <w:rFonts w:ascii="Times New Roman" w:hAnsi="Times New Roman"/>
          <w:sz w:val="28"/>
          <w:szCs w:val="28"/>
        </w:rPr>
        <w:t xml:space="preserve">, т.е. госрасходы превышают налоговые поступления в каждый из периодов. </w:t>
      </w:r>
      <w:r w:rsidR="00CC6D96" w:rsidRPr="002942F3">
        <w:rPr>
          <w:rFonts w:ascii="Times New Roman" w:hAnsi="Times New Roman"/>
          <w:sz w:val="28"/>
          <w:szCs w:val="28"/>
        </w:rPr>
        <w:t>Таким образом, бюджетный дефицит способствует прибыльности фирм и предприятий, особенно в секторе производства капитальных благ</w:t>
      </w:r>
      <w:r w:rsidR="00C16643" w:rsidRPr="002942F3">
        <w:rPr>
          <w:rFonts w:ascii="Times New Roman" w:hAnsi="Times New Roman"/>
          <w:sz w:val="28"/>
          <w:szCs w:val="28"/>
        </w:rPr>
        <w:t>, что приводит к росту деловой активности и совокупного выпуска</w:t>
      </w:r>
      <w:r w:rsidR="00CC6D96" w:rsidRPr="002942F3">
        <w:rPr>
          <w:rFonts w:ascii="Times New Roman" w:hAnsi="Times New Roman"/>
          <w:sz w:val="28"/>
          <w:szCs w:val="28"/>
        </w:rPr>
        <w:t>.</w:t>
      </w:r>
      <w:r w:rsidR="00C47D02" w:rsidRPr="002942F3">
        <w:rPr>
          <w:rFonts w:ascii="Times New Roman" w:hAnsi="Times New Roman"/>
          <w:sz w:val="28"/>
          <w:szCs w:val="28"/>
        </w:rPr>
        <w:t xml:space="preserve"> Однако</w:t>
      </w:r>
      <w:r w:rsidR="00CC6D96" w:rsidRPr="002942F3">
        <w:rPr>
          <w:rFonts w:ascii="Times New Roman" w:hAnsi="Times New Roman"/>
          <w:sz w:val="28"/>
          <w:szCs w:val="28"/>
        </w:rPr>
        <w:t xml:space="preserve"> </w:t>
      </w:r>
      <w:r w:rsidR="00C47D02" w:rsidRPr="002942F3">
        <w:rPr>
          <w:rFonts w:ascii="Times New Roman" w:hAnsi="Times New Roman"/>
          <w:sz w:val="28"/>
          <w:szCs w:val="28"/>
        </w:rPr>
        <w:t>г</w:t>
      </w:r>
      <w:r w:rsidR="00CC6D96" w:rsidRPr="002942F3">
        <w:rPr>
          <w:rFonts w:ascii="Times New Roman" w:hAnsi="Times New Roman"/>
          <w:sz w:val="28"/>
          <w:szCs w:val="28"/>
        </w:rPr>
        <w:t>ипотеза о наличии положительной зависимости между размером бюджетного дефицита и рентабельностью корпораций</w:t>
      </w:r>
      <w:r w:rsidR="00C47D02" w:rsidRPr="002942F3">
        <w:rPr>
          <w:rFonts w:ascii="Times New Roman" w:hAnsi="Times New Roman"/>
          <w:sz w:val="28"/>
          <w:szCs w:val="28"/>
        </w:rPr>
        <w:t xml:space="preserve"> не получила</w:t>
      </w:r>
      <w:r w:rsidR="00212E13" w:rsidRPr="002942F3">
        <w:rPr>
          <w:rFonts w:ascii="Times New Roman" w:hAnsi="Times New Roman"/>
          <w:sz w:val="28"/>
          <w:szCs w:val="28"/>
        </w:rPr>
        <w:t xml:space="preserve"> существенного</w:t>
      </w:r>
      <w:r w:rsidR="00C47D02" w:rsidRPr="002942F3">
        <w:rPr>
          <w:rFonts w:ascii="Times New Roman" w:hAnsi="Times New Roman"/>
          <w:sz w:val="28"/>
          <w:szCs w:val="28"/>
        </w:rPr>
        <w:t xml:space="preserve"> эмпирического подтверждения</w:t>
      </w:r>
      <w:r w:rsidR="00401C34" w:rsidRPr="002942F3">
        <w:rPr>
          <w:rFonts w:ascii="Times New Roman" w:hAnsi="Times New Roman"/>
          <w:sz w:val="28"/>
          <w:szCs w:val="28"/>
        </w:rPr>
        <w:t xml:space="preserve"> в экономической литературе (</w:t>
      </w:r>
      <w:r w:rsidR="00401C34" w:rsidRPr="002942F3">
        <w:rPr>
          <w:rFonts w:ascii="Times New Roman" w:hAnsi="Times New Roman"/>
          <w:sz w:val="28"/>
          <w:szCs w:val="28"/>
          <w:lang w:val="en-US"/>
        </w:rPr>
        <w:t>Freedman</w:t>
      </w:r>
      <w:r w:rsidR="00722EA1" w:rsidRPr="00722EA1">
        <w:rPr>
          <w:rFonts w:ascii="Times New Roman" w:hAnsi="Times New Roman"/>
          <w:sz w:val="28"/>
          <w:szCs w:val="28"/>
        </w:rPr>
        <w:t xml:space="preserve"> </w:t>
      </w:r>
      <w:r w:rsidR="00722EA1">
        <w:rPr>
          <w:rFonts w:ascii="Times New Roman" w:hAnsi="Times New Roman"/>
          <w:sz w:val="28"/>
          <w:szCs w:val="28"/>
          <w:lang w:val="en-US"/>
        </w:rPr>
        <w:t>et</w:t>
      </w:r>
      <w:r w:rsidR="00722EA1" w:rsidRPr="00722EA1">
        <w:rPr>
          <w:rFonts w:ascii="Times New Roman" w:hAnsi="Times New Roman"/>
          <w:sz w:val="28"/>
          <w:szCs w:val="28"/>
        </w:rPr>
        <w:t xml:space="preserve"> </w:t>
      </w:r>
      <w:r w:rsidR="00722EA1">
        <w:rPr>
          <w:rFonts w:ascii="Times New Roman" w:hAnsi="Times New Roman"/>
          <w:sz w:val="28"/>
          <w:szCs w:val="28"/>
          <w:lang w:val="en-US"/>
        </w:rPr>
        <w:t>al</w:t>
      </w:r>
      <w:r w:rsidR="00401C34" w:rsidRPr="002942F3">
        <w:rPr>
          <w:rFonts w:ascii="Times New Roman" w:hAnsi="Times New Roman"/>
          <w:sz w:val="28"/>
          <w:szCs w:val="28"/>
        </w:rPr>
        <w:t>, 2009</w:t>
      </w:r>
      <w:r w:rsidR="00722EA1" w:rsidRPr="00722EA1">
        <w:rPr>
          <w:rFonts w:ascii="Times New Roman" w:hAnsi="Times New Roman"/>
          <w:sz w:val="28"/>
          <w:szCs w:val="28"/>
        </w:rPr>
        <w:t xml:space="preserve">; </w:t>
      </w:r>
      <w:r w:rsidR="00722EA1">
        <w:rPr>
          <w:rFonts w:ascii="Times New Roman" w:hAnsi="Times New Roman"/>
          <w:sz w:val="28"/>
          <w:szCs w:val="28"/>
          <w:lang w:val="en-US"/>
        </w:rPr>
        <w:t>Saleh</w:t>
      </w:r>
      <w:r w:rsidR="00722EA1" w:rsidRPr="00722EA1">
        <w:rPr>
          <w:rFonts w:ascii="Times New Roman" w:hAnsi="Times New Roman"/>
          <w:sz w:val="28"/>
          <w:szCs w:val="28"/>
        </w:rPr>
        <w:t>, 2003</w:t>
      </w:r>
      <w:r w:rsidR="00401C34" w:rsidRPr="002942F3">
        <w:rPr>
          <w:rFonts w:ascii="Times New Roman" w:hAnsi="Times New Roman"/>
          <w:sz w:val="28"/>
          <w:szCs w:val="28"/>
        </w:rPr>
        <w:t>)</w:t>
      </w:r>
      <w:r w:rsidR="00C16643" w:rsidRPr="002942F3">
        <w:rPr>
          <w:rFonts w:ascii="Times New Roman" w:hAnsi="Times New Roman"/>
          <w:sz w:val="28"/>
          <w:szCs w:val="28"/>
        </w:rPr>
        <w:t xml:space="preserve">. </w:t>
      </w:r>
    </w:p>
    <w:p w:rsidR="007940F5" w:rsidRDefault="003D108B" w:rsidP="002942F3">
      <w:pPr>
        <w:pStyle w:val="a3"/>
        <w:spacing w:after="0" w:line="360" w:lineRule="auto"/>
        <w:ind w:firstLine="708"/>
        <w:jc w:val="both"/>
        <w:rPr>
          <w:rFonts w:ascii="Times New Roman" w:hAnsi="Times New Roman"/>
          <w:sz w:val="28"/>
          <w:szCs w:val="28"/>
        </w:rPr>
      </w:pPr>
      <w:r>
        <w:rPr>
          <w:rFonts w:ascii="Times New Roman" w:hAnsi="Times New Roman"/>
          <w:sz w:val="28"/>
          <w:szCs w:val="28"/>
        </w:rPr>
        <w:t>Согласно</w:t>
      </w:r>
      <w:r w:rsidR="00F827F6" w:rsidRPr="002942F3">
        <w:rPr>
          <w:rFonts w:ascii="Times New Roman" w:hAnsi="Times New Roman"/>
          <w:sz w:val="28"/>
          <w:szCs w:val="28"/>
        </w:rPr>
        <w:t xml:space="preserve"> </w:t>
      </w:r>
      <w:r w:rsidR="0075589B" w:rsidRPr="002942F3">
        <w:rPr>
          <w:rFonts w:ascii="Times New Roman" w:hAnsi="Times New Roman"/>
          <w:sz w:val="28"/>
          <w:szCs w:val="28"/>
        </w:rPr>
        <w:t>новой кей</w:t>
      </w:r>
      <w:r>
        <w:rPr>
          <w:rFonts w:ascii="Times New Roman" w:hAnsi="Times New Roman"/>
          <w:sz w:val="28"/>
          <w:szCs w:val="28"/>
        </w:rPr>
        <w:t>нсианской школе,</w:t>
      </w:r>
      <w:r w:rsidR="00F827F6" w:rsidRPr="002942F3">
        <w:rPr>
          <w:rFonts w:ascii="Times New Roman" w:hAnsi="Times New Roman"/>
          <w:sz w:val="28"/>
          <w:szCs w:val="28"/>
        </w:rPr>
        <w:t xml:space="preserve"> характер воздействия бюджетного дефицита на экономический рост во многом зависит от способа его финансирования</w:t>
      </w:r>
      <w:r>
        <w:rPr>
          <w:rFonts w:ascii="Times New Roman" w:hAnsi="Times New Roman"/>
          <w:sz w:val="28"/>
          <w:szCs w:val="28"/>
        </w:rPr>
        <w:t xml:space="preserve"> (</w:t>
      </w:r>
      <w:r>
        <w:rPr>
          <w:rFonts w:ascii="Times New Roman" w:hAnsi="Times New Roman"/>
          <w:sz w:val="28"/>
          <w:szCs w:val="28"/>
          <w:lang w:val="en-US"/>
        </w:rPr>
        <w:t>Gupta</w:t>
      </w:r>
      <w:r w:rsidRPr="003D108B">
        <w:rPr>
          <w:rFonts w:ascii="Times New Roman" w:hAnsi="Times New Roman"/>
          <w:sz w:val="28"/>
          <w:szCs w:val="28"/>
        </w:rPr>
        <w:t xml:space="preserve"> </w:t>
      </w:r>
      <w:r>
        <w:rPr>
          <w:rFonts w:ascii="Times New Roman" w:hAnsi="Times New Roman"/>
          <w:sz w:val="28"/>
          <w:szCs w:val="28"/>
          <w:lang w:val="en-US"/>
        </w:rPr>
        <w:t>et</w:t>
      </w:r>
      <w:r w:rsidRPr="003D108B">
        <w:rPr>
          <w:rFonts w:ascii="Times New Roman" w:hAnsi="Times New Roman"/>
          <w:sz w:val="28"/>
          <w:szCs w:val="28"/>
        </w:rPr>
        <w:t xml:space="preserve"> </w:t>
      </w:r>
      <w:r>
        <w:rPr>
          <w:rFonts w:ascii="Times New Roman" w:hAnsi="Times New Roman"/>
          <w:sz w:val="28"/>
          <w:szCs w:val="28"/>
          <w:lang w:val="en-US"/>
        </w:rPr>
        <w:t>al</w:t>
      </w:r>
      <w:r w:rsidRPr="003D108B">
        <w:rPr>
          <w:rFonts w:ascii="Times New Roman" w:hAnsi="Times New Roman"/>
          <w:sz w:val="28"/>
          <w:szCs w:val="28"/>
        </w:rPr>
        <w:t>, 2005)</w:t>
      </w:r>
      <w:r w:rsidR="00F827F6" w:rsidRPr="002942F3">
        <w:rPr>
          <w:rFonts w:ascii="Times New Roman" w:hAnsi="Times New Roman"/>
          <w:sz w:val="28"/>
          <w:szCs w:val="28"/>
        </w:rPr>
        <w:t>.</w:t>
      </w:r>
      <w:r w:rsidR="00570A5E" w:rsidRPr="002942F3">
        <w:rPr>
          <w:rFonts w:ascii="Times New Roman" w:hAnsi="Times New Roman"/>
          <w:sz w:val="28"/>
          <w:szCs w:val="28"/>
        </w:rPr>
        <w:t xml:space="preserve"> Если экономические агенты обладают рациональными ожиданиями, монетизация бюджетного дефицита</w:t>
      </w:r>
      <w:r w:rsidR="003F5669" w:rsidRPr="002942F3">
        <w:rPr>
          <w:rFonts w:ascii="Times New Roman" w:hAnsi="Times New Roman"/>
          <w:sz w:val="28"/>
          <w:szCs w:val="28"/>
        </w:rPr>
        <w:t xml:space="preserve"> оказывает более стабилизирующее влияние на макроэкономические показатели, нежели долговое покрытие дефицита, способное вывести экономическую систему из </w:t>
      </w:r>
      <w:r w:rsidR="003F5669" w:rsidRPr="002942F3">
        <w:rPr>
          <w:rFonts w:ascii="Times New Roman" w:hAnsi="Times New Roman"/>
          <w:sz w:val="28"/>
          <w:szCs w:val="28"/>
        </w:rPr>
        <w:lastRenderedPageBreak/>
        <w:t>равновесия. Основной недостаток долгового финансирования дефицита заключается в</w:t>
      </w:r>
      <w:r w:rsidR="0002002B" w:rsidRPr="002942F3">
        <w:rPr>
          <w:rFonts w:ascii="Times New Roman" w:hAnsi="Times New Roman"/>
          <w:sz w:val="28"/>
          <w:szCs w:val="28"/>
        </w:rPr>
        <w:t xml:space="preserve"> возможном</w:t>
      </w:r>
      <w:r w:rsidR="003F5669" w:rsidRPr="002942F3">
        <w:rPr>
          <w:rFonts w:ascii="Times New Roman" w:hAnsi="Times New Roman"/>
          <w:sz w:val="28"/>
          <w:szCs w:val="28"/>
        </w:rPr>
        <w:t xml:space="preserve"> </w:t>
      </w:r>
      <w:r w:rsidR="0038191F" w:rsidRPr="002942F3">
        <w:rPr>
          <w:rFonts w:ascii="Times New Roman" w:hAnsi="Times New Roman"/>
          <w:sz w:val="28"/>
          <w:szCs w:val="28"/>
        </w:rPr>
        <w:t>эффекте вытеснения инвестиций</w:t>
      </w:r>
      <w:r w:rsidRPr="003D108B">
        <w:rPr>
          <w:rFonts w:ascii="Times New Roman" w:hAnsi="Times New Roman"/>
          <w:sz w:val="28"/>
          <w:szCs w:val="28"/>
        </w:rPr>
        <w:t xml:space="preserve"> (</w:t>
      </w:r>
      <w:r>
        <w:rPr>
          <w:rFonts w:ascii="Times New Roman" w:hAnsi="Times New Roman"/>
          <w:sz w:val="28"/>
          <w:szCs w:val="28"/>
          <w:lang w:val="en-US"/>
        </w:rPr>
        <w:t>Adam</w:t>
      </w:r>
      <w:r w:rsidRPr="003D108B">
        <w:rPr>
          <w:rFonts w:ascii="Times New Roman" w:hAnsi="Times New Roman"/>
          <w:sz w:val="28"/>
          <w:szCs w:val="28"/>
        </w:rPr>
        <w:t xml:space="preserve"> </w:t>
      </w:r>
      <w:r>
        <w:rPr>
          <w:rFonts w:ascii="Times New Roman" w:hAnsi="Times New Roman"/>
          <w:sz w:val="28"/>
          <w:szCs w:val="28"/>
          <w:lang w:val="en-US"/>
        </w:rPr>
        <w:t>and</w:t>
      </w:r>
      <w:r w:rsidRPr="003D108B">
        <w:rPr>
          <w:rFonts w:ascii="Times New Roman" w:hAnsi="Times New Roman"/>
          <w:sz w:val="28"/>
          <w:szCs w:val="28"/>
        </w:rPr>
        <w:t xml:space="preserve"> </w:t>
      </w:r>
      <w:r>
        <w:rPr>
          <w:rFonts w:ascii="Times New Roman" w:hAnsi="Times New Roman"/>
          <w:sz w:val="28"/>
          <w:szCs w:val="28"/>
          <w:lang w:val="en-US"/>
        </w:rPr>
        <w:t>Bevan</w:t>
      </w:r>
      <w:r w:rsidRPr="003D108B">
        <w:rPr>
          <w:rFonts w:ascii="Times New Roman" w:hAnsi="Times New Roman"/>
          <w:sz w:val="28"/>
          <w:szCs w:val="28"/>
        </w:rPr>
        <w:t>, 2005)</w:t>
      </w:r>
      <w:r>
        <w:rPr>
          <w:rFonts w:ascii="Times New Roman" w:hAnsi="Times New Roman"/>
          <w:sz w:val="28"/>
          <w:szCs w:val="28"/>
        </w:rPr>
        <w:t>.</w:t>
      </w:r>
      <w:r w:rsidRPr="003D108B">
        <w:rPr>
          <w:rFonts w:ascii="Times New Roman" w:hAnsi="Times New Roman"/>
          <w:sz w:val="28"/>
          <w:szCs w:val="28"/>
        </w:rPr>
        <w:t xml:space="preserve"> </w:t>
      </w:r>
      <w:r w:rsidR="0038191F" w:rsidRPr="002942F3">
        <w:rPr>
          <w:rFonts w:ascii="Times New Roman" w:hAnsi="Times New Roman"/>
          <w:sz w:val="28"/>
          <w:szCs w:val="28"/>
        </w:rPr>
        <w:t>Рост предложения государственных облигаций сопровождается снижением цены облигаций</w:t>
      </w:r>
      <w:r w:rsidR="0002002B" w:rsidRPr="002942F3">
        <w:rPr>
          <w:rFonts w:ascii="Times New Roman" w:hAnsi="Times New Roman"/>
          <w:sz w:val="28"/>
          <w:szCs w:val="28"/>
        </w:rPr>
        <w:t>, что вызывает повышение процентных ставок. В результате частные инвестиции сокращаются. Кроме того, покрытие дефицита путем размещения государственных облигаций возможно лишь при условии, что темп экономического роста превышает реальную процентную ставку</w:t>
      </w:r>
      <w:r w:rsidRPr="003D108B">
        <w:rPr>
          <w:rFonts w:ascii="Times New Roman" w:hAnsi="Times New Roman"/>
          <w:sz w:val="28"/>
          <w:szCs w:val="28"/>
        </w:rPr>
        <w:t xml:space="preserve"> (</w:t>
      </w:r>
      <w:r>
        <w:rPr>
          <w:rFonts w:ascii="Times New Roman" w:hAnsi="Times New Roman"/>
          <w:sz w:val="28"/>
          <w:szCs w:val="28"/>
          <w:lang w:val="en-US"/>
        </w:rPr>
        <w:t>Romer</w:t>
      </w:r>
      <w:r w:rsidRPr="003D108B">
        <w:rPr>
          <w:rFonts w:ascii="Times New Roman" w:hAnsi="Times New Roman"/>
          <w:sz w:val="28"/>
          <w:szCs w:val="28"/>
        </w:rPr>
        <w:t>, 2006)</w:t>
      </w:r>
      <w:r w:rsidR="0002002B" w:rsidRPr="002942F3">
        <w:rPr>
          <w:rFonts w:ascii="Times New Roman" w:hAnsi="Times New Roman"/>
          <w:sz w:val="28"/>
          <w:szCs w:val="28"/>
        </w:rPr>
        <w:t>. В настоящее время данное требование представляется трудновыполнимым для большинства стран Евросоюза, где наблюдаются крайне низкие темпы роста</w:t>
      </w:r>
      <w:r w:rsidR="00676DC7" w:rsidRPr="002942F3">
        <w:rPr>
          <w:rFonts w:ascii="Times New Roman" w:hAnsi="Times New Roman"/>
          <w:sz w:val="28"/>
          <w:szCs w:val="28"/>
        </w:rPr>
        <w:t xml:space="preserve"> реального ВВП</w:t>
      </w:r>
      <w:r w:rsidR="0002002B" w:rsidRPr="002942F3">
        <w:rPr>
          <w:rFonts w:ascii="Times New Roman" w:hAnsi="Times New Roman"/>
          <w:sz w:val="28"/>
          <w:szCs w:val="28"/>
        </w:rPr>
        <w:t>.</w:t>
      </w:r>
      <w:r w:rsidR="00505592" w:rsidRPr="002942F3">
        <w:rPr>
          <w:rFonts w:ascii="Times New Roman" w:hAnsi="Times New Roman"/>
          <w:sz w:val="28"/>
          <w:szCs w:val="28"/>
        </w:rPr>
        <w:t xml:space="preserve"> Что касается монетизации дефицита, она зачастую бывает затруднена в силу</w:t>
      </w:r>
      <w:r w:rsidR="0009639A" w:rsidRPr="002942F3">
        <w:rPr>
          <w:rFonts w:ascii="Times New Roman" w:hAnsi="Times New Roman"/>
          <w:sz w:val="28"/>
          <w:szCs w:val="28"/>
        </w:rPr>
        <w:t xml:space="preserve"> действующих</w:t>
      </w:r>
      <w:r w:rsidR="00505592" w:rsidRPr="002942F3">
        <w:rPr>
          <w:rFonts w:ascii="Times New Roman" w:hAnsi="Times New Roman"/>
          <w:sz w:val="28"/>
          <w:szCs w:val="28"/>
        </w:rPr>
        <w:t xml:space="preserve"> законодательных ограничений.</w:t>
      </w:r>
      <w:r w:rsidR="0009639A" w:rsidRPr="002942F3">
        <w:rPr>
          <w:rFonts w:ascii="Times New Roman" w:hAnsi="Times New Roman"/>
          <w:sz w:val="28"/>
          <w:szCs w:val="28"/>
        </w:rPr>
        <w:t xml:space="preserve"> Сегодня</w:t>
      </w:r>
      <w:r w:rsidR="00505592" w:rsidRPr="002942F3">
        <w:rPr>
          <w:rFonts w:ascii="Times New Roman" w:hAnsi="Times New Roman"/>
          <w:sz w:val="28"/>
          <w:szCs w:val="28"/>
        </w:rPr>
        <w:t xml:space="preserve"> </w:t>
      </w:r>
      <w:r w:rsidR="0009639A" w:rsidRPr="002942F3">
        <w:rPr>
          <w:rFonts w:ascii="Times New Roman" w:hAnsi="Times New Roman"/>
          <w:sz w:val="28"/>
          <w:szCs w:val="28"/>
        </w:rPr>
        <w:t>в</w:t>
      </w:r>
      <w:r w:rsidR="006909AF" w:rsidRPr="002942F3">
        <w:rPr>
          <w:rFonts w:ascii="Times New Roman" w:hAnsi="Times New Roman"/>
          <w:sz w:val="28"/>
          <w:szCs w:val="28"/>
        </w:rPr>
        <w:t xml:space="preserve"> большинстве стран Евросоюза</w:t>
      </w:r>
      <w:r w:rsidR="0009639A" w:rsidRPr="002942F3">
        <w:rPr>
          <w:rFonts w:ascii="Times New Roman" w:hAnsi="Times New Roman"/>
          <w:sz w:val="28"/>
          <w:szCs w:val="28"/>
        </w:rPr>
        <w:t xml:space="preserve"> уставы Центральных Банков содержат положения, запрещающие монетизацию текущего бюджетного дефицита и государственного долга, поскольку данный способ финансирования создаёт сильное инфляционное давление в экономике</w:t>
      </w:r>
      <w:r w:rsidRPr="003D108B">
        <w:rPr>
          <w:rFonts w:ascii="Times New Roman" w:hAnsi="Times New Roman"/>
          <w:sz w:val="28"/>
          <w:szCs w:val="28"/>
        </w:rPr>
        <w:t xml:space="preserve"> (</w:t>
      </w:r>
      <w:r>
        <w:rPr>
          <w:rFonts w:ascii="Times New Roman" w:hAnsi="Times New Roman"/>
          <w:sz w:val="28"/>
          <w:szCs w:val="28"/>
          <w:lang w:val="en-US"/>
        </w:rPr>
        <w:t>Checherita</w:t>
      </w:r>
      <w:r w:rsidRPr="003D108B">
        <w:rPr>
          <w:rFonts w:ascii="Times New Roman" w:hAnsi="Times New Roman"/>
          <w:sz w:val="28"/>
          <w:szCs w:val="28"/>
        </w:rPr>
        <w:t xml:space="preserve"> </w:t>
      </w:r>
      <w:r>
        <w:rPr>
          <w:rFonts w:ascii="Times New Roman" w:hAnsi="Times New Roman"/>
          <w:sz w:val="28"/>
          <w:szCs w:val="28"/>
          <w:lang w:val="en-US"/>
        </w:rPr>
        <w:t>and</w:t>
      </w:r>
      <w:r w:rsidRPr="003D108B">
        <w:rPr>
          <w:rFonts w:ascii="Times New Roman" w:hAnsi="Times New Roman"/>
          <w:sz w:val="28"/>
          <w:szCs w:val="28"/>
        </w:rPr>
        <w:t xml:space="preserve"> </w:t>
      </w:r>
      <w:r>
        <w:rPr>
          <w:rFonts w:ascii="Times New Roman" w:hAnsi="Times New Roman"/>
          <w:sz w:val="28"/>
          <w:szCs w:val="28"/>
          <w:lang w:val="en-US"/>
        </w:rPr>
        <w:t>Rother</w:t>
      </w:r>
      <w:r w:rsidRPr="003D108B">
        <w:rPr>
          <w:rFonts w:ascii="Times New Roman" w:hAnsi="Times New Roman"/>
          <w:sz w:val="28"/>
          <w:szCs w:val="28"/>
        </w:rPr>
        <w:t>, 2010)</w:t>
      </w:r>
      <w:r w:rsidR="0009639A" w:rsidRPr="002942F3">
        <w:rPr>
          <w:rFonts w:ascii="Times New Roman" w:hAnsi="Times New Roman"/>
          <w:sz w:val="28"/>
          <w:szCs w:val="28"/>
        </w:rPr>
        <w:t xml:space="preserve">. </w:t>
      </w:r>
    </w:p>
    <w:p w:rsidR="007769D3" w:rsidRPr="002942F3" w:rsidRDefault="007769D3" w:rsidP="007769D3">
      <w:pPr>
        <w:pStyle w:val="a3"/>
        <w:spacing w:after="0" w:line="360" w:lineRule="auto"/>
        <w:ind w:firstLine="708"/>
        <w:jc w:val="both"/>
        <w:rPr>
          <w:rFonts w:ascii="Times New Roman" w:hAnsi="Times New Roman"/>
          <w:sz w:val="28"/>
          <w:szCs w:val="28"/>
        </w:rPr>
      </w:pPr>
      <w:r w:rsidRPr="002942F3">
        <w:rPr>
          <w:rFonts w:ascii="Times New Roman" w:hAnsi="Times New Roman"/>
          <w:sz w:val="28"/>
          <w:szCs w:val="28"/>
        </w:rPr>
        <w:t xml:space="preserve">Согласно взглядам новых кейнсианцев, возросший совокупный спрос увеличивает рентабельность частных инвестиций и, тем самым, стимулирует дополнительные инвестиции при заданных процентных ставках. Таким образом, частные инвестиции, вытесненные вследствие роста процентных ставок, компенсируются дополнительными инвестициями, вызванными повышенной доходностью (рентабельностью). Бюджетный дефицит может оказать стимулирующее воздействие на совокупные сбережения и инвестиции даже, несмотря на рост процентных ставок, если в экономике оказываются задействованы ранее неиспользуемые ресурсы. В этом случае экономический рост ускоряется. Однако при полной занятости факторов производства дефицит всё-таки спровоцирует </w:t>
      </w:r>
      <w:r>
        <w:rPr>
          <w:rFonts w:ascii="Times New Roman" w:hAnsi="Times New Roman"/>
          <w:sz w:val="28"/>
          <w:szCs w:val="28"/>
        </w:rPr>
        <w:t>эффект вытеснения инвестиций</w:t>
      </w:r>
      <w:r w:rsidR="00DD0C18" w:rsidRPr="00DD0C18">
        <w:rPr>
          <w:rFonts w:ascii="Times New Roman" w:hAnsi="Times New Roman"/>
          <w:sz w:val="28"/>
          <w:szCs w:val="28"/>
        </w:rPr>
        <w:t xml:space="preserve"> (</w:t>
      </w:r>
      <w:r w:rsidR="00DD0C18">
        <w:rPr>
          <w:rFonts w:ascii="Times New Roman" w:hAnsi="Times New Roman"/>
          <w:sz w:val="28"/>
          <w:szCs w:val="28"/>
          <w:lang w:val="en-US"/>
        </w:rPr>
        <w:t>Gale</w:t>
      </w:r>
      <w:r w:rsidR="00DD0C18" w:rsidRPr="00DD0C18">
        <w:rPr>
          <w:rFonts w:ascii="Times New Roman" w:hAnsi="Times New Roman"/>
          <w:sz w:val="28"/>
          <w:szCs w:val="28"/>
        </w:rPr>
        <w:t xml:space="preserve"> </w:t>
      </w:r>
      <w:r w:rsidR="00DD0C18">
        <w:rPr>
          <w:rFonts w:ascii="Times New Roman" w:hAnsi="Times New Roman"/>
          <w:sz w:val="28"/>
          <w:szCs w:val="28"/>
          <w:lang w:val="en-US"/>
        </w:rPr>
        <w:t>and</w:t>
      </w:r>
      <w:r w:rsidR="00DD0C18" w:rsidRPr="00DD0C18">
        <w:rPr>
          <w:rFonts w:ascii="Times New Roman" w:hAnsi="Times New Roman"/>
          <w:sz w:val="28"/>
          <w:szCs w:val="28"/>
        </w:rPr>
        <w:t xml:space="preserve"> </w:t>
      </w:r>
      <w:r w:rsidR="00DD0C18">
        <w:rPr>
          <w:rFonts w:ascii="Times New Roman" w:hAnsi="Times New Roman"/>
          <w:sz w:val="28"/>
          <w:szCs w:val="28"/>
          <w:lang w:val="en-US"/>
        </w:rPr>
        <w:t>Orszag</w:t>
      </w:r>
      <w:r w:rsidR="00DD0C18" w:rsidRPr="00DD0C18">
        <w:rPr>
          <w:rFonts w:ascii="Times New Roman" w:hAnsi="Times New Roman"/>
          <w:sz w:val="28"/>
          <w:szCs w:val="28"/>
        </w:rPr>
        <w:t>, 2003)</w:t>
      </w:r>
      <w:r>
        <w:rPr>
          <w:rFonts w:ascii="Times New Roman" w:hAnsi="Times New Roman"/>
          <w:sz w:val="28"/>
          <w:szCs w:val="28"/>
        </w:rPr>
        <w:t>.</w:t>
      </w:r>
      <w:r w:rsidRPr="002942F3">
        <w:rPr>
          <w:rFonts w:ascii="Times New Roman" w:hAnsi="Times New Roman"/>
          <w:sz w:val="28"/>
          <w:szCs w:val="28"/>
        </w:rPr>
        <w:t xml:space="preserve"> </w:t>
      </w:r>
    </w:p>
    <w:p w:rsidR="008E38F1" w:rsidRPr="007769D3" w:rsidRDefault="007769D3" w:rsidP="007769D3">
      <w:pPr>
        <w:pStyle w:val="a3"/>
        <w:spacing w:after="0" w:line="360" w:lineRule="auto"/>
        <w:ind w:firstLine="708"/>
        <w:jc w:val="both"/>
        <w:rPr>
          <w:rFonts w:ascii="Times New Roman" w:hAnsi="Times New Roman"/>
          <w:sz w:val="28"/>
          <w:szCs w:val="28"/>
        </w:rPr>
      </w:pPr>
      <w:r w:rsidRPr="007769D3">
        <w:rPr>
          <w:rFonts w:ascii="Times New Roman" w:hAnsi="Times New Roman"/>
          <w:sz w:val="28"/>
          <w:szCs w:val="28"/>
        </w:rPr>
        <w:t>Новые</w:t>
      </w:r>
      <w:r>
        <w:rPr>
          <w:rFonts w:ascii="Times New Roman" w:hAnsi="Times New Roman"/>
          <w:sz w:val="28"/>
          <w:szCs w:val="28"/>
        </w:rPr>
        <w:t xml:space="preserve"> кейнсианцы убеждены</w:t>
      </w:r>
      <w:r w:rsidR="007940F5" w:rsidRPr="002942F3">
        <w:rPr>
          <w:rFonts w:ascii="Times New Roman" w:hAnsi="Times New Roman"/>
          <w:sz w:val="28"/>
          <w:szCs w:val="28"/>
        </w:rPr>
        <w:t>,</w:t>
      </w:r>
      <w:r>
        <w:rPr>
          <w:rFonts w:ascii="Times New Roman" w:hAnsi="Times New Roman"/>
          <w:sz w:val="28"/>
          <w:szCs w:val="28"/>
        </w:rPr>
        <w:t xml:space="preserve"> что</w:t>
      </w:r>
      <w:r w:rsidR="007940F5" w:rsidRPr="002942F3">
        <w:rPr>
          <w:rFonts w:ascii="Times New Roman" w:hAnsi="Times New Roman"/>
          <w:sz w:val="28"/>
          <w:szCs w:val="28"/>
        </w:rPr>
        <w:t xml:space="preserve"> нынешние проблемы с бюджетно-налоговой системой в развитых странах ОЭСР обусловлены, во-первых, </w:t>
      </w:r>
      <w:r w:rsidR="007940F5" w:rsidRPr="002942F3">
        <w:rPr>
          <w:rFonts w:ascii="Times New Roman" w:hAnsi="Times New Roman"/>
          <w:sz w:val="28"/>
          <w:szCs w:val="28"/>
        </w:rPr>
        <w:lastRenderedPageBreak/>
        <w:t>глобальной</w:t>
      </w:r>
      <w:r w:rsidR="004066B9" w:rsidRPr="002942F3">
        <w:rPr>
          <w:rFonts w:ascii="Times New Roman" w:hAnsi="Times New Roman"/>
          <w:sz w:val="28"/>
          <w:szCs w:val="28"/>
        </w:rPr>
        <w:t xml:space="preserve"> экономической</w:t>
      </w:r>
      <w:r w:rsidR="007940F5" w:rsidRPr="002942F3">
        <w:rPr>
          <w:rFonts w:ascii="Times New Roman" w:hAnsi="Times New Roman"/>
          <w:sz w:val="28"/>
          <w:szCs w:val="28"/>
        </w:rPr>
        <w:t xml:space="preserve"> рецессией, в условиях которой</w:t>
      </w:r>
      <w:r w:rsidR="00B635F1" w:rsidRPr="002942F3">
        <w:rPr>
          <w:rFonts w:ascii="Times New Roman" w:hAnsi="Times New Roman"/>
          <w:sz w:val="28"/>
          <w:szCs w:val="28"/>
        </w:rPr>
        <w:t xml:space="preserve"> резко</w:t>
      </w:r>
      <w:r w:rsidR="007940F5" w:rsidRPr="002942F3">
        <w:rPr>
          <w:rFonts w:ascii="Times New Roman" w:hAnsi="Times New Roman"/>
          <w:sz w:val="28"/>
          <w:szCs w:val="28"/>
        </w:rPr>
        <w:t xml:space="preserve"> сокращаются налоговые поступления, во-вторых, неж</w:t>
      </w:r>
      <w:r w:rsidR="00B635F1" w:rsidRPr="002942F3">
        <w:rPr>
          <w:rFonts w:ascii="Times New Roman" w:hAnsi="Times New Roman"/>
          <w:sz w:val="28"/>
          <w:szCs w:val="28"/>
        </w:rPr>
        <w:t>еланием правительств</w:t>
      </w:r>
      <w:r w:rsidR="007940F5" w:rsidRPr="002942F3">
        <w:rPr>
          <w:rFonts w:ascii="Times New Roman" w:hAnsi="Times New Roman"/>
          <w:sz w:val="28"/>
          <w:szCs w:val="28"/>
        </w:rPr>
        <w:t xml:space="preserve"> Евро</w:t>
      </w:r>
      <w:r w:rsidR="00B635F1" w:rsidRPr="002942F3">
        <w:rPr>
          <w:rFonts w:ascii="Times New Roman" w:hAnsi="Times New Roman"/>
          <w:sz w:val="28"/>
          <w:szCs w:val="28"/>
        </w:rPr>
        <w:t>пейских стран проводить фискальную экспансию из-за опасений бюджетного дефицита.</w:t>
      </w:r>
      <w:r w:rsidR="003B5EB2" w:rsidRPr="002942F3">
        <w:rPr>
          <w:rFonts w:ascii="Times New Roman" w:hAnsi="Times New Roman"/>
          <w:sz w:val="28"/>
          <w:szCs w:val="28"/>
        </w:rPr>
        <w:t xml:space="preserve"> Уклонение от стимулирующих фискальных мер препятствует ускорению экономического роста, увеличению налогооблагаемой базы</w:t>
      </w:r>
      <w:r w:rsidR="00A109F0" w:rsidRPr="002942F3">
        <w:rPr>
          <w:rFonts w:ascii="Times New Roman" w:hAnsi="Times New Roman"/>
          <w:sz w:val="28"/>
          <w:szCs w:val="28"/>
        </w:rPr>
        <w:t xml:space="preserve"> и</w:t>
      </w:r>
      <w:r w:rsidR="004066B9" w:rsidRPr="002942F3">
        <w:rPr>
          <w:rFonts w:ascii="Times New Roman" w:hAnsi="Times New Roman"/>
          <w:sz w:val="28"/>
          <w:szCs w:val="28"/>
        </w:rPr>
        <w:t xml:space="preserve"> налоговых поступлений и, следовательно, создаёт предпосылки для бюджетных дефицитов в будущем. Таким образом, возникает «порочная зависимость» между низкими темпами роста ВВП и устойчивым бюджетным дефицитом</w:t>
      </w:r>
      <w:r w:rsidR="00DD0C18" w:rsidRPr="00DD0C18">
        <w:rPr>
          <w:rFonts w:ascii="Times New Roman" w:hAnsi="Times New Roman"/>
          <w:sz w:val="28"/>
          <w:szCs w:val="28"/>
        </w:rPr>
        <w:t xml:space="preserve"> (</w:t>
      </w:r>
      <w:r w:rsidR="00DD0C18">
        <w:rPr>
          <w:rFonts w:ascii="Times New Roman" w:hAnsi="Times New Roman"/>
          <w:sz w:val="28"/>
          <w:szCs w:val="28"/>
          <w:lang w:val="en-US"/>
        </w:rPr>
        <w:t>Pelagidis</w:t>
      </w:r>
      <w:r w:rsidR="00DD0C18" w:rsidRPr="00DD0C18">
        <w:rPr>
          <w:rFonts w:ascii="Times New Roman" w:hAnsi="Times New Roman"/>
          <w:sz w:val="28"/>
          <w:szCs w:val="28"/>
        </w:rPr>
        <w:t xml:space="preserve"> </w:t>
      </w:r>
      <w:r w:rsidR="00DD0C18">
        <w:rPr>
          <w:rFonts w:ascii="Times New Roman" w:hAnsi="Times New Roman"/>
          <w:sz w:val="28"/>
          <w:szCs w:val="28"/>
          <w:lang w:val="en-US"/>
        </w:rPr>
        <w:t>and</w:t>
      </w:r>
      <w:r w:rsidR="00DD0C18" w:rsidRPr="00DD0C18">
        <w:rPr>
          <w:rFonts w:ascii="Times New Roman" w:hAnsi="Times New Roman"/>
          <w:sz w:val="28"/>
          <w:szCs w:val="28"/>
        </w:rPr>
        <w:t xml:space="preserve"> </w:t>
      </w:r>
      <w:r w:rsidR="00DD0C18">
        <w:rPr>
          <w:rFonts w:ascii="Times New Roman" w:hAnsi="Times New Roman"/>
          <w:sz w:val="28"/>
          <w:szCs w:val="28"/>
          <w:lang w:val="en-US"/>
        </w:rPr>
        <w:t>Desli</w:t>
      </w:r>
      <w:r w:rsidR="00DD0C18" w:rsidRPr="00DD0C18">
        <w:rPr>
          <w:rFonts w:ascii="Times New Roman" w:hAnsi="Times New Roman"/>
          <w:sz w:val="28"/>
          <w:szCs w:val="28"/>
        </w:rPr>
        <w:t>, 2004)</w:t>
      </w:r>
      <w:r w:rsidR="004066B9" w:rsidRPr="002942F3">
        <w:rPr>
          <w:rFonts w:ascii="Times New Roman" w:hAnsi="Times New Roman"/>
          <w:sz w:val="28"/>
          <w:szCs w:val="28"/>
        </w:rPr>
        <w:t xml:space="preserve">. </w:t>
      </w:r>
      <w:r w:rsidR="00A109F0" w:rsidRPr="002942F3">
        <w:rPr>
          <w:rFonts w:ascii="Times New Roman" w:hAnsi="Times New Roman"/>
          <w:sz w:val="28"/>
          <w:szCs w:val="28"/>
        </w:rPr>
        <w:t>«</w:t>
      </w:r>
      <w:r w:rsidR="00675793" w:rsidRPr="002942F3">
        <w:rPr>
          <w:rFonts w:ascii="Times New Roman" w:hAnsi="Times New Roman"/>
          <w:sz w:val="28"/>
          <w:szCs w:val="28"/>
        </w:rPr>
        <w:t>Неоклассическое</w:t>
      </w:r>
      <w:r w:rsidR="00A109F0" w:rsidRPr="002942F3">
        <w:rPr>
          <w:rFonts w:ascii="Times New Roman" w:hAnsi="Times New Roman"/>
          <w:sz w:val="28"/>
          <w:szCs w:val="28"/>
        </w:rPr>
        <w:t>»</w:t>
      </w:r>
      <w:r w:rsidR="00675793" w:rsidRPr="002942F3">
        <w:rPr>
          <w:rFonts w:ascii="Times New Roman" w:hAnsi="Times New Roman"/>
          <w:sz w:val="28"/>
          <w:szCs w:val="28"/>
        </w:rPr>
        <w:t xml:space="preserve"> стремление</w:t>
      </w:r>
      <w:r w:rsidR="00B6774C">
        <w:rPr>
          <w:rFonts w:ascii="Times New Roman" w:hAnsi="Times New Roman"/>
          <w:sz w:val="28"/>
          <w:szCs w:val="28"/>
        </w:rPr>
        <w:t xml:space="preserve"> Европейских правительств</w:t>
      </w:r>
      <w:r w:rsidR="00674AE0" w:rsidRPr="002942F3">
        <w:rPr>
          <w:rFonts w:ascii="Times New Roman" w:hAnsi="Times New Roman"/>
          <w:sz w:val="28"/>
          <w:szCs w:val="28"/>
        </w:rPr>
        <w:t xml:space="preserve"> всегда</w:t>
      </w:r>
      <w:r w:rsidR="00675793" w:rsidRPr="002942F3">
        <w:rPr>
          <w:rFonts w:ascii="Times New Roman" w:hAnsi="Times New Roman"/>
          <w:sz w:val="28"/>
          <w:szCs w:val="28"/>
        </w:rPr>
        <w:t xml:space="preserve"> </w:t>
      </w:r>
      <w:r w:rsidR="00A109F0" w:rsidRPr="002942F3">
        <w:rPr>
          <w:rFonts w:ascii="Times New Roman" w:hAnsi="Times New Roman"/>
          <w:sz w:val="28"/>
          <w:szCs w:val="28"/>
        </w:rPr>
        <w:t>поддерживать сбалансированный бюджет отрицательно сказывается на темпах экономического роста</w:t>
      </w:r>
      <w:r w:rsidR="00674AE0" w:rsidRPr="002942F3">
        <w:rPr>
          <w:rFonts w:ascii="Times New Roman" w:hAnsi="Times New Roman"/>
          <w:sz w:val="28"/>
          <w:szCs w:val="28"/>
        </w:rPr>
        <w:t>, а в долгосрочной перспективе ведёт к дестабилизации фискальной системы.</w:t>
      </w:r>
      <w:r w:rsidR="008E38F1" w:rsidRPr="002942F3">
        <w:rPr>
          <w:rFonts w:ascii="Times New Roman" w:hAnsi="Times New Roman"/>
          <w:sz w:val="28"/>
          <w:szCs w:val="28"/>
        </w:rPr>
        <w:t xml:space="preserve"> Данная гипотеза новых кейнсианцев не была однозначно подтверждена эконометрическими расчетами в эмпирической литературе</w:t>
      </w:r>
      <w:r w:rsidR="00DD0C18" w:rsidRPr="00DD0C18">
        <w:rPr>
          <w:rFonts w:ascii="Times New Roman" w:hAnsi="Times New Roman"/>
          <w:sz w:val="28"/>
          <w:szCs w:val="28"/>
        </w:rPr>
        <w:t xml:space="preserve"> (</w:t>
      </w:r>
      <w:r w:rsidR="00DD0C18">
        <w:rPr>
          <w:rFonts w:ascii="Times New Roman" w:hAnsi="Times New Roman"/>
          <w:sz w:val="28"/>
          <w:szCs w:val="28"/>
          <w:lang w:val="en-US"/>
        </w:rPr>
        <w:t>Buscemi</w:t>
      </w:r>
      <w:r w:rsidR="00DD0C18" w:rsidRPr="00DD0C18">
        <w:rPr>
          <w:rFonts w:ascii="Times New Roman" w:hAnsi="Times New Roman"/>
          <w:sz w:val="28"/>
          <w:szCs w:val="28"/>
        </w:rPr>
        <w:t xml:space="preserve"> </w:t>
      </w:r>
      <w:r w:rsidR="00DD0C18">
        <w:rPr>
          <w:rFonts w:ascii="Times New Roman" w:hAnsi="Times New Roman"/>
          <w:sz w:val="28"/>
          <w:szCs w:val="28"/>
          <w:lang w:val="en-US"/>
        </w:rPr>
        <w:t>and</w:t>
      </w:r>
      <w:r w:rsidR="00DD0C18" w:rsidRPr="00DD0C18">
        <w:rPr>
          <w:rFonts w:ascii="Times New Roman" w:hAnsi="Times New Roman"/>
          <w:sz w:val="28"/>
          <w:szCs w:val="28"/>
        </w:rPr>
        <w:t xml:space="preserve"> </w:t>
      </w:r>
      <w:r w:rsidR="00DD0C18">
        <w:rPr>
          <w:rFonts w:ascii="Times New Roman" w:hAnsi="Times New Roman"/>
          <w:sz w:val="28"/>
          <w:szCs w:val="28"/>
          <w:lang w:val="en-US"/>
        </w:rPr>
        <w:t>Yallwe</w:t>
      </w:r>
      <w:r w:rsidR="00DD0C18" w:rsidRPr="00DD0C18">
        <w:rPr>
          <w:rFonts w:ascii="Times New Roman" w:hAnsi="Times New Roman"/>
          <w:sz w:val="28"/>
          <w:szCs w:val="28"/>
        </w:rPr>
        <w:t>, 2012)</w:t>
      </w:r>
      <w:r w:rsidR="008E38F1" w:rsidRPr="002942F3">
        <w:rPr>
          <w:rFonts w:ascii="Times New Roman" w:hAnsi="Times New Roman"/>
          <w:sz w:val="28"/>
          <w:szCs w:val="28"/>
        </w:rPr>
        <w:t>. Однако</w:t>
      </w:r>
      <w:r w:rsidR="00F96F27" w:rsidRPr="002942F3">
        <w:rPr>
          <w:rFonts w:ascii="Times New Roman" w:hAnsi="Times New Roman"/>
          <w:sz w:val="28"/>
          <w:szCs w:val="28"/>
        </w:rPr>
        <w:t xml:space="preserve"> за последние 12-13 лет в большинстве стран ОЭСР действительно имело место стремительное ухудшение показателей устойчивости фискальной системы, сопровождавшееся падением темпов экономического роста. </w:t>
      </w:r>
      <w:r w:rsidR="00B50E95" w:rsidRPr="002942F3">
        <w:rPr>
          <w:rFonts w:ascii="Times New Roman" w:hAnsi="Times New Roman"/>
          <w:sz w:val="28"/>
          <w:szCs w:val="28"/>
        </w:rPr>
        <w:t>В</w:t>
      </w:r>
      <w:r w:rsidR="00ED5639" w:rsidRPr="002942F3">
        <w:rPr>
          <w:rFonts w:ascii="Times New Roman" w:hAnsi="Times New Roman"/>
          <w:sz w:val="28"/>
          <w:szCs w:val="28"/>
        </w:rPr>
        <w:t xml:space="preserve"> Приложении 1 в таблицах 1,</w:t>
      </w:r>
      <w:r w:rsidR="00B50E95" w:rsidRPr="002942F3">
        <w:rPr>
          <w:rFonts w:ascii="Times New Roman" w:hAnsi="Times New Roman"/>
          <w:sz w:val="28"/>
          <w:szCs w:val="28"/>
        </w:rPr>
        <w:t xml:space="preserve"> 2</w:t>
      </w:r>
      <w:r w:rsidR="00ED5639" w:rsidRPr="002942F3">
        <w:rPr>
          <w:rFonts w:ascii="Times New Roman" w:hAnsi="Times New Roman"/>
          <w:sz w:val="28"/>
          <w:szCs w:val="28"/>
        </w:rPr>
        <w:t xml:space="preserve"> и 3 отражены данные по доле бюджетного д</w:t>
      </w:r>
      <w:r w:rsidR="00B50E95" w:rsidRPr="002942F3">
        <w:rPr>
          <w:rFonts w:ascii="Times New Roman" w:hAnsi="Times New Roman"/>
          <w:sz w:val="28"/>
          <w:szCs w:val="28"/>
        </w:rPr>
        <w:t>ефицит</w:t>
      </w:r>
      <w:r w:rsidR="00ED5639" w:rsidRPr="002942F3">
        <w:rPr>
          <w:rFonts w:ascii="Times New Roman" w:hAnsi="Times New Roman"/>
          <w:sz w:val="28"/>
          <w:szCs w:val="28"/>
        </w:rPr>
        <w:t>а (профицита)</w:t>
      </w:r>
      <w:r w:rsidR="00ED5639" w:rsidRPr="002942F3">
        <w:rPr>
          <w:rFonts w:ascii="Times New Roman" w:hAnsi="Times New Roman"/>
          <w:b/>
          <w:sz w:val="28"/>
          <w:szCs w:val="28"/>
        </w:rPr>
        <w:t xml:space="preserve"> </w:t>
      </w:r>
      <w:r w:rsidR="00ED5639" w:rsidRPr="002942F3">
        <w:rPr>
          <w:rFonts w:ascii="Times New Roman" w:hAnsi="Times New Roman"/>
          <w:sz w:val="28"/>
          <w:szCs w:val="28"/>
        </w:rPr>
        <w:t>в</w:t>
      </w:r>
      <w:r w:rsidR="00ED5639" w:rsidRPr="002942F3">
        <w:rPr>
          <w:rFonts w:ascii="Times New Roman" w:hAnsi="Times New Roman"/>
          <w:b/>
          <w:sz w:val="28"/>
          <w:szCs w:val="28"/>
        </w:rPr>
        <w:t xml:space="preserve"> </w:t>
      </w:r>
      <w:r w:rsidR="00ED5639" w:rsidRPr="002942F3">
        <w:rPr>
          <w:rFonts w:ascii="Times New Roman" w:hAnsi="Times New Roman"/>
          <w:sz w:val="28"/>
          <w:szCs w:val="28"/>
        </w:rPr>
        <w:t>ВВП, доле государственного д</w:t>
      </w:r>
      <w:r w:rsidR="00B50E95" w:rsidRPr="002942F3">
        <w:rPr>
          <w:rFonts w:ascii="Times New Roman" w:hAnsi="Times New Roman"/>
          <w:sz w:val="28"/>
          <w:szCs w:val="28"/>
        </w:rPr>
        <w:t>олг</w:t>
      </w:r>
      <w:r w:rsidR="00ED5639" w:rsidRPr="002942F3">
        <w:rPr>
          <w:rFonts w:ascii="Times New Roman" w:hAnsi="Times New Roman"/>
          <w:sz w:val="28"/>
          <w:szCs w:val="28"/>
        </w:rPr>
        <w:t>а в</w:t>
      </w:r>
      <w:r w:rsidR="00ED5639" w:rsidRPr="002942F3">
        <w:rPr>
          <w:rFonts w:ascii="Times New Roman" w:hAnsi="Times New Roman"/>
          <w:b/>
          <w:sz w:val="28"/>
          <w:szCs w:val="28"/>
        </w:rPr>
        <w:t xml:space="preserve"> </w:t>
      </w:r>
      <w:r w:rsidR="00ED5639" w:rsidRPr="002942F3">
        <w:rPr>
          <w:rFonts w:ascii="Times New Roman" w:hAnsi="Times New Roman"/>
          <w:sz w:val="28"/>
          <w:szCs w:val="28"/>
        </w:rPr>
        <w:t xml:space="preserve">ВВП и годовому темпу реального экономического роста </w:t>
      </w:r>
      <w:r w:rsidR="009B53C8" w:rsidRPr="002942F3">
        <w:rPr>
          <w:rFonts w:ascii="Times New Roman" w:hAnsi="Times New Roman"/>
          <w:sz w:val="28"/>
          <w:szCs w:val="28"/>
        </w:rPr>
        <w:t>соответственно</w:t>
      </w:r>
      <w:r w:rsidR="00B50E95" w:rsidRPr="002942F3">
        <w:rPr>
          <w:rFonts w:ascii="Times New Roman" w:hAnsi="Times New Roman"/>
          <w:sz w:val="28"/>
          <w:szCs w:val="28"/>
        </w:rPr>
        <w:t xml:space="preserve"> для стр</w:t>
      </w:r>
      <w:r w:rsidR="00F1077A" w:rsidRPr="002942F3">
        <w:rPr>
          <w:rFonts w:ascii="Times New Roman" w:hAnsi="Times New Roman"/>
          <w:sz w:val="28"/>
          <w:szCs w:val="28"/>
        </w:rPr>
        <w:t>ан ОЭСР за период 2000–</w:t>
      </w:r>
      <w:r w:rsidR="00735A95" w:rsidRPr="002942F3">
        <w:rPr>
          <w:rFonts w:ascii="Times New Roman" w:hAnsi="Times New Roman"/>
          <w:sz w:val="28"/>
          <w:szCs w:val="28"/>
        </w:rPr>
        <w:t>2012 годов</w:t>
      </w:r>
      <w:r w:rsidR="00B50E95" w:rsidRPr="002942F3">
        <w:rPr>
          <w:rFonts w:ascii="Times New Roman" w:hAnsi="Times New Roman"/>
          <w:sz w:val="28"/>
          <w:szCs w:val="28"/>
        </w:rPr>
        <w:t>.</w:t>
      </w:r>
      <w:r w:rsidR="00B6774C">
        <w:rPr>
          <w:rFonts w:ascii="Times New Roman" w:hAnsi="Times New Roman"/>
          <w:sz w:val="28"/>
          <w:szCs w:val="28"/>
        </w:rPr>
        <w:t xml:space="preserve"> Из этих таблиц видно,</w:t>
      </w:r>
      <w:r w:rsidR="00735A95" w:rsidRPr="002942F3">
        <w:rPr>
          <w:rFonts w:ascii="Times New Roman" w:hAnsi="Times New Roman"/>
          <w:sz w:val="28"/>
          <w:szCs w:val="28"/>
        </w:rPr>
        <w:t xml:space="preserve"> что в среднем в странах ОЭСР увеличение бюджетного дефицита и государственной задолженности относительно ВВП сопровождалось замедлением экономического роста. </w:t>
      </w:r>
    </w:p>
    <w:p w:rsidR="00ED225D" w:rsidRPr="00DD0C18" w:rsidRDefault="00B77014"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ab/>
        <w:t>Существуют три основных возраже</w:t>
      </w:r>
      <w:r w:rsidR="00011255">
        <w:rPr>
          <w:rFonts w:ascii="Times New Roman" w:hAnsi="Times New Roman"/>
          <w:sz w:val="28"/>
          <w:szCs w:val="28"/>
        </w:rPr>
        <w:t>ния против кейнсианского подхода к оценке последствий</w:t>
      </w:r>
      <w:r w:rsidRPr="002942F3">
        <w:rPr>
          <w:rFonts w:ascii="Times New Roman" w:hAnsi="Times New Roman"/>
          <w:sz w:val="28"/>
          <w:szCs w:val="28"/>
        </w:rPr>
        <w:t xml:space="preserve"> бюджетных дефицитов</w:t>
      </w:r>
      <w:r w:rsidR="00ED225D" w:rsidRPr="002942F3">
        <w:rPr>
          <w:rFonts w:ascii="Times New Roman" w:hAnsi="Times New Roman"/>
          <w:sz w:val="28"/>
          <w:szCs w:val="28"/>
        </w:rPr>
        <w:t xml:space="preserve"> для темпов экономического роста</w:t>
      </w:r>
      <w:r w:rsidRPr="002942F3">
        <w:rPr>
          <w:rFonts w:ascii="Times New Roman" w:hAnsi="Times New Roman"/>
          <w:sz w:val="28"/>
          <w:szCs w:val="28"/>
        </w:rPr>
        <w:t xml:space="preserve">. </w:t>
      </w:r>
      <w:r w:rsidR="009878AB" w:rsidRPr="002942F3">
        <w:rPr>
          <w:rFonts w:ascii="Times New Roman" w:hAnsi="Times New Roman"/>
          <w:sz w:val="28"/>
          <w:szCs w:val="28"/>
        </w:rPr>
        <w:t>Во-первых, в рамках данной парадигмы до сих пор не разработана</w:t>
      </w:r>
      <w:r w:rsidR="00AA33FB" w:rsidRPr="002942F3">
        <w:rPr>
          <w:rFonts w:ascii="Times New Roman" w:hAnsi="Times New Roman"/>
          <w:sz w:val="28"/>
          <w:szCs w:val="28"/>
        </w:rPr>
        <w:t xml:space="preserve"> формализованная</w:t>
      </w:r>
      <w:r w:rsidR="009878AB" w:rsidRPr="002942F3">
        <w:rPr>
          <w:rFonts w:ascii="Times New Roman" w:hAnsi="Times New Roman"/>
          <w:sz w:val="28"/>
          <w:szCs w:val="28"/>
        </w:rPr>
        <w:t xml:space="preserve"> концепция, объясняющая</w:t>
      </w:r>
      <w:r w:rsidR="00447728" w:rsidRPr="002942F3">
        <w:rPr>
          <w:rFonts w:ascii="Times New Roman" w:hAnsi="Times New Roman"/>
          <w:sz w:val="28"/>
          <w:szCs w:val="28"/>
        </w:rPr>
        <w:t xml:space="preserve"> наличие в экономической системе незанятых </w:t>
      </w:r>
      <w:r w:rsidR="001A06B2" w:rsidRPr="002942F3">
        <w:rPr>
          <w:rFonts w:ascii="Times New Roman" w:hAnsi="Times New Roman"/>
          <w:sz w:val="28"/>
          <w:szCs w:val="28"/>
        </w:rPr>
        <w:t>факторов производства</w:t>
      </w:r>
      <w:r w:rsidR="00447728" w:rsidRPr="002942F3">
        <w:rPr>
          <w:rFonts w:ascii="Times New Roman" w:hAnsi="Times New Roman"/>
          <w:sz w:val="28"/>
          <w:szCs w:val="28"/>
        </w:rPr>
        <w:t>.</w:t>
      </w:r>
      <w:r w:rsidR="002540FC" w:rsidRPr="002942F3">
        <w:rPr>
          <w:rFonts w:ascii="Times New Roman" w:hAnsi="Times New Roman"/>
          <w:sz w:val="28"/>
          <w:szCs w:val="28"/>
        </w:rPr>
        <w:t xml:space="preserve"> Во-вторых, кейнси</w:t>
      </w:r>
      <w:r w:rsidR="00B3075B" w:rsidRPr="002942F3">
        <w:rPr>
          <w:rFonts w:ascii="Times New Roman" w:hAnsi="Times New Roman"/>
          <w:sz w:val="28"/>
          <w:szCs w:val="28"/>
        </w:rPr>
        <w:t>анский подход предполагает,</w:t>
      </w:r>
      <w:r w:rsidR="001A3371" w:rsidRPr="002942F3">
        <w:rPr>
          <w:rFonts w:ascii="Times New Roman" w:hAnsi="Times New Roman"/>
          <w:sz w:val="28"/>
          <w:szCs w:val="28"/>
        </w:rPr>
        <w:t xml:space="preserve"> что государств</w:t>
      </w:r>
      <w:r w:rsidR="008E4DBF" w:rsidRPr="002942F3">
        <w:rPr>
          <w:rFonts w:ascii="Times New Roman" w:hAnsi="Times New Roman"/>
          <w:sz w:val="28"/>
          <w:szCs w:val="28"/>
        </w:rPr>
        <w:t xml:space="preserve">у придётся подстраивать меры фискальной </w:t>
      </w:r>
      <w:r w:rsidR="008E4DBF" w:rsidRPr="002942F3">
        <w:rPr>
          <w:rFonts w:ascii="Times New Roman" w:hAnsi="Times New Roman"/>
          <w:sz w:val="28"/>
          <w:szCs w:val="28"/>
        </w:rPr>
        <w:lastRenderedPageBreak/>
        <w:t xml:space="preserve">политики под изменения совокупного спроса ради сглаживания циклических колебаний конъюнктуры. </w:t>
      </w:r>
      <w:r w:rsidR="002D4D71" w:rsidRPr="002942F3">
        <w:rPr>
          <w:rFonts w:ascii="Times New Roman" w:hAnsi="Times New Roman"/>
          <w:sz w:val="28"/>
          <w:szCs w:val="28"/>
        </w:rPr>
        <w:t>В случае полной занятости ресурсов</w:t>
      </w:r>
      <w:r w:rsidR="008E4DBF" w:rsidRPr="002942F3">
        <w:rPr>
          <w:rFonts w:ascii="Times New Roman" w:hAnsi="Times New Roman"/>
          <w:sz w:val="28"/>
          <w:szCs w:val="28"/>
        </w:rPr>
        <w:t>, когда</w:t>
      </w:r>
      <w:r w:rsidR="002D4D71" w:rsidRPr="002942F3">
        <w:rPr>
          <w:rFonts w:ascii="Times New Roman" w:hAnsi="Times New Roman"/>
          <w:sz w:val="28"/>
          <w:szCs w:val="28"/>
        </w:rPr>
        <w:t xml:space="preserve"> бюджетный дефицит вытесн</w:t>
      </w:r>
      <w:r w:rsidR="008E4DBF" w:rsidRPr="002942F3">
        <w:rPr>
          <w:rFonts w:ascii="Times New Roman" w:hAnsi="Times New Roman"/>
          <w:sz w:val="28"/>
          <w:szCs w:val="28"/>
        </w:rPr>
        <w:t>яет</w:t>
      </w:r>
      <w:r w:rsidR="002D4D71" w:rsidRPr="002942F3">
        <w:rPr>
          <w:rFonts w:ascii="Times New Roman" w:hAnsi="Times New Roman"/>
          <w:sz w:val="28"/>
          <w:szCs w:val="28"/>
        </w:rPr>
        <w:t xml:space="preserve"> частные инвестиции и, следовательно,</w:t>
      </w:r>
      <w:r w:rsidR="008E4DBF" w:rsidRPr="002942F3">
        <w:rPr>
          <w:rFonts w:ascii="Times New Roman" w:hAnsi="Times New Roman"/>
          <w:sz w:val="28"/>
          <w:szCs w:val="28"/>
        </w:rPr>
        <w:t xml:space="preserve"> сокращает</w:t>
      </w:r>
      <w:r w:rsidR="002D4D71" w:rsidRPr="002942F3">
        <w:rPr>
          <w:rFonts w:ascii="Times New Roman" w:hAnsi="Times New Roman"/>
          <w:sz w:val="28"/>
          <w:szCs w:val="28"/>
        </w:rPr>
        <w:t xml:space="preserve"> совокупный спрос и выпуск</w:t>
      </w:r>
      <w:r w:rsidR="008E4DBF" w:rsidRPr="002942F3">
        <w:rPr>
          <w:rFonts w:ascii="Times New Roman" w:hAnsi="Times New Roman"/>
          <w:sz w:val="28"/>
          <w:szCs w:val="28"/>
        </w:rPr>
        <w:t>, правительство будет вынуждено прибегать к стимулирующим фискальным мерам</w:t>
      </w:r>
      <w:r w:rsidR="002D4D71" w:rsidRPr="002942F3">
        <w:rPr>
          <w:rFonts w:ascii="Times New Roman" w:hAnsi="Times New Roman"/>
          <w:sz w:val="28"/>
          <w:szCs w:val="28"/>
        </w:rPr>
        <w:t>.</w:t>
      </w:r>
      <w:r w:rsidR="000067DA" w:rsidRPr="002942F3">
        <w:rPr>
          <w:rFonts w:ascii="Times New Roman" w:hAnsi="Times New Roman"/>
          <w:sz w:val="28"/>
          <w:szCs w:val="28"/>
        </w:rPr>
        <w:t xml:space="preserve"> Однако в действительности осуществление фискальной экспансии требует временного лага и может быть ограничено законодательно. </w:t>
      </w:r>
      <w:r w:rsidR="00AA33FB" w:rsidRPr="002942F3">
        <w:rPr>
          <w:rFonts w:ascii="Times New Roman" w:hAnsi="Times New Roman"/>
          <w:sz w:val="28"/>
          <w:szCs w:val="28"/>
        </w:rPr>
        <w:t>В-третьих, кейнсианская теория акцентирует внимание на последствиях временных бюджетных дефицитов, недооценивая роль перманентных дефицитов</w:t>
      </w:r>
      <w:r w:rsidR="00DD0C18" w:rsidRPr="00DD0C18">
        <w:rPr>
          <w:rFonts w:ascii="Times New Roman" w:hAnsi="Times New Roman"/>
          <w:sz w:val="28"/>
          <w:szCs w:val="28"/>
        </w:rPr>
        <w:t xml:space="preserve"> (</w:t>
      </w:r>
      <w:r w:rsidR="00DD0C18">
        <w:rPr>
          <w:rFonts w:ascii="Times New Roman" w:hAnsi="Times New Roman"/>
          <w:sz w:val="28"/>
          <w:szCs w:val="28"/>
          <w:lang w:val="en-US"/>
        </w:rPr>
        <w:t>Barro</w:t>
      </w:r>
      <w:r w:rsidR="000223C7">
        <w:rPr>
          <w:rFonts w:ascii="Times New Roman" w:hAnsi="Times New Roman"/>
          <w:sz w:val="28"/>
          <w:szCs w:val="28"/>
        </w:rPr>
        <w:t>, 19</w:t>
      </w:r>
      <w:r w:rsidR="000223C7" w:rsidRPr="000223C7">
        <w:rPr>
          <w:rFonts w:ascii="Times New Roman" w:hAnsi="Times New Roman"/>
          <w:sz w:val="28"/>
          <w:szCs w:val="28"/>
        </w:rPr>
        <w:t>9</w:t>
      </w:r>
      <w:r w:rsidR="00DD0C18" w:rsidRPr="00DD0C18">
        <w:rPr>
          <w:rFonts w:ascii="Times New Roman" w:hAnsi="Times New Roman"/>
          <w:sz w:val="28"/>
          <w:szCs w:val="28"/>
        </w:rPr>
        <w:t xml:space="preserve">9; </w:t>
      </w:r>
      <w:r w:rsidR="00DD0C18">
        <w:rPr>
          <w:rFonts w:ascii="Times New Roman" w:hAnsi="Times New Roman"/>
          <w:sz w:val="28"/>
          <w:szCs w:val="28"/>
          <w:lang w:val="en-US"/>
        </w:rPr>
        <w:t>Bernheim</w:t>
      </w:r>
      <w:r w:rsidR="00DD0C18">
        <w:rPr>
          <w:rFonts w:ascii="Times New Roman" w:hAnsi="Times New Roman"/>
          <w:sz w:val="28"/>
          <w:szCs w:val="28"/>
        </w:rPr>
        <w:t>, 1989;</w:t>
      </w:r>
      <w:r w:rsidR="00DD0C18" w:rsidRPr="00DD0C18">
        <w:rPr>
          <w:rFonts w:ascii="Times New Roman" w:hAnsi="Times New Roman"/>
          <w:sz w:val="28"/>
          <w:szCs w:val="28"/>
        </w:rPr>
        <w:t xml:space="preserve"> </w:t>
      </w:r>
      <w:r w:rsidR="00DD0C18">
        <w:rPr>
          <w:rFonts w:ascii="Times New Roman" w:hAnsi="Times New Roman"/>
          <w:sz w:val="28"/>
          <w:szCs w:val="28"/>
          <w:lang w:val="en-US"/>
        </w:rPr>
        <w:t>Rangarajan</w:t>
      </w:r>
      <w:r w:rsidR="00DD0C18" w:rsidRPr="00DD0C18">
        <w:rPr>
          <w:rFonts w:ascii="Times New Roman" w:hAnsi="Times New Roman"/>
          <w:sz w:val="28"/>
          <w:szCs w:val="28"/>
        </w:rPr>
        <w:t xml:space="preserve"> </w:t>
      </w:r>
      <w:r w:rsidR="00DD0C18">
        <w:rPr>
          <w:rFonts w:ascii="Times New Roman" w:hAnsi="Times New Roman"/>
          <w:sz w:val="28"/>
          <w:szCs w:val="28"/>
          <w:lang w:val="en-US"/>
        </w:rPr>
        <w:t>and</w:t>
      </w:r>
      <w:r w:rsidR="00DD0C18" w:rsidRPr="00DD0C18">
        <w:rPr>
          <w:rFonts w:ascii="Times New Roman" w:hAnsi="Times New Roman"/>
          <w:sz w:val="28"/>
          <w:szCs w:val="28"/>
        </w:rPr>
        <w:t xml:space="preserve"> </w:t>
      </w:r>
      <w:r w:rsidR="00DD0C18">
        <w:rPr>
          <w:rFonts w:ascii="Times New Roman" w:hAnsi="Times New Roman"/>
          <w:sz w:val="28"/>
          <w:szCs w:val="28"/>
          <w:lang w:val="en-US"/>
        </w:rPr>
        <w:t>Srivastava</w:t>
      </w:r>
      <w:r w:rsidR="00DD0C18" w:rsidRPr="00DD0C18">
        <w:rPr>
          <w:rFonts w:ascii="Times New Roman" w:hAnsi="Times New Roman"/>
          <w:sz w:val="28"/>
          <w:szCs w:val="28"/>
        </w:rPr>
        <w:t>, 2005)</w:t>
      </w:r>
      <w:r w:rsidR="00AA33FB" w:rsidRPr="002942F3">
        <w:rPr>
          <w:rFonts w:ascii="Times New Roman" w:hAnsi="Times New Roman"/>
          <w:sz w:val="28"/>
          <w:szCs w:val="28"/>
        </w:rPr>
        <w:t>.</w:t>
      </w:r>
      <w:r w:rsidR="004367A2" w:rsidRPr="002942F3">
        <w:rPr>
          <w:rFonts w:ascii="Times New Roman" w:hAnsi="Times New Roman"/>
          <w:sz w:val="28"/>
          <w:szCs w:val="28"/>
        </w:rPr>
        <w:t xml:space="preserve"> Более того, многие из сторонников данной концепции вообще не делают различий между последствиями временных и перманентных дефицитов</w:t>
      </w:r>
      <w:r w:rsidR="00DD0C18" w:rsidRPr="00DD0C18">
        <w:rPr>
          <w:rFonts w:ascii="Times New Roman" w:hAnsi="Times New Roman"/>
          <w:sz w:val="28"/>
          <w:szCs w:val="28"/>
        </w:rPr>
        <w:t xml:space="preserve"> (</w:t>
      </w:r>
      <w:r w:rsidR="00DD0C18">
        <w:rPr>
          <w:rFonts w:ascii="Times New Roman" w:hAnsi="Times New Roman"/>
          <w:sz w:val="28"/>
          <w:szCs w:val="28"/>
          <w:lang w:val="en-US"/>
        </w:rPr>
        <w:t>Evdoridis</w:t>
      </w:r>
      <w:r w:rsidR="00DD0C18" w:rsidRPr="00DD0C18">
        <w:rPr>
          <w:rFonts w:ascii="Times New Roman" w:hAnsi="Times New Roman"/>
          <w:sz w:val="28"/>
          <w:szCs w:val="28"/>
        </w:rPr>
        <w:t>, 2000)</w:t>
      </w:r>
      <w:r w:rsidR="004367A2" w:rsidRPr="002942F3">
        <w:rPr>
          <w:rFonts w:ascii="Times New Roman" w:hAnsi="Times New Roman"/>
          <w:sz w:val="28"/>
          <w:szCs w:val="28"/>
        </w:rPr>
        <w:t xml:space="preserve">. </w:t>
      </w:r>
    </w:p>
    <w:p w:rsidR="00C35E45" w:rsidRPr="00873028" w:rsidRDefault="00C35E45" w:rsidP="00DD0C18">
      <w:pPr>
        <w:pStyle w:val="a3"/>
        <w:spacing w:after="0" w:line="360" w:lineRule="auto"/>
        <w:rPr>
          <w:rFonts w:ascii="Times New Roman" w:hAnsi="Times New Roman"/>
          <w:i/>
          <w:sz w:val="28"/>
          <w:szCs w:val="28"/>
        </w:rPr>
      </w:pPr>
    </w:p>
    <w:p w:rsidR="00ED225D" w:rsidRPr="007769D3" w:rsidRDefault="00ED225D" w:rsidP="00DD0C18">
      <w:pPr>
        <w:pStyle w:val="a3"/>
        <w:spacing w:after="0" w:line="360" w:lineRule="auto"/>
        <w:rPr>
          <w:rFonts w:ascii="Times New Roman" w:hAnsi="Times New Roman"/>
          <w:i/>
          <w:sz w:val="28"/>
          <w:szCs w:val="28"/>
        </w:rPr>
      </w:pPr>
      <w:r w:rsidRPr="007769D3">
        <w:rPr>
          <w:rFonts w:ascii="Times New Roman" w:hAnsi="Times New Roman"/>
          <w:i/>
          <w:sz w:val="28"/>
          <w:szCs w:val="28"/>
        </w:rPr>
        <w:t>Под</w:t>
      </w:r>
      <w:r w:rsidR="004C1818">
        <w:rPr>
          <w:rFonts w:ascii="Times New Roman" w:hAnsi="Times New Roman"/>
          <w:i/>
          <w:sz w:val="28"/>
          <w:szCs w:val="28"/>
        </w:rPr>
        <w:t>ход Барро-Рикардо</w:t>
      </w:r>
    </w:p>
    <w:p w:rsidR="00CF395F" w:rsidRPr="00411A39" w:rsidRDefault="00F852B9"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С позиций теории эквивалентности Барро-Рикардо бюджетный дефицит</w:t>
      </w:r>
      <w:r w:rsidR="00D4663E" w:rsidRPr="002942F3">
        <w:rPr>
          <w:rFonts w:ascii="Times New Roman" w:hAnsi="Times New Roman"/>
          <w:sz w:val="28"/>
          <w:szCs w:val="28"/>
        </w:rPr>
        <w:t xml:space="preserve"> нейтрально влияе</w:t>
      </w:r>
      <w:r w:rsidR="000032AD" w:rsidRPr="002942F3">
        <w:rPr>
          <w:rFonts w:ascii="Times New Roman" w:hAnsi="Times New Roman"/>
          <w:sz w:val="28"/>
          <w:szCs w:val="28"/>
        </w:rPr>
        <w:t xml:space="preserve">т на темпы экономического роста, поскольку он лишь </w:t>
      </w:r>
      <w:r w:rsidR="00D4663E" w:rsidRPr="002942F3">
        <w:rPr>
          <w:rFonts w:ascii="Times New Roman" w:hAnsi="Times New Roman"/>
          <w:sz w:val="28"/>
          <w:szCs w:val="28"/>
        </w:rPr>
        <w:t>перекладывает налоговую нагрузку на будущие поколения</w:t>
      </w:r>
      <w:r w:rsidR="00411A39" w:rsidRPr="00411A39">
        <w:rPr>
          <w:rFonts w:ascii="Times New Roman" w:hAnsi="Times New Roman"/>
          <w:sz w:val="28"/>
          <w:szCs w:val="28"/>
        </w:rPr>
        <w:t xml:space="preserve"> (</w:t>
      </w:r>
      <w:r w:rsidR="00411A39">
        <w:rPr>
          <w:rFonts w:ascii="Times New Roman" w:hAnsi="Times New Roman"/>
          <w:sz w:val="28"/>
          <w:szCs w:val="28"/>
          <w:lang w:val="en-US"/>
        </w:rPr>
        <w:t>Barro</w:t>
      </w:r>
      <w:r w:rsidR="00411A39">
        <w:rPr>
          <w:rFonts w:ascii="Times New Roman" w:hAnsi="Times New Roman"/>
          <w:sz w:val="28"/>
          <w:szCs w:val="28"/>
        </w:rPr>
        <w:t>, 1974</w:t>
      </w:r>
      <w:r w:rsidR="00411A39" w:rsidRPr="00411A39">
        <w:rPr>
          <w:rFonts w:ascii="Times New Roman" w:hAnsi="Times New Roman"/>
          <w:sz w:val="28"/>
          <w:szCs w:val="28"/>
        </w:rPr>
        <w:t>, 1989)</w:t>
      </w:r>
      <w:r w:rsidR="00D4663E" w:rsidRPr="002942F3">
        <w:rPr>
          <w:rFonts w:ascii="Times New Roman" w:hAnsi="Times New Roman"/>
          <w:sz w:val="28"/>
          <w:szCs w:val="28"/>
        </w:rPr>
        <w:t>.</w:t>
      </w:r>
      <w:r w:rsidR="00411A39" w:rsidRPr="00411A39">
        <w:rPr>
          <w:rFonts w:ascii="Times New Roman" w:hAnsi="Times New Roman"/>
          <w:sz w:val="28"/>
          <w:szCs w:val="28"/>
        </w:rPr>
        <w:t xml:space="preserve"> </w:t>
      </w:r>
      <w:r w:rsidR="004310B0" w:rsidRPr="002942F3">
        <w:rPr>
          <w:rFonts w:ascii="Times New Roman" w:hAnsi="Times New Roman"/>
          <w:sz w:val="28"/>
          <w:szCs w:val="28"/>
        </w:rPr>
        <w:t>Текущий бюджетный дефицит, возникший вследствие</w:t>
      </w:r>
      <w:r w:rsidR="00A47E05" w:rsidRPr="002942F3">
        <w:rPr>
          <w:rFonts w:ascii="Times New Roman" w:hAnsi="Times New Roman"/>
          <w:sz w:val="28"/>
          <w:szCs w:val="28"/>
        </w:rPr>
        <w:t xml:space="preserve"> превышения</w:t>
      </w:r>
      <w:r w:rsidR="004310B0" w:rsidRPr="002942F3">
        <w:rPr>
          <w:rFonts w:ascii="Times New Roman" w:hAnsi="Times New Roman"/>
          <w:sz w:val="28"/>
          <w:szCs w:val="28"/>
        </w:rPr>
        <w:t xml:space="preserve"> госрасход</w:t>
      </w:r>
      <w:r w:rsidR="00A47E05" w:rsidRPr="002942F3">
        <w:rPr>
          <w:rFonts w:ascii="Times New Roman" w:hAnsi="Times New Roman"/>
          <w:sz w:val="28"/>
          <w:szCs w:val="28"/>
        </w:rPr>
        <w:t>ами налоговых поступлений,</w:t>
      </w:r>
      <w:r w:rsidR="00292C56" w:rsidRPr="002942F3">
        <w:rPr>
          <w:rFonts w:ascii="Times New Roman" w:hAnsi="Times New Roman"/>
          <w:sz w:val="28"/>
          <w:szCs w:val="28"/>
        </w:rPr>
        <w:t xml:space="preserve"> вызовет увеличение</w:t>
      </w:r>
      <w:r w:rsidR="004310B0" w:rsidRPr="002942F3">
        <w:rPr>
          <w:rFonts w:ascii="Times New Roman" w:hAnsi="Times New Roman"/>
          <w:sz w:val="28"/>
          <w:szCs w:val="28"/>
        </w:rPr>
        <w:t xml:space="preserve"> налог</w:t>
      </w:r>
      <w:r w:rsidR="00292C56" w:rsidRPr="002942F3">
        <w:rPr>
          <w:rFonts w:ascii="Times New Roman" w:hAnsi="Times New Roman"/>
          <w:sz w:val="28"/>
          <w:szCs w:val="28"/>
        </w:rPr>
        <w:t>ов</w:t>
      </w:r>
      <w:r w:rsidR="00FC02B2" w:rsidRPr="002942F3">
        <w:rPr>
          <w:rFonts w:ascii="Times New Roman" w:hAnsi="Times New Roman"/>
          <w:sz w:val="28"/>
          <w:szCs w:val="28"/>
        </w:rPr>
        <w:t>ых ставок</w:t>
      </w:r>
      <w:r w:rsidR="004310B0" w:rsidRPr="002942F3">
        <w:rPr>
          <w:rFonts w:ascii="Times New Roman" w:hAnsi="Times New Roman"/>
          <w:sz w:val="28"/>
          <w:szCs w:val="28"/>
        </w:rPr>
        <w:t xml:space="preserve"> в будущем</w:t>
      </w:r>
      <w:r w:rsidR="00FC02B2" w:rsidRPr="002942F3">
        <w:rPr>
          <w:rFonts w:ascii="Times New Roman" w:hAnsi="Times New Roman"/>
          <w:sz w:val="28"/>
          <w:szCs w:val="28"/>
        </w:rPr>
        <w:t>.</w:t>
      </w:r>
      <w:r w:rsidR="004310B0" w:rsidRPr="002942F3">
        <w:rPr>
          <w:rFonts w:ascii="Times New Roman" w:hAnsi="Times New Roman"/>
          <w:sz w:val="28"/>
          <w:szCs w:val="28"/>
        </w:rPr>
        <w:t xml:space="preserve"> </w:t>
      </w:r>
      <w:r w:rsidR="00FC02B2" w:rsidRPr="002942F3">
        <w:rPr>
          <w:rFonts w:ascii="Times New Roman" w:hAnsi="Times New Roman"/>
          <w:sz w:val="28"/>
          <w:szCs w:val="28"/>
        </w:rPr>
        <w:t>П</w:t>
      </w:r>
      <w:r w:rsidR="004310B0" w:rsidRPr="002942F3">
        <w:rPr>
          <w:rFonts w:ascii="Times New Roman" w:hAnsi="Times New Roman"/>
          <w:sz w:val="28"/>
          <w:szCs w:val="28"/>
        </w:rPr>
        <w:t>риведённая стоимость</w:t>
      </w:r>
      <w:r w:rsidR="00FC02B2" w:rsidRPr="002942F3">
        <w:rPr>
          <w:rFonts w:ascii="Times New Roman" w:hAnsi="Times New Roman"/>
          <w:sz w:val="28"/>
          <w:szCs w:val="28"/>
        </w:rPr>
        <w:t xml:space="preserve"> возросших налогов </w:t>
      </w:r>
      <w:r w:rsidR="004310B0" w:rsidRPr="002942F3">
        <w:rPr>
          <w:rFonts w:ascii="Times New Roman" w:hAnsi="Times New Roman"/>
          <w:sz w:val="28"/>
          <w:szCs w:val="28"/>
        </w:rPr>
        <w:t>будет в точности равна нынешней разнице между госрасходами и налоговыми поступлениями.</w:t>
      </w:r>
      <w:r w:rsidR="00A47E05" w:rsidRPr="002942F3">
        <w:rPr>
          <w:rFonts w:ascii="Times New Roman" w:hAnsi="Times New Roman"/>
          <w:sz w:val="28"/>
          <w:szCs w:val="28"/>
        </w:rPr>
        <w:t xml:space="preserve"> Данный результат следует из бюджетного ограничения</w:t>
      </w:r>
      <w:r w:rsidR="00FC02B2" w:rsidRPr="002942F3">
        <w:rPr>
          <w:rFonts w:ascii="Times New Roman" w:hAnsi="Times New Roman"/>
          <w:sz w:val="28"/>
          <w:szCs w:val="28"/>
        </w:rPr>
        <w:t xml:space="preserve"> государства</w:t>
      </w:r>
      <w:r w:rsidR="00A47E05" w:rsidRPr="002942F3">
        <w:rPr>
          <w:rFonts w:ascii="Times New Roman" w:hAnsi="Times New Roman"/>
          <w:sz w:val="28"/>
          <w:szCs w:val="28"/>
        </w:rPr>
        <w:t>, согласно</w:t>
      </w:r>
      <w:r w:rsidR="000817C4" w:rsidRPr="002942F3">
        <w:rPr>
          <w:rFonts w:ascii="Times New Roman" w:hAnsi="Times New Roman"/>
          <w:sz w:val="28"/>
          <w:szCs w:val="28"/>
        </w:rPr>
        <w:t xml:space="preserve"> которому валовые госрасходы в каждый период времени равны налоговым и иным поступлениям в бюджет, а также чистой стоимости государственных займов. Приведенная стоимость налогов и прочих поступлений не может измениться, если только правительство не изменит приведённую стоимость госрасходов.</w:t>
      </w:r>
      <w:r w:rsidR="00036C41" w:rsidRPr="002942F3">
        <w:rPr>
          <w:rFonts w:ascii="Times New Roman" w:hAnsi="Times New Roman"/>
          <w:sz w:val="28"/>
          <w:szCs w:val="28"/>
        </w:rPr>
        <w:t xml:space="preserve"> </w:t>
      </w:r>
      <w:r w:rsidR="00B053CE" w:rsidRPr="002942F3">
        <w:rPr>
          <w:rFonts w:ascii="Times New Roman" w:hAnsi="Times New Roman"/>
          <w:sz w:val="28"/>
          <w:szCs w:val="28"/>
        </w:rPr>
        <w:t>При заданной траектории государственных закупок текущее сокращение налогов должно быть</w:t>
      </w:r>
      <w:r w:rsidR="00A2644F" w:rsidRPr="002942F3">
        <w:rPr>
          <w:rFonts w:ascii="Times New Roman" w:hAnsi="Times New Roman"/>
          <w:sz w:val="28"/>
          <w:szCs w:val="28"/>
        </w:rPr>
        <w:t xml:space="preserve"> компенсировано соответствующим увеличением приведенной стоимости будущих налогов</w:t>
      </w:r>
      <w:r w:rsidR="00411A39" w:rsidRPr="00411A39">
        <w:rPr>
          <w:rFonts w:ascii="Times New Roman" w:hAnsi="Times New Roman"/>
          <w:sz w:val="28"/>
          <w:szCs w:val="28"/>
        </w:rPr>
        <w:t xml:space="preserve"> (</w:t>
      </w:r>
      <w:r w:rsidR="00411A39">
        <w:rPr>
          <w:rFonts w:ascii="Times New Roman" w:hAnsi="Times New Roman"/>
          <w:sz w:val="28"/>
          <w:szCs w:val="28"/>
          <w:lang w:val="en-US"/>
        </w:rPr>
        <w:t>Barro</w:t>
      </w:r>
      <w:r w:rsidR="00411A39" w:rsidRPr="00411A39">
        <w:rPr>
          <w:rFonts w:ascii="Times New Roman" w:hAnsi="Times New Roman"/>
          <w:sz w:val="28"/>
          <w:szCs w:val="28"/>
        </w:rPr>
        <w:t>, 1989)</w:t>
      </w:r>
      <w:r w:rsidR="00A2644F" w:rsidRPr="002942F3">
        <w:rPr>
          <w:rFonts w:ascii="Times New Roman" w:hAnsi="Times New Roman"/>
          <w:sz w:val="28"/>
          <w:szCs w:val="28"/>
        </w:rPr>
        <w:t>.</w:t>
      </w:r>
      <w:r w:rsidR="00411A39" w:rsidRPr="00411A39">
        <w:rPr>
          <w:rFonts w:ascii="Times New Roman" w:hAnsi="Times New Roman"/>
          <w:sz w:val="28"/>
          <w:szCs w:val="28"/>
        </w:rPr>
        <w:t xml:space="preserve"> </w:t>
      </w:r>
    </w:p>
    <w:p w:rsidR="0071179D" w:rsidRPr="002942F3" w:rsidRDefault="00CF395F"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lastRenderedPageBreak/>
        <w:tab/>
        <w:t>Предположим теперь, что спрос домохозяйств на товары и услуги зависит от ожидаемой приведённой стоимости налогов.</w:t>
      </w:r>
      <w:r w:rsidR="008A7EC5" w:rsidRPr="002942F3">
        <w:rPr>
          <w:rFonts w:ascii="Times New Roman" w:hAnsi="Times New Roman"/>
          <w:sz w:val="28"/>
          <w:szCs w:val="28"/>
        </w:rPr>
        <w:t xml:space="preserve"> Тогда фискальная политика способна повлиять на совокупный потребительский спрос только при условии, что она изменит ожидаемую приведённую стоимость налогов.</w:t>
      </w:r>
      <w:r w:rsidR="00DF7FD2" w:rsidRPr="002942F3">
        <w:rPr>
          <w:rFonts w:ascii="Times New Roman" w:hAnsi="Times New Roman"/>
          <w:sz w:val="28"/>
          <w:szCs w:val="28"/>
        </w:rPr>
        <w:t xml:space="preserve"> Текущий бюджетный дефицит, представляющий собой сокращение государственных сбережений, ведёт к увеличению частных сбережений, в результате чего национальные </w:t>
      </w:r>
      <w:r w:rsidR="00632D69" w:rsidRPr="002942F3">
        <w:rPr>
          <w:rFonts w:ascii="Times New Roman" w:hAnsi="Times New Roman"/>
          <w:sz w:val="28"/>
          <w:szCs w:val="28"/>
        </w:rPr>
        <w:t xml:space="preserve">сбережения остаются неизменны. </w:t>
      </w:r>
      <w:r w:rsidR="00DF7FD2" w:rsidRPr="002942F3">
        <w:rPr>
          <w:rFonts w:ascii="Times New Roman" w:hAnsi="Times New Roman"/>
          <w:sz w:val="28"/>
          <w:szCs w:val="28"/>
        </w:rPr>
        <w:t>Поскольку национальные сбережения остаются прежн</w:t>
      </w:r>
      <w:r w:rsidR="00300A07" w:rsidRPr="002942F3">
        <w:rPr>
          <w:rFonts w:ascii="Times New Roman" w:hAnsi="Times New Roman"/>
          <w:sz w:val="28"/>
          <w:szCs w:val="28"/>
        </w:rPr>
        <w:t>ими, баланс между</w:t>
      </w:r>
      <w:r w:rsidR="00AA073F" w:rsidRPr="002942F3">
        <w:rPr>
          <w:rFonts w:ascii="Times New Roman" w:hAnsi="Times New Roman"/>
          <w:sz w:val="28"/>
          <w:szCs w:val="28"/>
        </w:rPr>
        <w:t xml:space="preserve"> желаемым уровнем</w:t>
      </w:r>
      <w:r w:rsidR="00300A07" w:rsidRPr="002942F3">
        <w:rPr>
          <w:rFonts w:ascii="Times New Roman" w:hAnsi="Times New Roman"/>
          <w:sz w:val="28"/>
          <w:szCs w:val="28"/>
        </w:rPr>
        <w:t xml:space="preserve"> национальны</w:t>
      </w:r>
      <w:r w:rsidR="00AA073F" w:rsidRPr="002942F3">
        <w:rPr>
          <w:rFonts w:ascii="Times New Roman" w:hAnsi="Times New Roman"/>
          <w:sz w:val="28"/>
          <w:szCs w:val="28"/>
        </w:rPr>
        <w:t>х сбережений и инвестиционным спросом в закрытой экономике сохраняется, и реальные</w:t>
      </w:r>
      <w:r w:rsidR="00300A07" w:rsidRPr="002942F3">
        <w:rPr>
          <w:rFonts w:ascii="Times New Roman" w:hAnsi="Times New Roman"/>
          <w:sz w:val="28"/>
          <w:szCs w:val="28"/>
        </w:rPr>
        <w:t xml:space="preserve"> процентны</w:t>
      </w:r>
      <w:r w:rsidR="00AA073F" w:rsidRPr="002942F3">
        <w:rPr>
          <w:rFonts w:ascii="Times New Roman" w:hAnsi="Times New Roman"/>
          <w:sz w:val="28"/>
          <w:szCs w:val="28"/>
        </w:rPr>
        <w:t>е</w:t>
      </w:r>
      <w:r w:rsidR="00300A07" w:rsidRPr="002942F3">
        <w:rPr>
          <w:rFonts w:ascii="Times New Roman" w:hAnsi="Times New Roman"/>
          <w:sz w:val="28"/>
          <w:szCs w:val="28"/>
        </w:rPr>
        <w:t xml:space="preserve"> ставк</w:t>
      </w:r>
      <w:r w:rsidR="00AA073F" w:rsidRPr="002942F3">
        <w:rPr>
          <w:rFonts w:ascii="Times New Roman" w:hAnsi="Times New Roman"/>
          <w:sz w:val="28"/>
          <w:szCs w:val="28"/>
        </w:rPr>
        <w:t>и</w:t>
      </w:r>
      <w:r w:rsidR="00300A07" w:rsidRPr="002942F3">
        <w:rPr>
          <w:rFonts w:ascii="Times New Roman" w:hAnsi="Times New Roman"/>
          <w:sz w:val="28"/>
          <w:szCs w:val="28"/>
        </w:rPr>
        <w:t xml:space="preserve"> не возрастают</w:t>
      </w:r>
      <w:r w:rsidR="00AA073F" w:rsidRPr="002942F3">
        <w:rPr>
          <w:rFonts w:ascii="Times New Roman" w:hAnsi="Times New Roman"/>
          <w:sz w:val="28"/>
          <w:szCs w:val="28"/>
        </w:rPr>
        <w:t>.</w:t>
      </w:r>
      <w:r w:rsidR="00FA6791" w:rsidRPr="002942F3">
        <w:rPr>
          <w:rFonts w:ascii="Times New Roman" w:hAnsi="Times New Roman"/>
          <w:sz w:val="28"/>
          <w:szCs w:val="28"/>
        </w:rPr>
        <w:t xml:space="preserve"> При неизменных процентных ставках и сбережениях инвестиции</w:t>
      </w:r>
      <w:r w:rsidR="00632D69" w:rsidRPr="002942F3">
        <w:rPr>
          <w:rFonts w:ascii="Times New Roman" w:hAnsi="Times New Roman"/>
          <w:sz w:val="28"/>
          <w:szCs w:val="28"/>
        </w:rPr>
        <w:t xml:space="preserve"> и валовой выпуск</w:t>
      </w:r>
      <w:r w:rsidR="00FA6791" w:rsidRPr="002942F3">
        <w:rPr>
          <w:rFonts w:ascii="Times New Roman" w:hAnsi="Times New Roman"/>
          <w:sz w:val="28"/>
          <w:szCs w:val="28"/>
        </w:rPr>
        <w:t xml:space="preserve"> также сохраняются на прежнем уровне. </w:t>
      </w:r>
      <w:r w:rsidR="00632D69" w:rsidRPr="002942F3">
        <w:rPr>
          <w:rFonts w:ascii="Times New Roman" w:hAnsi="Times New Roman"/>
          <w:sz w:val="28"/>
          <w:szCs w:val="28"/>
        </w:rPr>
        <w:t>Таким образом, при выполнении теоремы эквивалентности Барро-Рикардо, дефицит, финансируемый за счёт государственного долга, не сказывается на темпах реального экономического роста. В открытой экономике также не наблюдается какое-либо воздействие бюджетного дефицита на счёт текущих операций, так как частные</w:t>
      </w:r>
      <w:r w:rsidR="00411A39">
        <w:rPr>
          <w:rFonts w:ascii="Times New Roman" w:hAnsi="Times New Roman"/>
          <w:sz w:val="28"/>
          <w:szCs w:val="28"/>
        </w:rPr>
        <w:t xml:space="preserve"> сбережения возрастают в</w:t>
      </w:r>
      <w:r w:rsidR="00632D69" w:rsidRPr="002942F3">
        <w:rPr>
          <w:rFonts w:ascii="Times New Roman" w:hAnsi="Times New Roman"/>
          <w:sz w:val="28"/>
          <w:szCs w:val="28"/>
        </w:rPr>
        <w:t xml:space="preserve"> достато</w:t>
      </w:r>
      <w:r w:rsidR="00AC659B" w:rsidRPr="002942F3">
        <w:rPr>
          <w:rFonts w:ascii="Times New Roman" w:hAnsi="Times New Roman"/>
          <w:sz w:val="28"/>
          <w:szCs w:val="28"/>
        </w:rPr>
        <w:t>чной</w:t>
      </w:r>
      <w:r w:rsidR="00411A39" w:rsidRPr="00411A39">
        <w:rPr>
          <w:rFonts w:ascii="Times New Roman" w:hAnsi="Times New Roman"/>
          <w:sz w:val="28"/>
          <w:szCs w:val="28"/>
        </w:rPr>
        <w:t xml:space="preserve"> </w:t>
      </w:r>
      <w:r w:rsidR="00411A39">
        <w:rPr>
          <w:rFonts w:ascii="Times New Roman" w:hAnsi="Times New Roman"/>
          <w:sz w:val="28"/>
          <w:szCs w:val="28"/>
        </w:rPr>
        <w:t>степени</w:t>
      </w:r>
      <w:r w:rsidR="00AC659B" w:rsidRPr="002942F3">
        <w:rPr>
          <w:rFonts w:ascii="Times New Roman" w:hAnsi="Times New Roman"/>
          <w:sz w:val="28"/>
          <w:szCs w:val="28"/>
        </w:rPr>
        <w:t xml:space="preserve"> для того, чтобы не приходилось занимать за рубежом. Рикардианская эквивалентность предполагает, что бюджетный дефицит не способен вести к образованию дефицита по счёту текущих операций</w:t>
      </w:r>
      <w:r w:rsidR="00411A39">
        <w:rPr>
          <w:rFonts w:ascii="Times New Roman" w:hAnsi="Times New Roman"/>
          <w:sz w:val="28"/>
          <w:szCs w:val="28"/>
        </w:rPr>
        <w:t xml:space="preserve"> (</w:t>
      </w:r>
      <w:r w:rsidR="00411A39">
        <w:rPr>
          <w:rFonts w:ascii="Times New Roman" w:hAnsi="Times New Roman"/>
          <w:sz w:val="28"/>
          <w:szCs w:val="28"/>
          <w:lang w:val="en-US"/>
        </w:rPr>
        <w:t>Barro</w:t>
      </w:r>
      <w:r w:rsidR="00411A39" w:rsidRPr="00411A39">
        <w:rPr>
          <w:rFonts w:ascii="Times New Roman" w:hAnsi="Times New Roman"/>
          <w:sz w:val="28"/>
          <w:szCs w:val="28"/>
        </w:rPr>
        <w:t>, 1974, 1989)</w:t>
      </w:r>
      <w:r w:rsidR="00AC659B" w:rsidRPr="002942F3">
        <w:rPr>
          <w:rFonts w:ascii="Times New Roman" w:hAnsi="Times New Roman"/>
          <w:sz w:val="28"/>
          <w:szCs w:val="28"/>
        </w:rPr>
        <w:t>.</w:t>
      </w:r>
      <w:r w:rsidR="00411A39" w:rsidRPr="00411A39">
        <w:rPr>
          <w:rFonts w:ascii="Times New Roman" w:hAnsi="Times New Roman"/>
          <w:sz w:val="28"/>
          <w:szCs w:val="28"/>
        </w:rPr>
        <w:t xml:space="preserve"> </w:t>
      </w:r>
      <w:r w:rsidR="00AC659B" w:rsidRPr="002942F3">
        <w:rPr>
          <w:rFonts w:ascii="Times New Roman" w:hAnsi="Times New Roman"/>
          <w:sz w:val="28"/>
          <w:szCs w:val="28"/>
        </w:rPr>
        <w:t xml:space="preserve"> </w:t>
      </w:r>
    </w:p>
    <w:p w:rsidR="00486477" w:rsidRPr="002942F3" w:rsidRDefault="0071179D" w:rsidP="002942F3">
      <w:pPr>
        <w:pStyle w:val="a3"/>
        <w:spacing w:after="0" w:line="360" w:lineRule="auto"/>
        <w:jc w:val="both"/>
        <w:rPr>
          <w:rFonts w:ascii="Times New Roman" w:hAnsi="Times New Roman"/>
          <w:sz w:val="28"/>
          <w:szCs w:val="28"/>
        </w:rPr>
      </w:pPr>
      <w:r w:rsidRPr="002942F3">
        <w:rPr>
          <w:rFonts w:ascii="Times New Roman" w:hAnsi="Times New Roman"/>
          <w:sz w:val="28"/>
          <w:szCs w:val="28"/>
        </w:rPr>
        <w:tab/>
      </w:r>
      <w:r w:rsidR="00F669FC" w:rsidRPr="002942F3">
        <w:rPr>
          <w:rFonts w:ascii="Times New Roman" w:hAnsi="Times New Roman"/>
          <w:sz w:val="28"/>
          <w:szCs w:val="28"/>
        </w:rPr>
        <w:t xml:space="preserve">Выполнение теоремы эквивалентности Барро-Рикардо, подразумевающей абсолютную </w:t>
      </w:r>
      <w:r w:rsidR="008D3BF0" w:rsidRPr="002942F3">
        <w:rPr>
          <w:rFonts w:ascii="Times New Roman" w:hAnsi="Times New Roman"/>
          <w:sz w:val="28"/>
          <w:szCs w:val="28"/>
        </w:rPr>
        <w:t>не</w:t>
      </w:r>
      <w:r w:rsidR="00F669FC" w:rsidRPr="002942F3">
        <w:rPr>
          <w:rFonts w:ascii="Times New Roman" w:hAnsi="Times New Roman"/>
          <w:sz w:val="28"/>
          <w:szCs w:val="28"/>
        </w:rPr>
        <w:t>релевантность (неэффективность) фискальной политики, зависит от следующих</w:t>
      </w:r>
      <w:r w:rsidR="00876CCC" w:rsidRPr="002942F3">
        <w:rPr>
          <w:rFonts w:ascii="Times New Roman" w:hAnsi="Times New Roman"/>
          <w:sz w:val="28"/>
          <w:szCs w:val="28"/>
        </w:rPr>
        <w:t xml:space="preserve"> довольно сильных и нереалистичных</w:t>
      </w:r>
      <w:r w:rsidR="00F669FC" w:rsidRPr="002942F3">
        <w:rPr>
          <w:rFonts w:ascii="Times New Roman" w:hAnsi="Times New Roman"/>
          <w:sz w:val="28"/>
          <w:szCs w:val="28"/>
        </w:rPr>
        <w:t xml:space="preserve"> предпосылок.</w:t>
      </w:r>
      <w:r w:rsidR="00876CCC" w:rsidRPr="002942F3">
        <w:rPr>
          <w:rFonts w:ascii="Times New Roman" w:hAnsi="Times New Roman"/>
          <w:sz w:val="28"/>
          <w:szCs w:val="28"/>
        </w:rPr>
        <w:t xml:space="preserve"> Во-первых, следующим друг за другом поколениям свойственно альтруистичное желание оставить наследство или передать безвозмездные трансферты. В</w:t>
      </w:r>
      <w:r w:rsidR="00B77D5F" w:rsidRPr="002942F3">
        <w:rPr>
          <w:rFonts w:ascii="Times New Roman" w:hAnsi="Times New Roman"/>
          <w:sz w:val="28"/>
          <w:szCs w:val="28"/>
        </w:rPr>
        <w:t>о-вторых, рынки капитала либо являются совершенными, либо</w:t>
      </w:r>
      <w:r w:rsidR="007769D3">
        <w:rPr>
          <w:rFonts w:ascii="Times New Roman" w:hAnsi="Times New Roman"/>
          <w:sz w:val="28"/>
          <w:szCs w:val="28"/>
        </w:rPr>
        <w:t xml:space="preserve"> совсем</w:t>
      </w:r>
      <w:r w:rsidR="00B77D5F" w:rsidRPr="002942F3">
        <w:rPr>
          <w:rFonts w:ascii="Times New Roman" w:hAnsi="Times New Roman"/>
          <w:sz w:val="28"/>
          <w:szCs w:val="28"/>
        </w:rPr>
        <w:t xml:space="preserve"> не характеризуются аллокативной эффективностью. В-третьих, все потребители чрезвычайно рациональны и предусмотрительны. В-четвёртых, отсрочка налоговых платежей не перерас</w:t>
      </w:r>
      <w:r w:rsidR="004A73B9" w:rsidRPr="002942F3">
        <w:rPr>
          <w:rFonts w:ascii="Times New Roman" w:hAnsi="Times New Roman"/>
          <w:sz w:val="28"/>
          <w:szCs w:val="28"/>
        </w:rPr>
        <w:t xml:space="preserve">пределяет ресурсы между домохозяйствами с разной предельной </w:t>
      </w:r>
      <w:r w:rsidR="004A73B9" w:rsidRPr="002942F3">
        <w:rPr>
          <w:rFonts w:ascii="Times New Roman" w:hAnsi="Times New Roman"/>
          <w:sz w:val="28"/>
          <w:szCs w:val="28"/>
        </w:rPr>
        <w:lastRenderedPageBreak/>
        <w:t xml:space="preserve">склонностью к потреблению. </w:t>
      </w:r>
      <w:r w:rsidR="00486477" w:rsidRPr="002942F3">
        <w:rPr>
          <w:rFonts w:ascii="Times New Roman" w:hAnsi="Times New Roman"/>
          <w:sz w:val="28"/>
          <w:szCs w:val="28"/>
        </w:rPr>
        <w:t>В-пятых, налоговые ставки не вызывают искажений</w:t>
      </w:r>
      <w:r w:rsidR="007769D3">
        <w:rPr>
          <w:rFonts w:ascii="Times New Roman" w:hAnsi="Times New Roman"/>
          <w:sz w:val="28"/>
          <w:szCs w:val="28"/>
        </w:rPr>
        <w:t xml:space="preserve"> в траектории потребления и сбережений домохозяйств</w:t>
      </w:r>
      <w:r w:rsidR="00486477" w:rsidRPr="002942F3">
        <w:rPr>
          <w:rFonts w:ascii="Times New Roman" w:hAnsi="Times New Roman"/>
          <w:sz w:val="28"/>
          <w:szCs w:val="28"/>
        </w:rPr>
        <w:t>. В-шестых, применение политики бюджетных дефицитов ради осуществления стимулирующих фискальных мер не способно создать добавленную стоимость в экономической системе. Наконец, в-седьмых, доступность бюджетного дефицита как фискального инструмента финансирования дополнительных госрасходов не способна повлиять на политический процесс</w:t>
      </w:r>
      <w:r w:rsidR="00411A39" w:rsidRPr="00411A39">
        <w:rPr>
          <w:rFonts w:ascii="Times New Roman" w:hAnsi="Times New Roman"/>
          <w:sz w:val="28"/>
          <w:szCs w:val="28"/>
        </w:rPr>
        <w:t xml:space="preserve"> (</w:t>
      </w:r>
      <w:r w:rsidR="00411A39">
        <w:rPr>
          <w:rFonts w:ascii="Times New Roman" w:hAnsi="Times New Roman"/>
          <w:sz w:val="28"/>
          <w:szCs w:val="28"/>
          <w:lang w:val="en-US"/>
        </w:rPr>
        <w:t>Barro</w:t>
      </w:r>
      <w:r w:rsidR="00411A39" w:rsidRPr="00411A39">
        <w:rPr>
          <w:rFonts w:ascii="Times New Roman" w:hAnsi="Times New Roman"/>
          <w:sz w:val="28"/>
          <w:szCs w:val="28"/>
        </w:rPr>
        <w:t xml:space="preserve">, 1989; </w:t>
      </w:r>
      <w:r w:rsidR="00411A39">
        <w:rPr>
          <w:rFonts w:ascii="Times New Roman" w:hAnsi="Times New Roman"/>
          <w:sz w:val="28"/>
          <w:szCs w:val="28"/>
          <w:lang w:val="en-US"/>
        </w:rPr>
        <w:t>Bernheim</w:t>
      </w:r>
      <w:r w:rsidR="00411A39" w:rsidRPr="00411A39">
        <w:rPr>
          <w:rFonts w:ascii="Times New Roman" w:hAnsi="Times New Roman"/>
          <w:sz w:val="28"/>
          <w:szCs w:val="28"/>
        </w:rPr>
        <w:t xml:space="preserve">, 1987; </w:t>
      </w:r>
      <w:r w:rsidR="00411A39">
        <w:rPr>
          <w:rFonts w:ascii="Times New Roman" w:hAnsi="Times New Roman"/>
          <w:sz w:val="28"/>
          <w:szCs w:val="28"/>
          <w:lang w:val="en-US"/>
        </w:rPr>
        <w:t>Romer</w:t>
      </w:r>
      <w:r w:rsidR="00411A39" w:rsidRPr="00411A39">
        <w:rPr>
          <w:rFonts w:ascii="Times New Roman" w:hAnsi="Times New Roman"/>
          <w:sz w:val="28"/>
          <w:szCs w:val="28"/>
        </w:rPr>
        <w:t>, 2006)</w:t>
      </w:r>
      <w:r w:rsidR="00486477" w:rsidRPr="002942F3">
        <w:rPr>
          <w:rFonts w:ascii="Times New Roman" w:hAnsi="Times New Roman"/>
          <w:sz w:val="28"/>
          <w:szCs w:val="28"/>
        </w:rPr>
        <w:t>.</w:t>
      </w:r>
      <w:r w:rsidR="00411A39" w:rsidRPr="00411A39">
        <w:rPr>
          <w:rFonts w:ascii="Times New Roman" w:hAnsi="Times New Roman"/>
          <w:sz w:val="28"/>
          <w:szCs w:val="28"/>
        </w:rPr>
        <w:t xml:space="preserve"> </w:t>
      </w:r>
      <w:r w:rsidR="00486477" w:rsidRPr="002942F3">
        <w:rPr>
          <w:rFonts w:ascii="Times New Roman" w:hAnsi="Times New Roman"/>
          <w:sz w:val="28"/>
          <w:szCs w:val="28"/>
        </w:rPr>
        <w:t xml:space="preserve"> </w:t>
      </w:r>
    </w:p>
    <w:p w:rsidR="00287771" w:rsidRPr="00C95075" w:rsidRDefault="00486477" w:rsidP="00287771">
      <w:pPr>
        <w:spacing w:after="0" w:line="360" w:lineRule="auto"/>
        <w:jc w:val="both"/>
        <w:rPr>
          <w:rFonts w:ascii="Times New Roman" w:hAnsi="Times New Roman"/>
          <w:color w:val="FF0000"/>
          <w:sz w:val="28"/>
          <w:szCs w:val="28"/>
        </w:rPr>
      </w:pPr>
      <w:r w:rsidRPr="002942F3">
        <w:rPr>
          <w:rFonts w:ascii="Times New Roman" w:hAnsi="Times New Roman"/>
          <w:sz w:val="28"/>
          <w:szCs w:val="28"/>
        </w:rPr>
        <w:tab/>
      </w:r>
      <w:r w:rsidR="00CE2E74" w:rsidRPr="002942F3">
        <w:rPr>
          <w:rFonts w:ascii="Times New Roman" w:hAnsi="Times New Roman"/>
          <w:sz w:val="28"/>
          <w:szCs w:val="28"/>
        </w:rPr>
        <w:t>Сегодня большинство исследователей отвергают гипотезу эквивалентности Барро-Рикардо, как на теоретических, так и на эмпирических основаниях.</w:t>
      </w:r>
      <w:r w:rsidR="007769D3">
        <w:rPr>
          <w:rFonts w:ascii="Times New Roman" w:hAnsi="Times New Roman"/>
          <w:sz w:val="28"/>
          <w:szCs w:val="28"/>
        </w:rPr>
        <w:t xml:space="preserve"> Во-первых, д</w:t>
      </w:r>
      <w:r w:rsidR="00CE2E74" w:rsidRPr="002942F3">
        <w:rPr>
          <w:rFonts w:ascii="Times New Roman" w:hAnsi="Times New Roman"/>
          <w:sz w:val="28"/>
          <w:szCs w:val="28"/>
        </w:rPr>
        <w:t>анная гипотеза</w:t>
      </w:r>
      <w:r w:rsidR="00E91B6E" w:rsidRPr="002942F3">
        <w:rPr>
          <w:rFonts w:ascii="Times New Roman" w:hAnsi="Times New Roman"/>
          <w:sz w:val="28"/>
          <w:szCs w:val="28"/>
        </w:rPr>
        <w:t xml:space="preserve"> базируется</w:t>
      </w:r>
      <w:r w:rsidR="00CE2E74" w:rsidRPr="002942F3">
        <w:rPr>
          <w:rFonts w:ascii="Times New Roman" w:hAnsi="Times New Roman"/>
          <w:sz w:val="28"/>
          <w:szCs w:val="28"/>
        </w:rPr>
        <w:t xml:space="preserve"> на крайне нереалистичных предпосылках</w:t>
      </w:r>
      <w:r w:rsidR="00642D20" w:rsidRPr="00642D20">
        <w:rPr>
          <w:rFonts w:ascii="Times New Roman" w:hAnsi="Times New Roman"/>
          <w:sz w:val="28"/>
          <w:szCs w:val="28"/>
        </w:rPr>
        <w:t xml:space="preserve"> (</w:t>
      </w:r>
      <w:r w:rsidR="00642D20">
        <w:rPr>
          <w:rFonts w:ascii="Times New Roman" w:hAnsi="Times New Roman"/>
          <w:sz w:val="28"/>
          <w:szCs w:val="28"/>
          <w:lang w:val="en-US"/>
        </w:rPr>
        <w:t>Bernheim</w:t>
      </w:r>
      <w:r w:rsidR="00642D20" w:rsidRPr="00642D20">
        <w:rPr>
          <w:rFonts w:ascii="Times New Roman" w:hAnsi="Times New Roman"/>
          <w:sz w:val="28"/>
          <w:szCs w:val="28"/>
        </w:rPr>
        <w:t>, 1987)</w:t>
      </w:r>
      <w:r w:rsidR="00CE2E74" w:rsidRPr="002942F3">
        <w:rPr>
          <w:rFonts w:ascii="Times New Roman" w:hAnsi="Times New Roman"/>
          <w:sz w:val="28"/>
          <w:szCs w:val="28"/>
        </w:rPr>
        <w:t>.</w:t>
      </w:r>
      <w:r w:rsidR="007769D3">
        <w:rPr>
          <w:rFonts w:ascii="Times New Roman" w:hAnsi="Times New Roman"/>
          <w:sz w:val="28"/>
          <w:szCs w:val="28"/>
        </w:rPr>
        <w:t xml:space="preserve"> Во-вторых, она не имеет под собой твердых эмпирических доказательств (</w:t>
      </w:r>
      <w:r w:rsidR="00642D20">
        <w:rPr>
          <w:rFonts w:ascii="Times New Roman" w:hAnsi="Times New Roman"/>
          <w:sz w:val="28"/>
          <w:szCs w:val="28"/>
          <w:lang w:val="en-US"/>
        </w:rPr>
        <w:t>Gale</w:t>
      </w:r>
      <w:r w:rsidR="00642D20" w:rsidRPr="00642D20">
        <w:rPr>
          <w:rFonts w:ascii="Times New Roman" w:hAnsi="Times New Roman"/>
          <w:sz w:val="28"/>
          <w:szCs w:val="28"/>
        </w:rPr>
        <w:t xml:space="preserve"> </w:t>
      </w:r>
      <w:r w:rsidR="00642D20">
        <w:rPr>
          <w:rFonts w:ascii="Times New Roman" w:hAnsi="Times New Roman"/>
          <w:sz w:val="28"/>
          <w:szCs w:val="28"/>
          <w:lang w:val="en-US"/>
        </w:rPr>
        <w:t>and</w:t>
      </w:r>
      <w:r w:rsidR="00642D20" w:rsidRPr="00642D20">
        <w:rPr>
          <w:rFonts w:ascii="Times New Roman" w:hAnsi="Times New Roman"/>
          <w:sz w:val="28"/>
          <w:szCs w:val="28"/>
        </w:rPr>
        <w:t xml:space="preserve"> </w:t>
      </w:r>
      <w:r w:rsidR="00642D20">
        <w:rPr>
          <w:rFonts w:ascii="Times New Roman" w:hAnsi="Times New Roman"/>
          <w:sz w:val="28"/>
          <w:szCs w:val="28"/>
          <w:lang w:val="en-US"/>
        </w:rPr>
        <w:t>Orszag</w:t>
      </w:r>
      <w:r w:rsidR="00642D20" w:rsidRPr="00642D20">
        <w:rPr>
          <w:rFonts w:ascii="Times New Roman" w:hAnsi="Times New Roman"/>
          <w:sz w:val="28"/>
          <w:szCs w:val="28"/>
        </w:rPr>
        <w:t xml:space="preserve">, 2003; </w:t>
      </w:r>
      <w:r w:rsidR="007769D3">
        <w:rPr>
          <w:rFonts w:ascii="Times New Roman" w:hAnsi="Times New Roman"/>
          <w:sz w:val="28"/>
          <w:szCs w:val="28"/>
          <w:lang w:val="en-US"/>
        </w:rPr>
        <w:t>Saleh</w:t>
      </w:r>
      <w:r w:rsidR="00FF0067">
        <w:rPr>
          <w:rFonts w:ascii="Times New Roman" w:hAnsi="Times New Roman"/>
          <w:sz w:val="28"/>
          <w:szCs w:val="28"/>
        </w:rPr>
        <w:t>, 2003;</w:t>
      </w:r>
      <w:r w:rsidR="00FF0067" w:rsidRPr="00FF0067">
        <w:rPr>
          <w:rFonts w:ascii="Times New Roman" w:hAnsi="Times New Roman"/>
          <w:sz w:val="28"/>
          <w:szCs w:val="28"/>
        </w:rPr>
        <w:t xml:space="preserve"> </w:t>
      </w:r>
      <w:r w:rsidR="007769D3">
        <w:rPr>
          <w:rFonts w:ascii="Times New Roman" w:hAnsi="Times New Roman"/>
          <w:sz w:val="28"/>
          <w:szCs w:val="28"/>
          <w:lang w:val="en-US"/>
        </w:rPr>
        <w:t>Romer</w:t>
      </w:r>
      <w:r w:rsidR="007769D3" w:rsidRPr="007769D3">
        <w:rPr>
          <w:rFonts w:ascii="Times New Roman" w:hAnsi="Times New Roman"/>
          <w:sz w:val="28"/>
          <w:szCs w:val="28"/>
        </w:rPr>
        <w:t>, 2006).</w:t>
      </w:r>
      <w:r w:rsidR="00CE2E74" w:rsidRPr="002942F3">
        <w:rPr>
          <w:rFonts w:ascii="Times New Roman" w:hAnsi="Times New Roman"/>
          <w:sz w:val="28"/>
          <w:szCs w:val="28"/>
        </w:rPr>
        <w:t xml:space="preserve"> Приверженность рикардианским взглядам на</w:t>
      </w:r>
      <w:r w:rsidR="00503274" w:rsidRPr="002942F3">
        <w:rPr>
          <w:rFonts w:ascii="Times New Roman" w:hAnsi="Times New Roman"/>
          <w:sz w:val="28"/>
          <w:szCs w:val="28"/>
        </w:rPr>
        <w:t xml:space="preserve"> экономические</w:t>
      </w:r>
      <w:r w:rsidR="00CE2E74" w:rsidRPr="002942F3">
        <w:rPr>
          <w:rFonts w:ascii="Times New Roman" w:hAnsi="Times New Roman"/>
          <w:sz w:val="28"/>
          <w:szCs w:val="28"/>
        </w:rPr>
        <w:t xml:space="preserve"> последствия бюджетных дефицитов, финансируемых</w:t>
      </w:r>
      <w:r w:rsidR="00503274" w:rsidRPr="002942F3">
        <w:rPr>
          <w:rFonts w:ascii="Times New Roman" w:hAnsi="Times New Roman"/>
          <w:sz w:val="28"/>
          <w:szCs w:val="28"/>
        </w:rPr>
        <w:t xml:space="preserve"> путём</w:t>
      </w:r>
      <w:r w:rsidR="00CE2E74" w:rsidRPr="002942F3">
        <w:rPr>
          <w:rFonts w:ascii="Times New Roman" w:hAnsi="Times New Roman"/>
          <w:sz w:val="28"/>
          <w:szCs w:val="28"/>
        </w:rPr>
        <w:t xml:space="preserve"> долг</w:t>
      </w:r>
      <w:r w:rsidR="00503274" w:rsidRPr="002942F3">
        <w:rPr>
          <w:rFonts w:ascii="Times New Roman" w:hAnsi="Times New Roman"/>
          <w:sz w:val="28"/>
          <w:szCs w:val="28"/>
        </w:rPr>
        <w:t>а</w:t>
      </w:r>
      <w:r w:rsidR="00CE2E74" w:rsidRPr="002942F3">
        <w:rPr>
          <w:rFonts w:ascii="Times New Roman" w:hAnsi="Times New Roman"/>
          <w:sz w:val="28"/>
          <w:szCs w:val="28"/>
        </w:rPr>
        <w:t>,</w:t>
      </w:r>
      <w:r w:rsidR="00503274" w:rsidRPr="002942F3">
        <w:rPr>
          <w:rFonts w:ascii="Times New Roman" w:hAnsi="Times New Roman"/>
          <w:sz w:val="28"/>
          <w:szCs w:val="28"/>
        </w:rPr>
        <w:t xml:space="preserve"> может способствовать формированию неразумной и губительной фискальной политики. Гипотеза эквивалентности Барро-Рикардо отстаивает ложную точку зрения, поскольку в действительности влияние бюджетного дефицита на экономический рост и прочие фундаментальные индикаторы отнюдь не является нейтральным (</w:t>
      </w:r>
      <w:r w:rsidR="00503274" w:rsidRPr="002942F3">
        <w:rPr>
          <w:rFonts w:ascii="Times New Roman" w:hAnsi="Times New Roman"/>
          <w:sz w:val="28"/>
          <w:szCs w:val="28"/>
          <w:lang w:val="en-US"/>
        </w:rPr>
        <w:t>Bernheim</w:t>
      </w:r>
      <w:r w:rsidR="00FF0067">
        <w:rPr>
          <w:rFonts w:ascii="Times New Roman" w:hAnsi="Times New Roman"/>
          <w:sz w:val="28"/>
          <w:szCs w:val="28"/>
        </w:rPr>
        <w:t>, 198</w:t>
      </w:r>
      <w:r w:rsidR="00FF0067" w:rsidRPr="00FF0067">
        <w:rPr>
          <w:rFonts w:ascii="Times New Roman" w:hAnsi="Times New Roman"/>
          <w:sz w:val="28"/>
          <w:szCs w:val="28"/>
        </w:rPr>
        <w:t>7</w:t>
      </w:r>
      <w:r w:rsidR="00503274" w:rsidRPr="002942F3">
        <w:rPr>
          <w:rFonts w:ascii="Times New Roman" w:hAnsi="Times New Roman"/>
          <w:sz w:val="28"/>
          <w:szCs w:val="28"/>
        </w:rPr>
        <w:t>).</w:t>
      </w:r>
      <w:r w:rsidR="00E91B6E" w:rsidRPr="002942F3">
        <w:rPr>
          <w:rFonts w:ascii="Times New Roman" w:hAnsi="Times New Roman"/>
          <w:sz w:val="28"/>
          <w:szCs w:val="28"/>
        </w:rPr>
        <w:t xml:space="preserve"> Данное обстоятельство неоднократно подтверждалось</w:t>
      </w:r>
      <w:r w:rsidR="00C95075" w:rsidRPr="00C95075">
        <w:rPr>
          <w:rFonts w:ascii="Times New Roman" w:hAnsi="Times New Roman"/>
          <w:sz w:val="28"/>
          <w:szCs w:val="28"/>
        </w:rPr>
        <w:t xml:space="preserve"> </w:t>
      </w:r>
      <w:r w:rsidR="00C95075">
        <w:rPr>
          <w:rFonts w:ascii="Times New Roman" w:hAnsi="Times New Roman"/>
          <w:sz w:val="28"/>
          <w:szCs w:val="28"/>
        </w:rPr>
        <w:t>в эмпирической литературе</w:t>
      </w:r>
      <w:r w:rsidR="00E93EB0" w:rsidRPr="002942F3">
        <w:rPr>
          <w:rFonts w:ascii="Times New Roman" w:hAnsi="Times New Roman"/>
          <w:sz w:val="28"/>
          <w:szCs w:val="28"/>
        </w:rPr>
        <w:t xml:space="preserve"> (</w:t>
      </w:r>
      <w:r w:rsidR="00E93EB0" w:rsidRPr="002942F3">
        <w:rPr>
          <w:rFonts w:ascii="Times New Roman" w:hAnsi="Times New Roman"/>
          <w:sz w:val="28"/>
          <w:szCs w:val="28"/>
          <w:lang w:val="en-US"/>
        </w:rPr>
        <w:t>Adam</w:t>
      </w:r>
      <w:r w:rsidR="00E93EB0" w:rsidRPr="00EA21BF">
        <w:rPr>
          <w:rFonts w:ascii="Times New Roman" w:hAnsi="Times New Roman"/>
          <w:sz w:val="28"/>
          <w:szCs w:val="28"/>
        </w:rPr>
        <w:t xml:space="preserve"> </w:t>
      </w:r>
      <w:r w:rsidR="00E93EB0" w:rsidRPr="002942F3">
        <w:rPr>
          <w:rFonts w:ascii="Times New Roman" w:hAnsi="Times New Roman"/>
          <w:sz w:val="28"/>
          <w:szCs w:val="28"/>
          <w:lang w:val="en-US"/>
        </w:rPr>
        <w:t>and</w:t>
      </w:r>
      <w:r w:rsidR="00E93EB0" w:rsidRPr="00EA21BF">
        <w:rPr>
          <w:rFonts w:ascii="Times New Roman" w:hAnsi="Times New Roman"/>
          <w:sz w:val="28"/>
          <w:szCs w:val="28"/>
        </w:rPr>
        <w:t xml:space="preserve"> </w:t>
      </w:r>
      <w:r w:rsidR="00E93EB0" w:rsidRPr="002942F3">
        <w:rPr>
          <w:rFonts w:ascii="Times New Roman" w:hAnsi="Times New Roman"/>
          <w:sz w:val="28"/>
          <w:szCs w:val="28"/>
          <w:lang w:val="en-US"/>
        </w:rPr>
        <w:t>Bevan</w:t>
      </w:r>
      <w:r w:rsidR="00E93EB0" w:rsidRPr="00EA21BF">
        <w:rPr>
          <w:rFonts w:ascii="Times New Roman" w:hAnsi="Times New Roman"/>
          <w:sz w:val="28"/>
          <w:szCs w:val="28"/>
        </w:rPr>
        <w:t>, 2005</w:t>
      </w:r>
      <w:r w:rsidR="00FF0067" w:rsidRPr="00FF0067">
        <w:rPr>
          <w:rFonts w:ascii="Times New Roman" w:hAnsi="Times New Roman"/>
          <w:sz w:val="28"/>
          <w:szCs w:val="28"/>
        </w:rPr>
        <w:t xml:space="preserve">; </w:t>
      </w:r>
      <w:r w:rsidR="00FF0067">
        <w:rPr>
          <w:rFonts w:ascii="Times New Roman" w:hAnsi="Times New Roman"/>
          <w:sz w:val="28"/>
          <w:szCs w:val="28"/>
          <w:lang w:val="en-US"/>
        </w:rPr>
        <w:t>Aghion</w:t>
      </w:r>
      <w:r w:rsidR="00FF0067" w:rsidRPr="00FF0067">
        <w:rPr>
          <w:rFonts w:ascii="Times New Roman" w:hAnsi="Times New Roman"/>
          <w:sz w:val="28"/>
          <w:szCs w:val="28"/>
        </w:rPr>
        <w:t xml:space="preserve"> </w:t>
      </w:r>
      <w:r w:rsidR="00FF0067">
        <w:rPr>
          <w:rFonts w:ascii="Times New Roman" w:hAnsi="Times New Roman"/>
          <w:sz w:val="28"/>
          <w:szCs w:val="28"/>
          <w:lang w:val="en-US"/>
        </w:rPr>
        <w:t>and</w:t>
      </w:r>
      <w:r w:rsidR="00FF0067" w:rsidRPr="00FF0067">
        <w:rPr>
          <w:rFonts w:ascii="Times New Roman" w:hAnsi="Times New Roman"/>
          <w:sz w:val="28"/>
          <w:szCs w:val="28"/>
        </w:rPr>
        <w:t xml:space="preserve"> </w:t>
      </w:r>
      <w:r w:rsidR="00FF0067">
        <w:rPr>
          <w:rFonts w:ascii="Times New Roman" w:hAnsi="Times New Roman"/>
          <w:sz w:val="28"/>
          <w:szCs w:val="28"/>
          <w:lang w:val="en-US"/>
        </w:rPr>
        <w:t>Marinescu</w:t>
      </w:r>
      <w:r w:rsidR="00FF0067" w:rsidRPr="00FF0067">
        <w:rPr>
          <w:rFonts w:ascii="Times New Roman" w:hAnsi="Times New Roman"/>
          <w:sz w:val="28"/>
          <w:szCs w:val="28"/>
        </w:rPr>
        <w:t>, 2007;</w:t>
      </w:r>
      <w:r w:rsidR="00F31E7F">
        <w:rPr>
          <w:rFonts w:ascii="Times New Roman" w:hAnsi="Times New Roman"/>
          <w:sz w:val="28"/>
          <w:szCs w:val="28"/>
        </w:rPr>
        <w:t xml:space="preserve"> Buscemi and Yallwe, 2012;</w:t>
      </w:r>
      <w:r w:rsidR="000E33A6" w:rsidRPr="000E33A6">
        <w:rPr>
          <w:rFonts w:ascii="Times New Roman" w:hAnsi="Times New Roman"/>
          <w:sz w:val="28"/>
          <w:szCs w:val="28"/>
        </w:rPr>
        <w:t xml:space="preserve"> </w:t>
      </w:r>
      <w:r w:rsidR="000E33A6">
        <w:rPr>
          <w:rFonts w:ascii="Times New Roman" w:hAnsi="Times New Roman"/>
          <w:sz w:val="28"/>
          <w:szCs w:val="28"/>
          <w:lang w:val="en-US"/>
        </w:rPr>
        <w:t>Easterly</w:t>
      </w:r>
      <w:r w:rsidR="000E33A6" w:rsidRPr="000E33A6">
        <w:rPr>
          <w:rFonts w:ascii="Times New Roman" w:hAnsi="Times New Roman"/>
          <w:sz w:val="28"/>
          <w:szCs w:val="28"/>
        </w:rPr>
        <w:t xml:space="preserve"> </w:t>
      </w:r>
      <w:r w:rsidR="000E33A6">
        <w:rPr>
          <w:rFonts w:ascii="Times New Roman" w:hAnsi="Times New Roman"/>
          <w:sz w:val="28"/>
          <w:szCs w:val="28"/>
          <w:lang w:val="en-US"/>
        </w:rPr>
        <w:t>and</w:t>
      </w:r>
      <w:r w:rsidR="000E33A6" w:rsidRPr="000E33A6">
        <w:rPr>
          <w:rFonts w:ascii="Times New Roman" w:hAnsi="Times New Roman"/>
          <w:sz w:val="28"/>
          <w:szCs w:val="28"/>
        </w:rPr>
        <w:t xml:space="preserve"> </w:t>
      </w:r>
      <w:r w:rsidR="000E33A6">
        <w:rPr>
          <w:rFonts w:ascii="Times New Roman" w:hAnsi="Times New Roman"/>
          <w:sz w:val="28"/>
          <w:szCs w:val="28"/>
          <w:lang w:val="en-US"/>
        </w:rPr>
        <w:t>Rebelo</w:t>
      </w:r>
      <w:r w:rsidR="000E33A6" w:rsidRPr="000E33A6">
        <w:rPr>
          <w:rFonts w:ascii="Times New Roman" w:hAnsi="Times New Roman"/>
          <w:sz w:val="28"/>
          <w:szCs w:val="28"/>
        </w:rPr>
        <w:t>, 1993;</w:t>
      </w:r>
      <w:r w:rsidR="00FF0067" w:rsidRPr="00FF0067">
        <w:rPr>
          <w:rFonts w:ascii="Times New Roman" w:hAnsi="Times New Roman"/>
          <w:sz w:val="28"/>
          <w:szCs w:val="28"/>
        </w:rPr>
        <w:t xml:space="preserve"> </w:t>
      </w:r>
      <w:r w:rsidR="00FF0067">
        <w:rPr>
          <w:rFonts w:ascii="Times New Roman" w:hAnsi="Times New Roman"/>
          <w:sz w:val="28"/>
          <w:szCs w:val="28"/>
          <w:lang w:val="en-US"/>
        </w:rPr>
        <w:t>Fischer</w:t>
      </w:r>
      <w:r w:rsidR="00FF0067" w:rsidRPr="00FF0067">
        <w:rPr>
          <w:rFonts w:ascii="Times New Roman" w:hAnsi="Times New Roman"/>
          <w:sz w:val="28"/>
          <w:szCs w:val="28"/>
        </w:rPr>
        <w:t xml:space="preserve">, 1993; </w:t>
      </w:r>
      <w:r w:rsidR="00273645">
        <w:rPr>
          <w:rFonts w:ascii="Times New Roman" w:hAnsi="Times New Roman"/>
          <w:sz w:val="28"/>
          <w:szCs w:val="28"/>
          <w:lang w:val="en-US"/>
        </w:rPr>
        <w:t>Freedman</w:t>
      </w:r>
      <w:r w:rsidR="00273645" w:rsidRPr="00273645">
        <w:rPr>
          <w:rFonts w:ascii="Times New Roman" w:hAnsi="Times New Roman"/>
          <w:sz w:val="28"/>
          <w:szCs w:val="28"/>
        </w:rPr>
        <w:t xml:space="preserve"> </w:t>
      </w:r>
      <w:r w:rsidR="00273645">
        <w:rPr>
          <w:rFonts w:ascii="Times New Roman" w:hAnsi="Times New Roman"/>
          <w:sz w:val="28"/>
          <w:szCs w:val="28"/>
          <w:lang w:val="en-US"/>
        </w:rPr>
        <w:t>et</w:t>
      </w:r>
      <w:r w:rsidR="00273645" w:rsidRPr="00273645">
        <w:rPr>
          <w:rFonts w:ascii="Times New Roman" w:hAnsi="Times New Roman"/>
          <w:sz w:val="28"/>
          <w:szCs w:val="28"/>
        </w:rPr>
        <w:t xml:space="preserve"> </w:t>
      </w:r>
      <w:r w:rsidR="00273645">
        <w:rPr>
          <w:rFonts w:ascii="Times New Roman" w:hAnsi="Times New Roman"/>
          <w:sz w:val="28"/>
          <w:szCs w:val="28"/>
          <w:lang w:val="en-US"/>
        </w:rPr>
        <w:t>al</w:t>
      </w:r>
      <w:r w:rsidR="00273645" w:rsidRPr="00273645">
        <w:rPr>
          <w:rFonts w:ascii="Times New Roman" w:hAnsi="Times New Roman"/>
          <w:sz w:val="28"/>
          <w:szCs w:val="28"/>
        </w:rPr>
        <w:t xml:space="preserve">, 2009; </w:t>
      </w:r>
      <w:r w:rsidR="00273645">
        <w:rPr>
          <w:rFonts w:ascii="Times New Roman" w:hAnsi="Times New Roman"/>
          <w:sz w:val="28"/>
          <w:szCs w:val="28"/>
          <w:lang w:val="en-US"/>
        </w:rPr>
        <w:t>Gupta</w:t>
      </w:r>
      <w:r w:rsidR="00273645" w:rsidRPr="00273645">
        <w:rPr>
          <w:rFonts w:ascii="Times New Roman" w:hAnsi="Times New Roman"/>
          <w:sz w:val="28"/>
          <w:szCs w:val="28"/>
        </w:rPr>
        <w:t xml:space="preserve"> </w:t>
      </w:r>
      <w:r w:rsidR="00273645">
        <w:rPr>
          <w:rFonts w:ascii="Times New Roman" w:hAnsi="Times New Roman"/>
          <w:sz w:val="28"/>
          <w:szCs w:val="28"/>
          <w:lang w:val="en-US"/>
        </w:rPr>
        <w:t>et</w:t>
      </w:r>
      <w:r w:rsidR="00273645" w:rsidRPr="00273645">
        <w:rPr>
          <w:rFonts w:ascii="Times New Roman" w:hAnsi="Times New Roman"/>
          <w:sz w:val="28"/>
          <w:szCs w:val="28"/>
        </w:rPr>
        <w:t xml:space="preserve"> </w:t>
      </w:r>
      <w:r w:rsidR="00273645">
        <w:rPr>
          <w:rFonts w:ascii="Times New Roman" w:hAnsi="Times New Roman"/>
          <w:sz w:val="28"/>
          <w:szCs w:val="28"/>
          <w:lang w:val="en-US"/>
        </w:rPr>
        <w:t>al</w:t>
      </w:r>
      <w:r w:rsidR="00273645" w:rsidRPr="00273645">
        <w:rPr>
          <w:rFonts w:ascii="Times New Roman" w:hAnsi="Times New Roman"/>
          <w:sz w:val="28"/>
          <w:szCs w:val="28"/>
        </w:rPr>
        <w:t>, 2005</w:t>
      </w:r>
      <w:r w:rsidR="00627CE3" w:rsidRPr="00627CE3">
        <w:rPr>
          <w:rFonts w:ascii="Times New Roman" w:hAnsi="Times New Roman"/>
          <w:sz w:val="28"/>
          <w:szCs w:val="28"/>
        </w:rPr>
        <w:t xml:space="preserve">; </w:t>
      </w:r>
      <w:r w:rsidR="00627CE3" w:rsidRPr="00627CE3">
        <w:rPr>
          <w:rFonts w:ascii="Times New Roman" w:hAnsi="Times New Roman"/>
          <w:sz w:val="28"/>
          <w:szCs w:val="28"/>
          <w:lang w:val="en-US"/>
        </w:rPr>
        <w:t>Raju</w:t>
      </w:r>
      <w:r w:rsidR="00627CE3" w:rsidRPr="00627CE3">
        <w:rPr>
          <w:rFonts w:ascii="Times New Roman" w:hAnsi="Times New Roman"/>
          <w:sz w:val="28"/>
          <w:szCs w:val="28"/>
        </w:rPr>
        <w:t xml:space="preserve"> </w:t>
      </w:r>
      <w:r w:rsidR="00627CE3">
        <w:rPr>
          <w:rFonts w:ascii="Times New Roman" w:hAnsi="Times New Roman"/>
          <w:sz w:val="28"/>
          <w:szCs w:val="28"/>
          <w:lang w:val="en-US"/>
        </w:rPr>
        <w:t>and</w:t>
      </w:r>
      <w:r w:rsidR="00627CE3" w:rsidRPr="00627CE3">
        <w:rPr>
          <w:rFonts w:ascii="Times New Roman" w:hAnsi="Times New Roman"/>
          <w:sz w:val="28"/>
          <w:szCs w:val="28"/>
        </w:rPr>
        <w:t xml:space="preserve"> </w:t>
      </w:r>
      <w:r w:rsidR="00627CE3" w:rsidRPr="00627CE3">
        <w:rPr>
          <w:rFonts w:ascii="Times New Roman" w:hAnsi="Times New Roman"/>
          <w:sz w:val="28"/>
          <w:szCs w:val="28"/>
          <w:lang w:val="en-US"/>
        </w:rPr>
        <w:t>Mukherjee</w:t>
      </w:r>
      <w:r w:rsidR="00627CE3" w:rsidRPr="00627CE3">
        <w:rPr>
          <w:rFonts w:ascii="Times New Roman" w:hAnsi="Times New Roman"/>
          <w:sz w:val="28"/>
          <w:szCs w:val="28"/>
        </w:rPr>
        <w:t xml:space="preserve">, 2010; </w:t>
      </w:r>
      <w:r w:rsidR="00627CE3" w:rsidRPr="00627CE3">
        <w:rPr>
          <w:rFonts w:ascii="Times New Roman" w:hAnsi="Times New Roman"/>
          <w:sz w:val="28"/>
          <w:szCs w:val="28"/>
          <w:lang w:val="en-US"/>
        </w:rPr>
        <w:t>Rubin</w:t>
      </w:r>
      <w:r w:rsidR="00627CE3" w:rsidRPr="00627CE3">
        <w:rPr>
          <w:rFonts w:ascii="Times New Roman" w:hAnsi="Times New Roman"/>
          <w:sz w:val="28"/>
          <w:szCs w:val="28"/>
        </w:rPr>
        <w:t xml:space="preserve">, </w:t>
      </w:r>
      <w:r w:rsidR="00627CE3" w:rsidRPr="00627CE3">
        <w:rPr>
          <w:rFonts w:ascii="Times New Roman" w:hAnsi="Times New Roman"/>
          <w:sz w:val="28"/>
          <w:szCs w:val="28"/>
          <w:lang w:val="en-US"/>
        </w:rPr>
        <w:t>Orszag</w:t>
      </w:r>
      <w:r w:rsidR="00627CE3" w:rsidRPr="00627CE3">
        <w:rPr>
          <w:rFonts w:ascii="Times New Roman" w:hAnsi="Times New Roman"/>
          <w:sz w:val="28"/>
          <w:szCs w:val="28"/>
        </w:rPr>
        <w:t xml:space="preserve"> </w:t>
      </w:r>
      <w:r w:rsidR="00627CE3">
        <w:rPr>
          <w:rFonts w:ascii="Times New Roman" w:hAnsi="Times New Roman"/>
          <w:sz w:val="28"/>
          <w:szCs w:val="28"/>
          <w:lang w:val="en-US"/>
        </w:rPr>
        <w:t>and</w:t>
      </w:r>
      <w:r w:rsidR="00627CE3" w:rsidRPr="00627CE3">
        <w:rPr>
          <w:rFonts w:ascii="Times New Roman" w:hAnsi="Times New Roman"/>
          <w:sz w:val="28"/>
          <w:szCs w:val="28"/>
        </w:rPr>
        <w:t xml:space="preserve"> </w:t>
      </w:r>
      <w:r w:rsidR="00627CE3" w:rsidRPr="00627CE3">
        <w:rPr>
          <w:rFonts w:ascii="Times New Roman" w:hAnsi="Times New Roman"/>
          <w:sz w:val="28"/>
          <w:szCs w:val="28"/>
          <w:lang w:val="en-US"/>
        </w:rPr>
        <w:t>Sinai</w:t>
      </w:r>
      <w:r w:rsidR="00627CE3" w:rsidRPr="00627CE3">
        <w:rPr>
          <w:rFonts w:ascii="Times New Roman" w:hAnsi="Times New Roman"/>
          <w:sz w:val="28"/>
          <w:szCs w:val="28"/>
        </w:rPr>
        <w:t xml:space="preserve">, 2004; </w:t>
      </w:r>
      <w:r w:rsidR="00627CE3">
        <w:rPr>
          <w:rFonts w:ascii="Times New Roman" w:hAnsi="Times New Roman"/>
          <w:sz w:val="28"/>
          <w:szCs w:val="28"/>
          <w:lang w:val="en-US"/>
        </w:rPr>
        <w:t>Taylor</w:t>
      </w:r>
      <w:r w:rsidR="00627CE3" w:rsidRPr="00627CE3">
        <w:rPr>
          <w:rFonts w:ascii="Times New Roman" w:hAnsi="Times New Roman"/>
          <w:sz w:val="28"/>
          <w:szCs w:val="28"/>
        </w:rPr>
        <w:t xml:space="preserve"> </w:t>
      </w:r>
      <w:r w:rsidR="00627CE3">
        <w:rPr>
          <w:rFonts w:ascii="Times New Roman" w:hAnsi="Times New Roman"/>
          <w:sz w:val="28"/>
          <w:szCs w:val="28"/>
          <w:lang w:val="en-US"/>
        </w:rPr>
        <w:t>et</w:t>
      </w:r>
      <w:r w:rsidR="00627CE3" w:rsidRPr="00627CE3">
        <w:rPr>
          <w:rFonts w:ascii="Times New Roman" w:hAnsi="Times New Roman"/>
          <w:sz w:val="28"/>
          <w:szCs w:val="28"/>
        </w:rPr>
        <w:t xml:space="preserve"> </w:t>
      </w:r>
      <w:r w:rsidR="00627CE3">
        <w:rPr>
          <w:rFonts w:ascii="Times New Roman" w:hAnsi="Times New Roman"/>
          <w:sz w:val="28"/>
          <w:szCs w:val="28"/>
          <w:lang w:val="en-US"/>
        </w:rPr>
        <w:t>al</w:t>
      </w:r>
      <w:r w:rsidR="00627CE3" w:rsidRPr="00627CE3">
        <w:rPr>
          <w:rFonts w:ascii="Times New Roman" w:hAnsi="Times New Roman"/>
          <w:sz w:val="28"/>
          <w:szCs w:val="28"/>
        </w:rPr>
        <w:t>, 2012</w:t>
      </w:r>
      <w:r w:rsidR="00E93EB0" w:rsidRPr="00627CE3">
        <w:rPr>
          <w:rFonts w:ascii="Times New Roman" w:hAnsi="Times New Roman"/>
          <w:sz w:val="28"/>
          <w:szCs w:val="28"/>
        </w:rPr>
        <w:t>)</w:t>
      </w:r>
      <w:r w:rsidR="00E91B6E" w:rsidRPr="00627CE3">
        <w:rPr>
          <w:rFonts w:ascii="Times New Roman" w:hAnsi="Times New Roman"/>
          <w:sz w:val="28"/>
          <w:szCs w:val="28"/>
        </w:rPr>
        <w:t>.</w:t>
      </w:r>
      <w:r w:rsidR="00C95075">
        <w:rPr>
          <w:rFonts w:ascii="Times New Roman" w:hAnsi="Times New Roman"/>
          <w:sz w:val="28"/>
          <w:szCs w:val="28"/>
        </w:rPr>
        <w:t xml:space="preserve"> </w:t>
      </w:r>
      <w:r w:rsidR="00627CE3" w:rsidRPr="00627CE3">
        <w:rPr>
          <w:rFonts w:ascii="Times New Roman" w:hAnsi="Times New Roman"/>
          <w:sz w:val="28"/>
          <w:szCs w:val="28"/>
        </w:rPr>
        <w:t xml:space="preserve"> </w:t>
      </w:r>
      <w:r w:rsidR="00E91B6E" w:rsidRPr="002942F3">
        <w:rPr>
          <w:rFonts w:ascii="Times New Roman" w:hAnsi="Times New Roman"/>
          <w:sz w:val="28"/>
          <w:szCs w:val="28"/>
        </w:rPr>
        <w:t xml:space="preserve">  </w:t>
      </w:r>
    </w:p>
    <w:p w:rsidR="004C1818" w:rsidRDefault="004C1818" w:rsidP="00287771">
      <w:pPr>
        <w:spacing w:after="0" w:line="360" w:lineRule="auto"/>
        <w:jc w:val="both"/>
        <w:rPr>
          <w:rFonts w:ascii="Times New Roman" w:hAnsi="Times New Roman"/>
          <w:color w:val="FF0000"/>
          <w:sz w:val="28"/>
          <w:szCs w:val="28"/>
        </w:rPr>
      </w:pPr>
    </w:p>
    <w:p w:rsidR="00C95075" w:rsidRPr="006A5885" w:rsidRDefault="004C1818" w:rsidP="004C1818">
      <w:pPr>
        <w:spacing w:after="0" w:line="360" w:lineRule="auto"/>
        <w:rPr>
          <w:rFonts w:ascii="Times New Roman" w:hAnsi="Times New Roman"/>
          <w:b/>
          <w:sz w:val="28"/>
          <w:szCs w:val="28"/>
        </w:rPr>
      </w:pPr>
      <w:r w:rsidRPr="006A5885">
        <w:rPr>
          <w:rFonts w:ascii="Times New Roman" w:hAnsi="Times New Roman"/>
          <w:b/>
          <w:sz w:val="28"/>
          <w:szCs w:val="28"/>
        </w:rPr>
        <w:t>Обзор эмпирических исследований</w:t>
      </w:r>
    </w:p>
    <w:p w:rsidR="004C1818" w:rsidRPr="002942F3" w:rsidRDefault="004C1818" w:rsidP="004C1818">
      <w:pPr>
        <w:spacing w:after="0" w:line="360" w:lineRule="auto"/>
        <w:jc w:val="both"/>
        <w:rPr>
          <w:rFonts w:ascii="Times New Roman" w:hAnsi="Times New Roman"/>
          <w:sz w:val="28"/>
          <w:szCs w:val="28"/>
        </w:rPr>
      </w:pPr>
      <w:r>
        <w:rPr>
          <w:rFonts w:ascii="Times New Roman" w:hAnsi="Times New Roman"/>
          <w:sz w:val="28"/>
          <w:szCs w:val="28"/>
        </w:rPr>
        <w:t>Эмпирическая о</w:t>
      </w:r>
      <w:r w:rsidRPr="002942F3">
        <w:rPr>
          <w:rFonts w:ascii="Times New Roman" w:hAnsi="Times New Roman"/>
          <w:sz w:val="28"/>
          <w:szCs w:val="28"/>
        </w:rPr>
        <w:t>ценка влияния бюджетного дефицита на экономический рост</w:t>
      </w:r>
      <w:r w:rsidR="00743C06">
        <w:rPr>
          <w:rFonts w:ascii="Times New Roman" w:hAnsi="Times New Roman"/>
          <w:sz w:val="28"/>
          <w:szCs w:val="28"/>
        </w:rPr>
        <w:t xml:space="preserve"> несколько</w:t>
      </w:r>
      <w:r w:rsidRPr="002942F3">
        <w:rPr>
          <w:rFonts w:ascii="Times New Roman" w:hAnsi="Times New Roman"/>
          <w:sz w:val="28"/>
          <w:szCs w:val="28"/>
        </w:rPr>
        <w:t xml:space="preserve"> затруднена наличием обратной взаимосвязи в </w:t>
      </w:r>
      <w:r w:rsidR="00743C06">
        <w:rPr>
          <w:rFonts w:ascii="Times New Roman" w:hAnsi="Times New Roman"/>
          <w:sz w:val="28"/>
          <w:szCs w:val="28"/>
        </w:rPr>
        <w:t>краткоср</w:t>
      </w:r>
      <w:r w:rsidR="004F7617">
        <w:rPr>
          <w:rFonts w:ascii="Times New Roman" w:hAnsi="Times New Roman"/>
          <w:sz w:val="28"/>
          <w:szCs w:val="28"/>
        </w:rPr>
        <w:t xml:space="preserve">очном периоде. Спад ВВП или замедление темпов экономического роста, как </w:t>
      </w:r>
      <w:r w:rsidR="004F7617">
        <w:rPr>
          <w:rFonts w:ascii="Times New Roman" w:hAnsi="Times New Roman"/>
          <w:sz w:val="28"/>
          <w:szCs w:val="28"/>
        </w:rPr>
        <w:lastRenderedPageBreak/>
        <w:t>правило, сопровождается сокращением</w:t>
      </w:r>
      <w:r w:rsidR="00743C06">
        <w:rPr>
          <w:rFonts w:ascii="Times New Roman" w:hAnsi="Times New Roman"/>
          <w:sz w:val="28"/>
          <w:szCs w:val="28"/>
        </w:rPr>
        <w:t xml:space="preserve"> нал</w:t>
      </w:r>
      <w:r w:rsidR="004F7617">
        <w:rPr>
          <w:rFonts w:ascii="Times New Roman" w:hAnsi="Times New Roman"/>
          <w:sz w:val="28"/>
          <w:szCs w:val="28"/>
        </w:rPr>
        <w:t>огооблагаемой базы и налоговых поступлений, что ведет к образованию бюджетных дефицитов</w:t>
      </w:r>
      <w:r w:rsidR="00743C06">
        <w:rPr>
          <w:rFonts w:ascii="Times New Roman" w:hAnsi="Times New Roman"/>
          <w:sz w:val="28"/>
          <w:szCs w:val="28"/>
        </w:rPr>
        <w:t>.</w:t>
      </w:r>
      <w:r w:rsidR="004F7617">
        <w:rPr>
          <w:rFonts w:ascii="Times New Roman" w:hAnsi="Times New Roman"/>
          <w:sz w:val="28"/>
          <w:szCs w:val="28"/>
        </w:rPr>
        <w:t xml:space="preserve"> </w:t>
      </w:r>
    </w:p>
    <w:p w:rsidR="00B43C31" w:rsidRDefault="004C1818" w:rsidP="004C1818">
      <w:pPr>
        <w:spacing w:after="0" w:line="360" w:lineRule="auto"/>
        <w:ind w:firstLine="708"/>
        <w:jc w:val="both"/>
        <w:rPr>
          <w:rFonts w:ascii="Times New Roman" w:hAnsi="Times New Roman"/>
          <w:sz w:val="28"/>
          <w:szCs w:val="28"/>
        </w:rPr>
      </w:pPr>
      <w:r w:rsidRPr="002942F3">
        <w:rPr>
          <w:rFonts w:ascii="Times New Roman" w:hAnsi="Times New Roman"/>
          <w:sz w:val="28"/>
          <w:szCs w:val="28"/>
        </w:rPr>
        <w:t>Эмпирические результаты, полученные в исследовании (</w:t>
      </w:r>
      <w:r w:rsidRPr="002942F3">
        <w:rPr>
          <w:rFonts w:ascii="Times New Roman" w:hAnsi="Times New Roman"/>
          <w:sz w:val="28"/>
          <w:szCs w:val="28"/>
          <w:lang w:val="en-US"/>
        </w:rPr>
        <w:t>Fischer</w:t>
      </w:r>
      <w:r w:rsidRPr="002942F3">
        <w:rPr>
          <w:rFonts w:ascii="Times New Roman" w:hAnsi="Times New Roman"/>
          <w:sz w:val="28"/>
          <w:szCs w:val="28"/>
        </w:rPr>
        <w:t xml:space="preserve">, 1993), показывают, что, как в развитых, так и в развивающихся странах, реальные темпы роста душевого ВВП отрицательно зависят </w:t>
      </w:r>
      <w:r w:rsidR="0010172A">
        <w:rPr>
          <w:rFonts w:ascii="Times New Roman" w:hAnsi="Times New Roman"/>
          <w:sz w:val="28"/>
          <w:szCs w:val="28"/>
        </w:rPr>
        <w:t>от доли бюджетного дефицита в ВВ</w:t>
      </w:r>
      <w:r w:rsidRPr="002942F3">
        <w:rPr>
          <w:rFonts w:ascii="Times New Roman" w:hAnsi="Times New Roman"/>
          <w:sz w:val="28"/>
          <w:szCs w:val="28"/>
        </w:rPr>
        <w:t xml:space="preserve">П, а также от </w:t>
      </w:r>
      <w:r w:rsidR="00B43C31">
        <w:rPr>
          <w:rFonts w:ascii="Times New Roman" w:hAnsi="Times New Roman"/>
          <w:sz w:val="28"/>
          <w:szCs w:val="28"/>
        </w:rPr>
        <w:t>отношения внешнего долга к национальному доходу</w:t>
      </w:r>
      <w:r w:rsidR="003C4351">
        <w:rPr>
          <w:rFonts w:ascii="Times New Roman" w:hAnsi="Times New Roman"/>
          <w:sz w:val="28"/>
          <w:szCs w:val="28"/>
        </w:rPr>
        <w:t>.</w:t>
      </w:r>
      <w:r w:rsidR="00B43C31">
        <w:rPr>
          <w:rFonts w:ascii="Times New Roman" w:hAnsi="Times New Roman"/>
          <w:sz w:val="28"/>
          <w:szCs w:val="28"/>
        </w:rPr>
        <w:t xml:space="preserve"> Основными каналами негативного влияния фискальной неустойчивости на экономический рост признаются сокращение скорости накопления капитала, а также замедление темпов роста производительности труда. </w:t>
      </w:r>
      <w:r w:rsidR="00197154">
        <w:rPr>
          <w:rFonts w:ascii="Times New Roman" w:hAnsi="Times New Roman"/>
          <w:sz w:val="28"/>
          <w:szCs w:val="28"/>
        </w:rPr>
        <w:t xml:space="preserve">В то же время низкий уровень бюджетного дефицита не является необходимым условием для обеспечения высоких темпов экономического роста даже в долгосрочном периоде. </w:t>
      </w:r>
      <w:r w:rsidR="00B43C31">
        <w:rPr>
          <w:rFonts w:ascii="Times New Roman" w:hAnsi="Times New Roman"/>
          <w:sz w:val="28"/>
          <w:szCs w:val="28"/>
        </w:rPr>
        <w:t xml:space="preserve"> </w:t>
      </w:r>
    </w:p>
    <w:p w:rsidR="003C4351" w:rsidRDefault="00B43C31" w:rsidP="004C1818">
      <w:pPr>
        <w:spacing w:after="0" w:line="360" w:lineRule="auto"/>
        <w:ind w:firstLine="708"/>
        <w:jc w:val="both"/>
        <w:rPr>
          <w:rFonts w:ascii="Times New Roman" w:hAnsi="Times New Roman"/>
          <w:sz w:val="28"/>
          <w:szCs w:val="28"/>
        </w:rPr>
      </w:pPr>
      <w:r>
        <w:rPr>
          <w:rFonts w:ascii="Times New Roman" w:hAnsi="Times New Roman"/>
          <w:sz w:val="28"/>
          <w:szCs w:val="28"/>
        </w:rPr>
        <w:t>Исследование</w:t>
      </w:r>
      <w:r w:rsidR="000D1BBC">
        <w:rPr>
          <w:rFonts w:ascii="Times New Roman" w:hAnsi="Times New Roman"/>
          <w:sz w:val="28"/>
          <w:szCs w:val="28"/>
        </w:rPr>
        <w:t xml:space="preserve"> </w:t>
      </w:r>
      <w:r w:rsidR="000D1BBC" w:rsidRPr="001F6446">
        <w:rPr>
          <w:rFonts w:ascii="Times New Roman" w:hAnsi="Times New Roman"/>
          <w:sz w:val="28"/>
          <w:szCs w:val="28"/>
        </w:rPr>
        <w:t>(</w:t>
      </w:r>
      <w:r w:rsidR="000D1BBC">
        <w:rPr>
          <w:rFonts w:ascii="Times New Roman" w:hAnsi="Times New Roman"/>
          <w:sz w:val="28"/>
          <w:szCs w:val="28"/>
          <w:lang w:val="en-US"/>
        </w:rPr>
        <w:t>Adam</w:t>
      </w:r>
      <w:r w:rsidR="000D1BBC" w:rsidRPr="001F6446">
        <w:rPr>
          <w:rFonts w:ascii="Times New Roman" w:hAnsi="Times New Roman"/>
          <w:sz w:val="28"/>
          <w:szCs w:val="28"/>
        </w:rPr>
        <w:t xml:space="preserve"> </w:t>
      </w:r>
      <w:r w:rsidR="000D1BBC">
        <w:rPr>
          <w:rFonts w:ascii="Times New Roman" w:hAnsi="Times New Roman"/>
          <w:sz w:val="28"/>
          <w:szCs w:val="28"/>
          <w:lang w:val="en-US"/>
        </w:rPr>
        <w:t>and</w:t>
      </w:r>
      <w:r w:rsidR="000D1BBC" w:rsidRPr="001F6446">
        <w:rPr>
          <w:rFonts w:ascii="Times New Roman" w:hAnsi="Times New Roman"/>
          <w:sz w:val="28"/>
          <w:szCs w:val="28"/>
        </w:rPr>
        <w:t xml:space="preserve"> </w:t>
      </w:r>
      <w:r w:rsidR="000D1BBC">
        <w:rPr>
          <w:rFonts w:ascii="Times New Roman" w:hAnsi="Times New Roman"/>
          <w:sz w:val="28"/>
          <w:szCs w:val="28"/>
          <w:lang w:val="en-US"/>
        </w:rPr>
        <w:t>Bevan</w:t>
      </w:r>
      <w:r w:rsidR="000D1BBC" w:rsidRPr="001F6446">
        <w:rPr>
          <w:rFonts w:ascii="Times New Roman" w:hAnsi="Times New Roman"/>
          <w:sz w:val="28"/>
          <w:szCs w:val="28"/>
        </w:rPr>
        <w:t>, 2005)</w:t>
      </w:r>
      <w:r w:rsidR="001F6446" w:rsidRPr="001F6446">
        <w:rPr>
          <w:rFonts w:ascii="Times New Roman" w:hAnsi="Times New Roman"/>
          <w:sz w:val="28"/>
          <w:szCs w:val="28"/>
        </w:rPr>
        <w:t>,</w:t>
      </w:r>
      <w:r w:rsidR="001F6446">
        <w:rPr>
          <w:rFonts w:ascii="Times New Roman" w:hAnsi="Times New Roman"/>
          <w:sz w:val="28"/>
          <w:szCs w:val="28"/>
        </w:rPr>
        <w:t xml:space="preserve"> проводящее эмпирический анализ на панельных данных по 45 развивающимся странам за период 1970-1999 годов, выявило наличие нелинейной зависимости между динамикой </w:t>
      </w:r>
      <w:r w:rsidR="00325DF9">
        <w:rPr>
          <w:rFonts w:ascii="Times New Roman" w:hAnsi="Times New Roman"/>
          <w:sz w:val="28"/>
          <w:szCs w:val="28"/>
        </w:rPr>
        <w:t xml:space="preserve">реального ВВП и размером бюджетного дефицита. Существует пороговое значение дефицита, равное 1,5% ВВП, после превышения которого сила отрицательного воздействия на экономический рост, как правило, возрастает. Однако направление и степень влияния бюджетного дефицита, во многом, определяются способом его финансирования. Кроме того, присутствует эффект взаимодействия бюджетного дефицита с уровнем государственной задолженности: высокая доля государственных заимствований в национальном доходе усиливает негативные последствия дефицитов для </w:t>
      </w:r>
      <w:r w:rsidR="009D4ECC">
        <w:rPr>
          <w:rFonts w:ascii="Times New Roman" w:hAnsi="Times New Roman"/>
          <w:sz w:val="28"/>
          <w:szCs w:val="28"/>
        </w:rPr>
        <w:t xml:space="preserve">экономического роста. </w:t>
      </w:r>
      <w:r w:rsidR="00325DF9">
        <w:rPr>
          <w:rFonts w:ascii="Times New Roman" w:hAnsi="Times New Roman"/>
          <w:sz w:val="28"/>
          <w:szCs w:val="28"/>
        </w:rPr>
        <w:t xml:space="preserve"> </w:t>
      </w:r>
      <w:r w:rsidR="001F6446">
        <w:rPr>
          <w:rFonts w:ascii="Times New Roman" w:hAnsi="Times New Roman"/>
          <w:sz w:val="28"/>
          <w:szCs w:val="28"/>
        </w:rPr>
        <w:t xml:space="preserve"> </w:t>
      </w:r>
      <w:r w:rsidR="001F6446" w:rsidRPr="001F6446">
        <w:rPr>
          <w:rFonts w:ascii="Times New Roman" w:hAnsi="Times New Roman"/>
          <w:sz w:val="28"/>
          <w:szCs w:val="28"/>
        </w:rPr>
        <w:t xml:space="preserve"> </w:t>
      </w:r>
      <w:r w:rsidR="000D1BBC" w:rsidRPr="001F6446">
        <w:rPr>
          <w:rFonts w:ascii="Times New Roman" w:hAnsi="Times New Roman"/>
          <w:sz w:val="28"/>
          <w:szCs w:val="28"/>
        </w:rPr>
        <w:t xml:space="preserve"> </w:t>
      </w:r>
      <w:r>
        <w:rPr>
          <w:rFonts w:ascii="Times New Roman" w:hAnsi="Times New Roman"/>
          <w:sz w:val="28"/>
          <w:szCs w:val="28"/>
        </w:rPr>
        <w:t xml:space="preserve"> </w:t>
      </w:r>
      <w:r w:rsidR="0010172A">
        <w:rPr>
          <w:rFonts w:ascii="Times New Roman" w:hAnsi="Times New Roman"/>
          <w:sz w:val="28"/>
          <w:szCs w:val="28"/>
        </w:rPr>
        <w:t xml:space="preserve"> </w:t>
      </w:r>
      <w:r w:rsidR="003C4351">
        <w:rPr>
          <w:rFonts w:ascii="Times New Roman" w:hAnsi="Times New Roman"/>
          <w:sz w:val="28"/>
          <w:szCs w:val="28"/>
        </w:rPr>
        <w:t xml:space="preserve"> </w:t>
      </w:r>
    </w:p>
    <w:p w:rsidR="003C4351" w:rsidRDefault="003C4351" w:rsidP="004C1818">
      <w:pPr>
        <w:spacing w:after="0" w:line="360" w:lineRule="auto"/>
        <w:ind w:firstLine="708"/>
        <w:jc w:val="both"/>
        <w:rPr>
          <w:rFonts w:ascii="Times New Roman" w:hAnsi="Times New Roman"/>
          <w:sz w:val="28"/>
          <w:szCs w:val="28"/>
        </w:rPr>
      </w:pPr>
      <w:r>
        <w:rPr>
          <w:rFonts w:ascii="Times New Roman" w:hAnsi="Times New Roman"/>
          <w:sz w:val="28"/>
          <w:szCs w:val="28"/>
        </w:rPr>
        <w:t>В работе</w:t>
      </w:r>
      <w:r w:rsidR="004C1818" w:rsidRPr="002942F3">
        <w:rPr>
          <w:rFonts w:ascii="Times New Roman" w:hAnsi="Times New Roman"/>
          <w:sz w:val="28"/>
          <w:szCs w:val="28"/>
        </w:rPr>
        <w:t xml:space="preserve"> (</w:t>
      </w:r>
      <w:r w:rsidR="004C1818" w:rsidRPr="002942F3">
        <w:rPr>
          <w:rFonts w:ascii="Times New Roman" w:hAnsi="Times New Roman"/>
          <w:sz w:val="28"/>
          <w:szCs w:val="28"/>
          <w:lang w:val="en-US"/>
        </w:rPr>
        <w:t>Easterly</w:t>
      </w:r>
      <w:r w:rsidR="004C1818" w:rsidRPr="002942F3">
        <w:rPr>
          <w:rFonts w:ascii="Times New Roman" w:hAnsi="Times New Roman"/>
          <w:sz w:val="28"/>
          <w:szCs w:val="28"/>
        </w:rPr>
        <w:t xml:space="preserve"> </w:t>
      </w:r>
      <w:r w:rsidR="004C1818" w:rsidRPr="002942F3">
        <w:rPr>
          <w:rFonts w:ascii="Times New Roman" w:hAnsi="Times New Roman"/>
          <w:sz w:val="28"/>
          <w:szCs w:val="28"/>
          <w:lang w:val="en-US"/>
        </w:rPr>
        <w:t>and</w:t>
      </w:r>
      <w:r w:rsidR="004C1818" w:rsidRPr="002942F3">
        <w:rPr>
          <w:rFonts w:ascii="Times New Roman" w:hAnsi="Times New Roman"/>
          <w:sz w:val="28"/>
          <w:szCs w:val="28"/>
        </w:rPr>
        <w:t xml:space="preserve"> </w:t>
      </w:r>
      <w:r w:rsidR="004C1818" w:rsidRPr="002942F3">
        <w:rPr>
          <w:rFonts w:ascii="Times New Roman" w:hAnsi="Times New Roman"/>
          <w:sz w:val="28"/>
          <w:szCs w:val="28"/>
          <w:lang w:val="en-US"/>
        </w:rPr>
        <w:t>Rebelo</w:t>
      </w:r>
      <w:r>
        <w:rPr>
          <w:rFonts w:ascii="Times New Roman" w:hAnsi="Times New Roman"/>
          <w:sz w:val="28"/>
          <w:szCs w:val="28"/>
        </w:rPr>
        <w:t>, 1993)</w:t>
      </w:r>
      <w:r w:rsidR="004C1818" w:rsidRPr="002942F3">
        <w:rPr>
          <w:rFonts w:ascii="Times New Roman" w:hAnsi="Times New Roman"/>
          <w:sz w:val="28"/>
          <w:szCs w:val="28"/>
        </w:rPr>
        <w:t xml:space="preserve"> на пространственных и панельных данных выявлена устойчивая отрицательная взаимосвязь между темпом экономического роста и размером бюджетного дефицита относительно ВВП. При использовании панельных данных негативное влияние бюджетного дефицита на объясняемую переменную усиливается вдвое по сравнению со значением коэффициента, полученного для простра</w:t>
      </w:r>
      <w:r>
        <w:rPr>
          <w:rFonts w:ascii="Times New Roman" w:hAnsi="Times New Roman"/>
          <w:sz w:val="28"/>
          <w:szCs w:val="28"/>
        </w:rPr>
        <w:t xml:space="preserve">нственной выборки. </w:t>
      </w:r>
      <w:r>
        <w:rPr>
          <w:rFonts w:ascii="Times New Roman" w:hAnsi="Times New Roman"/>
          <w:sz w:val="28"/>
          <w:szCs w:val="28"/>
        </w:rPr>
        <w:lastRenderedPageBreak/>
        <w:t>Авторы данного исследования</w:t>
      </w:r>
      <w:r w:rsidR="004C1818" w:rsidRPr="002942F3">
        <w:rPr>
          <w:rFonts w:ascii="Times New Roman" w:hAnsi="Times New Roman"/>
          <w:sz w:val="28"/>
          <w:szCs w:val="28"/>
        </w:rPr>
        <w:t xml:space="preserve"> связывают отрицательную зависимость с тем, что высокое отношение бюджетного дефицита к ВВП свидетельствует о нестабильной макроэкономической обстановке в стране и, следовательно, о неблагоприятном инвестиционном климате. Что касается существенных различий в оценках коэффициентов, полученных для панельных и пространственных данных, они могут объясняться обратным влиянием темпов экономического роста на состояние государственного бюджета внутри временных рядов для отдельных стран.</w:t>
      </w:r>
    </w:p>
    <w:p w:rsidR="00E950FC" w:rsidRDefault="004C1818" w:rsidP="004C1818">
      <w:pPr>
        <w:spacing w:after="0" w:line="360" w:lineRule="auto"/>
        <w:ind w:firstLine="708"/>
        <w:jc w:val="both"/>
        <w:rPr>
          <w:rFonts w:ascii="Times New Roman" w:hAnsi="Times New Roman"/>
          <w:sz w:val="28"/>
          <w:szCs w:val="28"/>
        </w:rPr>
      </w:pPr>
      <w:r w:rsidRPr="002942F3">
        <w:rPr>
          <w:rFonts w:ascii="Times New Roman" w:hAnsi="Times New Roman"/>
          <w:sz w:val="28"/>
          <w:szCs w:val="28"/>
        </w:rPr>
        <w:t xml:space="preserve"> Нестандартный подход к оценке воздействия бюджетного дефицита на экономический рост применен в исследовании (</w:t>
      </w:r>
      <w:r w:rsidRPr="002942F3">
        <w:rPr>
          <w:rFonts w:ascii="Times New Roman" w:hAnsi="Times New Roman"/>
          <w:sz w:val="28"/>
          <w:szCs w:val="28"/>
          <w:lang w:val="en-US"/>
        </w:rPr>
        <w:t>Levine</w:t>
      </w:r>
      <w:r w:rsidRPr="002942F3">
        <w:rPr>
          <w:rFonts w:ascii="Times New Roman" w:hAnsi="Times New Roman"/>
          <w:sz w:val="28"/>
          <w:szCs w:val="28"/>
        </w:rPr>
        <w:t xml:space="preserve"> </w:t>
      </w:r>
      <w:r w:rsidRPr="002942F3">
        <w:rPr>
          <w:rFonts w:ascii="Times New Roman" w:hAnsi="Times New Roman"/>
          <w:sz w:val="28"/>
          <w:szCs w:val="28"/>
          <w:lang w:val="en-US"/>
        </w:rPr>
        <w:t>and</w:t>
      </w:r>
      <w:r w:rsidRPr="002942F3">
        <w:rPr>
          <w:rFonts w:ascii="Times New Roman" w:hAnsi="Times New Roman"/>
          <w:sz w:val="28"/>
          <w:szCs w:val="28"/>
        </w:rPr>
        <w:t xml:space="preserve"> </w:t>
      </w:r>
      <w:r w:rsidRPr="002942F3">
        <w:rPr>
          <w:rFonts w:ascii="Times New Roman" w:hAnsi="Times New Roman"/>
          <w:sz w:val="28"/>
          <w:szCs w:val="28"/>
          <w:lang w:val="en-US"/>
        </w:rPr>
        <w:t>Zervos</w:t>
      </w:r>
      <w:r w:rsidRPr="002942F3">
        <w:rPr>
          <w:rFonts w:ascii="Times New Roman" w:hAnsi="Times New Roman"/>
          <w:sz w:val="28"/>
          <w:szCs w:val="28"/>
        </w:rPr>
        <w:t>, 1992). Нововведение авторов состоит в построении сводного индекса эффективности макроэкономической политики, представляющего собой функцию от доли бюджетного дефицита в ВВП и темпа инфляции, и включении данного индекса в уравнение регрессии в качестве объясняющей переменной. Полученные оценки коэффициентов подтверждают основную гипотезу авторов статьи о том, что тем</w:t>
      </w:r>
      <w:r w:rsidR="00A84BAA">
        <w:rPr>
          <w:rFonts w:ascii="Times New Roman" w:hAnsi="Times New Roman"/>
          <w:sz w:val="28"/>
          <w:szCs w:val="28"/>
        </w:rPr>
        <w:t>п роста реального выпуска сокращается</w:t>
      </w:r>
      <w:r w:rsidRPr="002942F3">
        <w:rPr>
          <w:rFonts w:ascii="Times New Roman" w:hAnsi="Times New Roman"/>
          <w:sz w:val="28"/>
          <w:szCs w:val="28"/>
        </w:rPr>
        <w:t xml:space="preserve"> при</w:t>
      </w:r>
      <w:r w:rsidR="00A84BAA">
        <w:rPr>
          <w:rFonts w:ascii="Times New Roman" w:hAnsi="Times New Roman"/>
          <w:sz w:val="28"/>
          <w:szCs w:val="28"/>
        </w:rPr>
        <w:t xml:space="preserve"> увеличении</w:t>
      </w:r>
      <w:r w:rsidR="004B356B">
        <w:rPr>
          <w:rFonts w:ascii="Times New Roman" w:hAnsi="Times New Roman"/>
          <w:sz w:val="28"/>
          <w:szCs w:val="28"/>
        </w:rPr>
        <w:t xml:space="preserve"> доли</w:t>
      </w:r>
      <w:r w:rsidR="00A84BAA">
        <w:rPr>
          <w:rFonts w:ascii="Times New Roman" w:hAnsi="Times New Roman"/>
          <w:sz w:val="28"/>
          <w:szCs w:val="28"/>
        </w:rPr>
        <w:t xml:space="preserve"> бюджетного</w:t>
      </w:r>
      <w:r w:rsidR="004B356B">
        <w:rPr>
          <w:rFonts w:ascii="Times New Roman" w:hAnsi="Times New Roman"/>
          <w:sz w:val="28"/>
          <w:szCs w:val="28"/>
        </w:rPr>
        <w:t xml:space="preserve"> дефицита в</w:t>
      </w:r>
      <w:r w:rsidR="00A84BAA">
        <w:rPr>
          <w:rFonts w:ascii="Times New Roman" w:hAnsi="Times New Roman"/>
          <w:sz w:val="28"/>
          <w:szCs w:val="28"/>
        </w:rPr>
        <w:t xml:space="preserve"> ВВП и темпа инфляции</w:t>
      </w:r>
      <w:r w:rsidRPr="002942F3">
        <w:rPr>
          <w:rFonts w:ascii="Times New Roman" w:hAnsi="Times New Roman"/>
          <w:sz w:val="28"/>
          <w:szCs w:val="28"/>
        </w:rPr>
        <w:t>. Выявленная</w:t>
      </w:r>
      <w:r w:rsidR="00A84BAA">
        <w:rPr>
          <w:rFonts w:ascii="Times New Roman" w:hAnsi="Times New Roman"/>
          <w:sz w:val="28"/>
          <w:szCs w:val="28"/>
        </w:rPr>
        <w:t xml:space="preserve"> зависимость закономерна</w:t>
      </w:r>
      <w:r w:rsidRPr="002942F3">
        <w:rPr>
          <w:rFonts w:ascii="Times New Roman" w:hAnsi="Times New Roman"/>
          <w:sz w:val="28"/>
          <w:szCs w:val="28"/>
        </w:rPr>
        <w:t xml:space="preserve"> с точки зрения здра</w:t>
      </w:r>
      <w:r w:rsidR="00A84BAA">
        <w:rPr>
          <w:rFonts w:ascii="Times New Roman" w:hAnsi="Times New Roman"/>
          <w:sz w:val="28"/>
          <w:szCs w:val="28"/>
        </w:rPr>
        <w:t>вого смысла: хронически крупные дефициты и высокая инфляция свидетельствуют о не</w:t>
      </w:r>
      <w:r w:rsidRPr="002942F3">
        <w:rPr>
          <w:rFonts w:ascii="Times New Roman" w:hAnsi="Times New Roman"/>
          <w:sz w:val="28"/>
          <w:szCs w:val="28"/>
        </w:rPr>
        <w:t xml:space="preserve">эффективности проводимой макроэкономической политики. </w:t>
      </w:r>
      <w:r w:rsidR="004B356B">
        <w:rPr>
          <w:rFonts w:ascii="Times New Roman" w:hAnsi="Times New Roman"/>
          <w:sz w:val="28"/>
          <w:szCs w:val="28"/>
        </w:rPr>
        <w:t xml:space="preserve">Низкий индекс эффективности, в свою очередь, отрицательно сказывается на динамике реального выпуска. </w:t>
      </w:r>
    </w:p>
    <w:p w:rsidR="00E950FC" w:rsidRPr="002942F3" w:rsidRDefault="00E950FC" w:rsidP="00E950FC">
      <w:pPr>
        <w:spacing w:after="0" w:line="360" w:lineRule="auto"/>
        <w:ind w:firstLine="708"/>
        <w:jc w:val="both"/>
        <w:rPr>
          <w:rFonts w:ascii="Times New Roman" w:hAnsi="Times New Roman"/>
          <w:sz w:val="28"/>
          <w:szCs w:val="28"/>
        </w:rPr>
      </w:pPr>
      <w:r>
        <w:rPr>
          <w:rFonts w:ascii="Times New Roman" w:hAnsi="Times New Roman"/>
          <w:sz w:val="28"/>
          <w:szCs w:val="28"/>
        </w:rPr>
        <w:t>Отдельного внимания заслуживает оценка воздействия</w:t>
      </w:r>
      <w:r w:rsidRPr="002942F3">
        <w:rPr>
          <w:rFonts w:ascii="Times New Roman" w:hAnsi="Times New Roman"/>
          <w:sz w:val="28"/>
          <w:szCs w:val="28"/>
        </w:rPr>
        <w:t xml:space="preserve"> бюджетного дефицита на</w:t>
      </w:r>
      <w:r w:rsidR="001F3BB1" w:rsidRPr="001F3BB1">
        <w:rPr>
          <w:rFonts w:ascii="Times New Roman" w:hAnsi="Times New Roman"/>
          <w:sz w:val="28"/>
          <w:szCs w:val="28"/>
        </w:rPr>
        <w:t xml:space="preserve"> </w:t>
      </w:r>
      <w:r w:rsidR="001F3BB1">
        <w:rPr>
          <w:rFonts w:ascii="Times New Roman" w:hAnsi="Times New Roman"/>
          <w:sz w:val="28"/>
          <w:szCs w:val="28"/>
        </w:rPr>
        <w:t>рыночные</w:t>
      </w:r>
      <w:r w:rsidRPr="002942F3">
        <w:rPr>
          <w:rFonts w:ascii="Times New Roman" w:hAnsi="Times New Roman"/>
          <w:sz w:val="28"/>
          <w:szCs w:val="28"/>
        </w:rPr>
        <w:t xml:space="preserve"> процентные ставки, поскольку их уровень определяет размер частных инвестиций, являющиеся одним из ключевых источников экономичес</w:t>
      </w:r>
      <w:r>
        <w:rPr>
          <w:rFonts w:ascii="Times New Roman" w:hAnsi="Times New Roman"/>
          <w:sz w:val="28"/>
          <w:szCs w:val="28"/>
        </w:rPr>
        <w:t>кого роста. Большинство</w:t>
      </w:r>
      <w:r w:rsidRPr="003C4351">
        <w:rPr>
          <w:rFonts w:ascii="Times New Roman" w:hAnsi="Times New Roman"/>
          <w:sz w:val="28"/>
          <w:szCs w:val="28"/>
        </w:rPr>
        <w:t xml:space="preserve"> </w:t>
      </w:r>
      <w:r w:rsidRPr="002942F3">
        <w:rPr>
          <w:rFonts w:ascii="Times New Roman" w:hAnsi="Times New Roman"/>
          <w:sz w:val="28"/>
          <w:szCs w:val="28"/>
        </w:rPr>
        <w:t>эмпи</w:t>
      </w:r>
      <w:r>
        <w:rPr>
          <w:rFonts w:ascii="Times New Roman" w:hAnsi="Times New Roman"/>
          <w:sz w:val="28"/>
          <w:szCs w:val="28"/>
        </w:rPr>
        <w:t>рических</w:t>
      </w:r>
      <w:r w:rsidRPr="003C4351">
        <w:rPr>
          <w:rFonts w:ascii="Times New Roman" w:hAnsi="Times New Roman"/>
          <w:sz w:val="28"/>
          <w:szCs w:val="28"/>
        </w:rPr>
        <w:t xml:space="preserve"> </w:t>
      </w:r>
      <w:r w:rsidRPr="002942F3">
        <w:rPr>
          <w:rFonts w:ascii="Times New Roman" w:hAnsi="Times New Roman"/>
          <w:sz w:val="28"/>
          <w:szCs w:val="28"/>
        </w:rPr>
        <w:t>работ</w:t>
      </w:r>
      <w:r w:rsidRPr="003C4351">
        <w:rPr>
          <w:rFonts w:ascii="Times New Roman" w:hAnsi="Times New Roman"/>
          <w:sz w:val="28"/>
          <w:szCs w:val="28"/>
        </w:rPr>
        <w:t xml:space="preserve"> (</w:t>
      </w:r>
      <w:r>
        <w:rPr>
          <w:rFonts w:ascii="Times New Roman" w:hAnsi="Times New Roman"/>
          <w:sz w:val="28"/>
          <w:szCs w:val="28"/>
          <w:lang w:val="en-US"/>
        </w:rPr>
        <w:t>Adam</w:t>
      </w:r>
      <w:r w:rsidRPr="003C4351">
        <w:rPr>
          <w:rFonts w:ascii="Times New Roman" w:hAnsi="Times New Roman"/>
          <w:sz w:val="28"/>
          <w:szCs w:val="28"/>
        </w:rPr>
        <w:t xml:space="preserve"> </w:t>
      </w:r>
      <w:r>
        <w:rPr>
          <w:rFonts w:ascii="Times New Roman" w:hAnsi="Times New Roman"/>
          <w:sz w:val="28"/>
          <w:szCs w:val="28"/>
          <w:lang w:val="en-US"/>
        </w:rPr>
        <w:t>and</w:t>
      </w:r>
      <w:r w:rsidRPr="003C4351">
        <w:rPr>
          <w:rFonts w:ascii="Times New Roman" w:hAnsi="Times New Roman"/>
          <w:sz w:val="28"/>
          <w:szCs w:val="28"/>
        </w:rPr>
        <w:t xml:space="preserve"> </w:t>
      </w:r>
      <w:r>
        <w:rPr>
          <w:rFonts w:ascii="Times New Roman" w:hAnsi="Times New Roman"/>
          <w:sz w:val="28"/>
          <w:szCs w:val="28"/>
          <w:lang w:val="en-US"/>
        </w:rPr>
        <w:t>Bevan</w:t>
      </w:r>
      <w:r w:rsidRPr="003C4351">
        <w:rPr>
          <w:rFonts w:ascii="Times New Roman" w:hAnsi="Times New Roman"/>
          <w:sz w:val="28"/>
          <w:szCs w:val="28"/>
        </w:rPr>
        <w:t xml:space="preserve">, 2005; </w:t>
      </w:r>
      <w:r>
        <w:rPr>
          <w:rFonts w:ascii="Times New Roman" w:hAnsi="Times New Roman"/>
          <w:sz w:val="28"/>
          <w:szCs w:val="28"/>
          <w:lang w:val="en-US"/>
        </w:rPr>
        <w:t>Aghion</w:t>
      </w:r>
      <w:r w:rsidRPr="003C4351">
        <w:rPr>
          <w:rFonts w:ascii="Times New Roman" w:hAnsi="Times New Roman"/>
          <w:sz w:val="28"/>
          <w:szCs w:val="28"/>
        </w:rPr>
        <w:t xml:space="preserve"> </w:t>
      </w:r>
      <w:r>
        <w:rPr>
          <w:rFonts w:ascii="Times New Roman" w:hAnsi="Times New Roman"/>
          <w:sz w:val="28"/>
          <w:szCs w:val="28"/>
          <w:lang w:val="en-US"/>
        </w:rPr>
        <w:t>and</w:t>
      </w:r>
      <w:r w:rsidRPr="003C4351">
        <w:rPr>
          <w:rFonts w:ascii="Times New Roman" w:hAnsi="Times New Roman"/>
          <w:sz w:val="28"/>
          <w:szCs w:val="28"/>
        </w:rPr>
        <w:t xml:space="preserve"> </w:t>
      </w:r>
      <w:r>
        <w:rPr>
          <w:rFonts w:ascii="Times New Roman" w:hAnsi="Times New Roman"/>
          <w:sz w:val="28"/>
          <w:szCs w:val="28"/>
          <w:lang w:val="en-US"/>
        </w:rPr>
        <w:t>Marinescu</w:t>
      </w:r>
      <w:r w:rsidRPr="003C4351">
        <w:rPr>
          <w:rFonts w:ascii="Times New Roman" w:hAnsi="Times New Roman"/>
          <w:sz w:val="28"/>
          <w:szCs w:val="28"/>
        </w:rPr>
        <w:t xml:space="preserve">, 2007; </w:t>
      </w:r>
      <w:r>
        <w:rPr>
          <w:rFonts w:ascii="Times New Roman" w:hAnsi="Times New Roman"/>
          <w:sz w:val="28"/>
          <w:szCs w:val="28"/>
          <w:lang w:val="en-US"/>
        </w:rPr>
        <w:t>Easterly</w:t>
      </w:r>
      <w:r w:rsidRPr="003C4351">
        <w:rPr>
          <w:rFonts w:ascii="Times New Roman" w:hAnsi="Times New Roman"/>
          <w:sz w:val="28"/>
          <w:szCs w:val="28"/>
        </w:rPr>
        <w:t xml:space="preserve"> </w:t>
      </w:r>
      <w:r>
        <w:rPr>
          <w:rFonts w:ascii="Times New Roman" w:hAnsi="Times New Roman"/>
          <w:sz w:val="28"/>
          <w:szCs w:val="28"/>
          <w:lang w:val="en-US"/>
        </w:rPr>
        <w:t>and</w:t>
      </w:r>
      <w:r w:rsidRPr="003C4351">
        <w:rPr>
          <w:rFonts w:ascii="Times New Roman" w:hAnsi="Times New Roman"/>
          <w:sz w:val="28"/>
          <w:szCs w:val="28"/>
        </w:rPr>
        <w:t xml:space="preserve"> </w:t>
      </w:r>
      <w:r>
        <w:rPr>
          <w:rFonts w:ascii="Times New Roman" w:hAnsi="Times New Roman"/>
          <w:sz w:val="28"/>
          <w:szCs w:val="28"/>
          <w:lang w:val="en-US"/>
        </w:rPr>
        <w:t>Rebelo</w:t>
      </w:r>
      <w:r w:rsidRPr="003C4351">
        <w:rPr>
          <w:rFonts w:ascii="Times New Roman" w:hAnsi="Times New Roman"/>
          <w:sz w:val="28"/>
          <w:szCs w:val="28"/>
        </w:rPr>
        <w:t xml:space="preserve">, 1993; </w:t>
      </w:r>
      <w:r w:rsidRPr="002942F3">
        <w:rPr>
          <w:rFonts w:ascii="Times New Roman" w:hAnsi="Times New Roman"/>
          <w:sz w:val="28"/>
          <w:szCs w:val="28"/>
          <w:lang w:val="en-US"/>
        </w:rPr>
        <w:t>Fischer</w:t>
      </w:r>
      <w:r w:rsidRPr="003C4351">
        <w:rPr>
          <w:rFonts w:ascii="Times New Roman" w:hAnsi="Times New Roman"/>
          <w:sz w:val="28"/>
          <w:szCs w:val="28"/>
        </w:rPr>
        <w:t xml:space="preserve">, 1993; </w:t>
      </w:r>
      <w:r>
        <w:rPr>
          <w:rFonts w:ascii="Times New Roman" w:hAnsi="Times New Roman"/>
          <w:sz w:val="28"/>
          <w:szCs w:val="28"/>
          <w:lang w:val="en-US"/>
        </w:rPr>
        <w:t>Freedman</w:t>
      </w:r>
      <w:r w:rsidRPr="003C4351">
        <w:rPr>
          <w:rFonts w:ascii="Times New Roman" w:hAnsi="Times New Roman"/>
          <w:sz w:val="28"/>
          <w:szCs w:val="28"/>
        </w:rPr>
        <w:t xml:space="preserve"> </w:t>
      </w:r>
      <w:r>
        <w:rPr>
          <w:rFonts w:ascii="Times New Roman" w:hAnsi="Times New Roman"/>
          <w:sz w:val="28"/>
          <w:szCs w:val="28"/>
          <w:lang w:val="en-US"/>
        </w:rPr>
        <w:t>et</w:t>
      </w:r>
      <w:r w:rsidRPr="003C4351">
        <w:rPr>
          <w:rFonts w:ascii="Times New Roman" w:hAnsi="Times New Roman"/>
          <w:sz w:val="28"/>
          <w:szCs w:val="28"/>
        </w:rPr>
        <w:t xml:space="preserve"> </w:t>
      </w:r>
      <w:r>
        <w:rPr>
          <w:rFonts w:ascii="Times New Roman" w:hAnsi="Times New Roman"/>
          <w:sz w:val="28"/>
          <w:szCs w:val="28"/>
          <w:lang w:val="en-US"/>
        </w:rPr>
        <w:t>al</w:t>
      </w:r>
      <w:r w:rsidRPr="003C4351">
        <w:rPr>
          <w:rFonts w:ascii="Times New Roman" w:hAnsi="Times New Roman"/>
          <w:sz w:val="28"/>
          <w:szCs w:val="28"/>
        </w:rPr>
        <w:t xml:space="preserve">, 2009; </w:t>
      </w:r>
      <w:r>
        <w:rPr>
          <w:rFonts w:ascii="Times New Roman" w:hAnsi="Times New Roman"/>
          <w:sz w:val="28"/>
          <w:szCs w:val="28"/>
          <w:lang w:val="en-US"/>
        </w:rPr>
        <w:t>Gupta</w:t>
      </w:r>
      <w:r w:rsidRPr="003C4351">
        <w:rPr>
          <w:rFonts w:ascii="Times New Roman" w:hAnsi="Times New Roman"/>
          <w:sz w:val="28"/>
          <w:szCs w:val="28"/>
        </w:rPr>
        <w:t xml:space="preserve"> </w:t>
      </w:r>
      <w:r>
        <w:rPr>
          <w:rFonts w:ascii="Times New Roman" w:hAnsi="Times New Roman"/>
          <w:sz w:val="28"/>
          <w:szCs w:val="28"/>
          <w:lang w:val="en-US"/>
        </w:rPr>
        <w:t>et</w:t>
      </w:r>
      <w:r w:rsidRPr="003C4351">
        <w:rPr>
          <w:rFonts w:ascii="Times New Roman" w:hAnsi="Times New Roman"/>
          <w:sz w:val="28"/>
          <w:szCs w:val="28"/>
        </w:rPr>
        <w:t xml:space="preserve"> </w:t>
      </w:r>
      <w:r>
        <w:rPr>
          <w:rFonts w:ascii="Times New Roman" w:hAnsi="Times New Roman"/>
          <w:sz w:val="28"/>
          <w:szCs w:val="28"/>
          <w:lang w:val="en-US"/>
        </w:rPr>
        <w:t>al</w:t>
      </w:r>
      <w:r w:rsidRPr="003C4351">
        <w:rPr>
          <w:rFonts w:ascii="Times New Roman" w:hAnsi="Times New Roman"/>
          <w:sz w:val="28"/>
          <w:szCs w:val="28"/>
        </w:rPr>
        <w:t xml:space="preserve">, 2005) </w:t>
      </w:r>
      <w:r w:rsidRPr="002942F3">
        <w:rPr>
          <w:rFonts w:ascii="Times New Roman" w:hAnsi="Times New Roman"/>
          <w:sz w:val="28"/>
          <w:szCs w:val="28"/>
        </w:rPr>
        <w:t>свидетельствуют</w:t>
      </w:r>
      <w:r w:rsidRPr="003C4351">
        <w:rPr>
          <w:rFonts w:ascii="Times New Roman" w:hAnsi="Times New Roman"/>
          <w:sz w:val="28"/>
          <w:szCs w:val="28"/>
        </w:rPr>
        <w:t xml:space="preserve"> </w:t>
      </w:r>
      <w:r w:rsidRPr="002942F3">
        <w:rPr>
          <w:rFonts w:ascii="Times New Roman" w:hAnsi="Times New Roman"/>
          <w:sz w:val="28"/>
          <w:szCs w:val="28"/>
        </w:rPr>
        <w:t>в</w:t>
      </w:r>
      <w:r w:rsidRPr="003C4351">
        <w:rPr>
          <w:rFonts w:ascii="Times New Roman" w:hAnsi="Times New Roman"/>
          <w:sz w:val="28"/>
          <w:szCs w:val="28"/>
        </w:rPr>
        <w:t xml:space="preserve"> </w:t>
      </w:r>
      <w:r w:rsidRPr="002942F3">
        <w:rPr>
          <w:rFonts w:ascii="Times New Roman" w:hAnsi="Times New Roman"/>
          <w:sz w:val="28"/>
          <w:szCs w:val="28"/>
        </w:rPr>
        <w:t>пользу</w:t>
      </w:r>
      <w:r w:rsidRPr="003C4351">
        <w:rPr>
          <w:rFonts w:ascii="Times New Roman" w:hAnsi="Times New Roman"/>
          <w:sz w:val="28"/>
          <w:szCs w:val="28"/>
        </w:rPr>
        <w:t xml:space="preserve"> </w:t>
      </w:r>
      <w:r w:rsidRPr="002942F3">
        <w:rPr>
          <w:rFonts w:ascii="Times New Roman" w:hAnsi="Times New Roman"/>
          <w:sz w:val="28"/>
          <w:szCs w:val="28"/>
        </w:rPr>
        <w:t>того</w:t>
      </w:r>
      <w:r w:rsidRPr="003C4351">
        <w:rPr>
          <w:rFonts w:ascii="Times New Roman" w:hAnsi="Times New Roman"/>
          <w:sz w:val="28"/>
          <w:szCs w:val="28"/>
        </w:rPr>
        <w:t xml:space="preserve">, </w:t>
      </w:r>
      <w:r w:rsidRPr="002942F3">
        <w:rPr>
          <w:rFonts w:ascii="Times New Roman" w:hAnsi="Times New Roman"/>
          <w:sz w:val="28"/>
          <w:szCs w:val="28"/>
        </w:rPr>
        <w:t>что</w:t>
      </w:r>
      <w:r w:rsidRPr="003C4351">
        <w:rPr>
          <w:rFonts w:ascii="Times New Roman" w:hAnsi="Times New Roman"/>
          <w:sz w:val="28"/>
          <w:szCs w:val="28"/>
        </w:rPr>
        <w:t xml:space="preserve"> </w:t>
      </w:r>
      <w:r w:rsidRPr="002942F3">
        <w:rPr>
          <w:rFonts w:ascii="Times New Roman" w:hAnsi="Times New Roman"/>
          <w:sz w:val="28"/>
          <w:szCs w:val="28"/>
        </w:rPr>
        <w:t>устойчивый</w:t>
      </w:r>
      <w:r w:rsidRPr="003C4351">
        <w:rPr>
          <w:rFonts w:ascii="Times New Roman" w:hAnsi="Times New Roman"/>
          <w:sz w:val="28"/>
          <w:szCs w:val="28"/>
        </w:rPr>
        <w:t xml:space="preserve"> </w:t>
      </w:r>
      <w:r w:rsidRPr="002942F3">
        <w:rPr>
          <w:rFonts w:ascii="Times New Roman" w:hAnsi="Times New Roman"/>
          <w:sz w:val="28"/>
          <w:szCs w:val="28"/>
        </w:rPr>
        <w:t>бюджетный</w:t>
      </w:r>
      <w:r w:rsidRPr="003C4351">
        <w:rPr>
          <w:rFonts w:ascii="Times New Roman" w:hAnsi="Times New Roman"/>
          <w:sz w:val="28"/>
          <w:szCs w:val="28"/>
        </w:rPr>
        <w:t xml:space="preserve"> </w:t>
      </w:r>
      <w:r w:rsidRPr="002942F3">
        <w:rPr>
          <w:rFonts w:ascii="Times New Roman" w:hAnsi="Times New Roman"/>
          <w:sz w:val="28"/>
          <w:szCs w:val="28"/>
        </w:rPr>
        <w:t>дефицит</w:t>
      </w:r>
      <w:r w:rsidRPr="003C4351">
        <w:rPr>
          <w:rFonts w:ascii="Times New Roman" w:hAnsi="Times New Roman"/>
          <w:sz w:val="28"/>
          <w:szCs w:val="28"/>
        </w:rPr>
        <w:t xml:space="preserve"> </w:t>
      </w:r>
      <w:r w:rsidRPr="002942F3">
        <w:rPr>
          <w:rFonts w:ascii="Times New Roman" w:hAnsi="Times New Roman"/>
          <w:sz w:val="28"/>
          <w:szCs w:val="28"/>
        </w:rPr>
        <w:t>повышает</w:t>
      </w:r>
      <w:r w:rsidRPr="003C4351">
        <w:rPr>
          <w:rFonts w:ascii="Times New Roman" w:hAnsi="Times New Roman"/>
          <w:sz w:val="28"/>
          <w:szCs w:val="28"/>
        </w:rPr>
        <w:t xml:space="preserve"> </w:t>
      </w:r>
      <w:r w:rsidRPr="002942F3">
        <w:rPr>
          <w:rFonts w:ascii="Times New Roman" w:hAnsi="Times New Roman"/>
          <w:sz w:val="28"/>
          <w:szCs w:val="28"/>
        </w:rPr>
        <w:t>краткосрочные</w:t>
      </w:r>
      <w:r w:rsidRPr="003C4351">
        <w:rPr>
          <w:rFonts w:ascii="Times New Roman" w:hAnsi="Times New Roman"/>
          <w:sz w:val="28"/>
          <w:szCs w:val="28"/>
        </w:rPr>
        <w:t xml:space="preserve"> </w:t>
      </w:r>
      <w:r w:rsidRPr="002942F3">
        <w:rPr>
          <w:rFonts w:ascii="Times New Roman" w:hAnsi="Times New Roman"/>
          <w:sz w:val="28"/>
          <w:szCs w:val="28"/>
        </w:rPr>
        <w:t>и</w:t>
      </w:r>
      <w:r w:rsidRPr="003C4351">
        <w:rPr>
          <w:rFonts w:ascii="Times New Roman" w:hAnsi="Times New Roman"/>
          <w:sz w:val="28"/>
          <w:szCs w:val="28"/>
        </w:rPr>
        <w:t xml:space="preserve"> </w:t>
      </w:r>
      <w:r w:rsidRPr="002942F3">
        <w:rPr>
          <w:rFonts w:ascii="Times New Roman" w:hAnsi="Times New Roman"/>
          <w:sz w:val="28"/>
          <w:szCs w:val="28"/>
        </w:rPr>
        <w:t>долгосрочные</w:t>
      </w:r>
      <w:r w:rsidRPr="003C4351">
        <w:rPr>
          <w:rFonts w:ascii="Times New Roman" w:hAnsi="Times New Roman"/>
          <w:sz w:val="28"/>
          <w:szCs w:val="28"/>
        </w:rPr>
        <w:t xml:space="preserve"> </w:t>
      </w:r>
      <w:r w:rsidRPr="002942F3">
        <w:rPr>
          <w:rFonts w:ascii="Times New Roman" w:hAnsi="Times New Roman"/>
          <w:sz w:val="28"/>
          <w:szCs w:val="28"/>
        </w:rPr>
        <w:t>рыночные</w:t>
      </w:r>
      <w:r w:rsidRPr="003C4351">
        <w:rPr>
          <w:rFonts w:ascii="Times New Roman" w:hAnsi="Times New Roman"/>
          <w:sz w:val="28"/>
          <w:szCs w:val="28"/>
        </w:rPr>
        <w:t xml:space="preserve"> </w:t>
      </w:r>
      <w:r w:rsidRPr="002942F3">
        <w:rPr>
          <w:rFonts w:ascii="Times New Roman" w:hAnsi="Times New Roman"/>
          <w:sz w:val="28"/>
          <w:szCs w:val="28"/>
        </w:rPr>
        <w:t>процентные</w:t>
      </w:r>
      <w:r w:rsidRPr="003C4351">
        <w:rPr>
          <w:rFonts w:ascii="Times New Roman" w:hAnsi="Times New Roman"/>
          <w:sz w:val="28"/>
          <w:szCs w:val="28"/>
        </w:rPr>
        <w:t xml:space="preserve"> </w:t>
      </w:r>
      <w:r w:rsidRPr="002942F3">
        <w:rPr>
          <w:rFonts w:ascii="Times New Roman" w:hAnsi="Times New Roman"/>
          <w:sz w:val="28"/>
          <w:szCs w:val="28"/>
        </w:rPr>
        <w:t>ставки</w:t>
      </w:r>
      <w:r w:rsidRPr="003C4351">
        <w:rPr>
          <w:rFonts w:ascii="Times New Roman" w:hAnsi="Times New Roman"/>
          <w:sz w:val="28"/>
          <w:szCs w:val="28"/>
        </w:rPr>
        <w:t xml:space="preserve"> </w:t>
      </w:r>
      <w:r w:rsidRPr="002942F3">
        <w:rPr>
          <w:rFonts w:ascii="Times New Roman" w:hAnsi="Times New Roman"/>
          <w:sz w:val="28"/>
          <w:szCs w:val="28"/>
        </w:rPr>
        <w:t>и</w:t>
      </w:r>
      <w:r w:rsidRPr="003C4351">
        <w:rPr>
          <w:rFonts w:ascii="Times New Roman" w:hAnsi="Times New Roman"/>
          <w:sz w:val="28"/>
          <w:szCs w:val="28"/>
        </w:rPr>
        <w:t xml:space="preserve"> </w:t>
      </w:r>
      <w:r w:rsidRPr="002942F3">
        <w:rPr>
          <w:rFonts w:ascii="Times New Roman" w:hAnsi="Times New Roman"/>
          <w:sz w:val="28"/>
          <w:szCs w:val="28"/>
        </w:rPr>
        <w:t>ведет</w:t>
      </w:r>
      <w:r w:rsidRPr="003C4351">
        <w:rPr>
          <w:rFonts w:ascii="Times New Roman" w:hAnsi="Times New Roman"/>
          <w:sz w:val="28"/>
          <w:szCs w:val="28"/>
        </w:rPr>
        <w:t xml:space="preserve"> </w:t>
      </w:r>
      <w:r w:rsidRPr="002942F3">
        <w:rPr>
          <w:rFonts w:ascii="Times New Roman" w:hAnsi="Times New Roman"/>
          <w:sz w:val="28"/>
          <w:szCs w:val="28"/>
        </w:rPr>
        <w:t>к</w:t>
      </w:r>
      <w:r w:rsidRPr="003C4351">
        <w:rPr>
          <w:rFonts w:ascii="Times New Roman" w:hAnsi="Times New Roman"/>
          <w:sz w:val="28"/>
          <w:szCs w:val="28"/>
        </w:rPr>
        <w:t xml:space="preserve"> </w:t>
      </w:r>
      <w:r w:rsidRPr="002942F3">
        <w:rPr>
          <w:rFonts w:ascii="Times New Roman" w:hAnsi="Times New Roman"/>
          <w:sz w:val="28"/>
          <w:szCs w:val="28"/>
        </w:rPr>
        <w:t>вытеснению</w:t>
      </w:r>
      <w:r w:rsidRPr="003C4351">
        <w:rPr>
          <w:rFonts w:ascii="Times New Roman" w:hAnsi="Times New Roman"/>
          <w:sz w:val="28"/>
          <w:szCs w:val="28"/>
        </w:rPr>
        <w:t xml:space="preserve"> </w:t>
      </w:r>
      <w:r w:rsidRPr="002942F3">
        <w:rPr>
          <w:rFonts w:ascii="Times New Roman" w:hAnsi="Times New Roman"/>
          <w:sz w:val="28"/>
          <w:szCs w:val="28"/>
        </w:rPr>
        <w:t>частных</w:t>
      </w:r>
      <w:r w:rsidRPr="003C4351">
        <w:rPr>
          <w:rFonts w:ascii="Times New Roman" w:hAnsi="Times New Roman"/>
          <w:sz w:val="28"/>
          <w:szCs w:val="28"/>
        </w:rPr>
        <w:t xml:space="preserve"> </w:t>
      </w:r>
      <w:r w:rsidRPr="002942F3">
        <w:rPr>
          <w:rFonts w:ascii="Times New Roman" w:hAnsi="Times New Roman"/>
          <w:sz w:val="28"/>
          <w:szCs w:val="28"/>
        </w:rPr>
        <w:t>инвестиций</w:t>
      </w:r>
      <w:r w:rsidRPr="003C4351">
        <w:rPr>
          <w:rFonts w:ascii="Times New Roman" w:hAnsi="Times New Roman"/>
          <w:sz w:val="28"/>
          <w:szCs w:val="28"/>
        </w:rPr>
        <w:t xml:space="preserve">. </w:t>
      </w:r>
      <w:r w:rsidRPr="002942F3">
        <w:rPr>
          <w:rFonts w:ascii="Times New Roman" w:hAnsi="Times New Roman"/>
          <w:sz w:val="28"/>
          <w:szCs w:val="28"/>
        </w:rPr>
        <w:lastRenderedPageBreak/>
        <w:t>Эффект вытеснения</w:t>
      </w:r>
      <w:r w:rsidR="00774F0A">
        <w:rPr>
          <w:rFonts w:ascii="Times New Roman" w:hAnsi="Times New Roman"/>
          <w:sz w:val="28"/>
          <w:szCs w:val="28"/>
        </w:rPr>
        <w:t xml:space="preserve"> частных</w:t>
      </w:r>
      <w:r w:rsidRPr="002942F3">
        <w:rPr>
          <w:rFonts w:ascii="Times New Roman" w:hAnsi="Times New Roman"/>
          <w:sz w:val="28"/>
          <w:szCs w:val="28"/>
        </w:rPr>
        <w:t xml:space="preserve"> инвестиций, в свою очередь, отрицательно сказывается на темпах экономического роста. Таким образом, фискальная экспансия, сопровождаемая бюджетным дефицитом,</w:t>
      </w:r>
      <w:r w:rsidR="00774F0A">
        <w:rPr>
          <w:rFonts w:ascii="Times New Roman" w:hAnsi="Times New Roman"/>
          <w:sz w:val="28"/>
          <w:szCs w:val="28"/>
        </w:rPr>
        <w:t xml:space="preserve"> может не способствовать</w:t>
      </w:r>
      <w:r w:rsidRPr="002942F3">
        <w:rPr>
          <w:rFonts w:ascii="Times New Roman" w:hAnsi="Times New Roman"/>
          <w:sz w:val="28"/>
          <w:szCs w:val="28"/>
        </w:rPr>
        <w:t xml:space="preserve"> росту экономик</w:t>
      </w:r>
      <w:r>
        <w:rPr>
          <w:rFonts w:ascii="Times New Roman" w:hAnsi="Times New Roman"/>
          <w:sz w:val="28"/>
          <w:szCs w:val="28"/>
        </w:rPr>
        <w:t>и.</w:t>
      </w:r>
      <w:r w:rsidRPr="003C4351">
        <w:rPr>
          <w:rFonts w:ascii="Times New Roman" w:hAnsi="Times New Roman"/>
          <w:sz w:val="28"/>
          <w:szCs w:val="28"/>
        </w:rPr>
        <w:t xml:space="preserve"> </w:t>
      </w:r>
      <w:r>
        <w:rPr>
          <w:rFonts w:ascii="Times New Roman" w:hAnsi="Times New Roman"/>
          <w:sz w:val="28"/>
          <w:szCs w:val="28"/>
        </w:rPr>
        <w:t xml:space="preserve"> </w:t>
      </w:r>
    </w:p>
    <w:p w:rsidR="004C1818" w:rsidRPr="002942F3" w:rsidRDefault="001F3BB1" w:rsidP="001F3BB1">
      <w:pPr>
        <w:spacing w:after="0" w:line="360" w:lineRule="auto"/>
        <w:ind w:firstLine="708"/>
        <w:jc w:val="both"/>
        <w:rPr>
          <w:rFonts w:ascii="Times New Roman" w:hAnsi="Times New Roman"/>
          <w:sz w:val="28"/>
          <w:szCs w:val="28"/>
        </w:rPr>
      </w:pPr>
      <w:r w:rsidRPr="00E950FC">
        <w:rPr>
          <w:rFonts w:ascii="Times New Roman" w:hAnsi="Times New Roman"/>
          <w:sz w:val="28"/>
          <w:szCs w:val="28"/>
        </w:rPr>
        <w:t>Ряд исследователей</w:t>
      </w:r>
      <w:r>
        <w:rPr>
          <w:rFonts w:ascii="Times New Roman" w:hAnsi="Times New Roman"/>
          <w:sz w:val="28"/>
          <w:szCs w:val="28"/>
        </w:rPr>
        <w:t xml:space="preserve"> </w:t>
      </w:r>
      <w:r w:rsidRPr="00034EBD">
        <w:rPr>
          <w:rFonts w:ascii="Times New Roman" w:hAnsi="Times New Roman"/>
          <w:sz w:val="28"/>
          <w:szCs w:val="28"/>
        </w:rPr>
        <w:t>(</w:t>
      </w:r>
      <w:r w:rsidRPr="00034EBD">
        <w:rPr>
          <w:rFonts w:ascii="Times New Roman" w:hAnsi="Times New Roman"/>
          <w:sz w:val="28"/>
          <w:szCs w:val="28"/>
          <w:lang w:val="en-US"/>
        </w:rPr>
        <w:t>Buscemi</w:t>
      </w:r>
      <w:r w:rsidRPr="00034EBD">
        <w:rPr>
          <w:rFonts w:ascii="Times New Roman" w:hAnsi="Times New Roman"/>
          <w:sz w:val="28"/>
          <w:szCs w:val="28"/>
        </w:rPr>
        <w:t xml:space="preserve"> </w:t>
      </w:r>
      <w:r w:rsidRPr="00034EBD">
        <w:rPr>
          <w:rFonts w:ascii="Times New Roman" w:hAnsi="Times New Roman"/>
          <w:sz w:val="28"/>
          <w:szCs w:val="28"/>
          <w:lang w:val="en-US"/>
        </w:rPr>
        <w:t>and</w:t>
      </w:r>
      <w:r w:rsidRPr="00034EBD">
        <w:rPr>
          <w:rFonts w:ascii="Times New Roman" w:hAnsi="Times New Roman"/>
          <w:sz w:val="28"/>
          <w:szCs w:val="28"/>
        </w:rPr>
        <w:t xml:space="preserve"> </w:t>
      </w:r>
      <w:r w:rsidRPr="00034EBD">
        <w:rPr>
          <w:rFonts w:ascii="Times New Roman" w:hAnsi="Times New Roman"/>
          <w:sz w:val="28"/>
          <w:szCs w:val="28"/>
          <w:lang w:val="en-US"/>
        </w:rPr>
        <w:t>Yallwe</w:t>
      </w:r>
      <w:r w:rsidRPr="00034EBD">
        <w:rPr>
          <w:rFonts w:ascii="Times New Roman" w:hAnsi="Times New Roman"/>
          <w:sz w:val="28"/>
          <w:szCs w:val="28"/>
        </w:rPr>
        <w:t xml:space="preserve">, 2012; </w:t>
      </w:r>
      <w:r w:rsidRPr="00034EBD">
        <w:rPr>
          <w:rFonts w:ascii="Times New Roman" w:hAnsi="Times New Roman"/>
          <w:sz w:val="28"/>
          <w:szCs w:val="28"/>
          <w:lang w:val="en-US"/>
        </w:rPr>
        <w:t>Roy</w:t>
      </w:r>
      <w:r w:rsidRPr="00034EBD">
        <w:rPr>
          <w:rFonts w:ascii="Times New Roman" w:hAnsi="Times New Roman"/>
          <w:sz w:val="28"/>
          <w:szCs w:val="28"/>
        </w:rPr>
        <w:t xml:space="preserve"> </w:t>
      </w:r>
      <w:r w:rsidRPr="00034EBD">
        <w:rPr>
          <w:rFonts w:ascii="Times New Roman" w:hAnsi="Times New Roman"/>
          <w:sz w:val="28"/>
          <w:szCs w:val="28"/>
          <w:lang w:val="en-US"/>
        </w:rPr>
        <w:t>and</w:t>
      </w:r>
      <w:r w:rsidRPr="00034EBD">
        <w:rPr>
          <w:rFonts w:ascii="Times New Roman" w:hAnsi="Times New Roman"/>
          <w:sz w:val="28"/>
          <w:szCs w:val="28"/>
        </w:rPr>
        <w:t xml:space="preserve"> </w:t>
      </w:r>
      <w:r w:rsidRPr="00034EBD">
        <w:rPr>
          <w:rFonts w:ascii="Times New Roman" w:hAnsi="Times New Roman"/>
          <w:sz w:val="28"/>
          <w:szCs w:val="28"/>
          <w:lang w:val="en-US"/>
        </w:rPr>
        <w:t>van</w:t>
      </w:r>
      <w:r w:rsidRPr="00034EBD">
        <w:rPr>
          <w:rFonts w:ascii="Times New Roman" w:hAnsi="Times New Roman"/>
          <w:sz w:val="28"/>
          <w:szCs w:val="28"/>
        </w:rPr>
        <w:t xml:space="preserve"> </w:t>
      </w:r>
      <w:r w:rsidRPr="00034EBD">
        <w:rPr>
          <w:rFonts w:ascii="Times New Roman" w:hAnsi="Times New Roman"/>
          <w:sz w:val="28"/>
          <w:szCs w:val="28"/>
          <w:lang w:val="en-US"/>
        </w:rPr>
        <w:t>den</w:t>
      </w:r>
      <w:r w:rsidRPr="00034EBD">
        <w:rPr>
          <w:rFonts w:ascii="Times New Roman" w:hAnsi="Times New Roman"/>
          <w:sz w:val="28"/>
          <w:szCs w:val="28"/>
        </w:rPr>
        <w:t xml:space="preserve"> </w:t>
      </w:r>
      <w:r w:rsidRPr="00034EBD">
        <w:rPr>
          <w:rFonts w:ascii="Times New Roman" w:hAnsi="Times New Roman"/>
          <w:sz w:val="28"/>
          <w:szCs w:val="28"/>
          <w:lang w:val="en-US"/>
        </w:rPr>
        <w:t>Berg</w:t>
      </w:r>
      <w:r w:rsidRPr="00034EBD">
        <w:rPr>
          <w:rFonts w:ascii="Times New Roman" w:hAnsi="Times New Roman"/>
          <w:sz w:val="28"/>
          <w:szCs w:val="28"/>
        </w:rPr>
        <w:t>, 2009)</w:t>
      </w:r>
      <w:r w:rsidRPr="00034EBD">
        <w:rPr>
          <w:rFonts w:ascii="Times New Roman" w:hAnsi="Times New Roman"/>
          <w:sz w:val="24"/>
          <w:szCs w:val="24"/>
        </w:rPr>
        <w:t>,</w:t>
      </w:r>
      <w:r>
        <w:rPr>
          <w:rFonts w:ascii="Times New Roman" w:hAnsi="Times New Roman"/>
          <w:sz w:val="28"/>
          <w:szCs w:val="28"/>
        </w:rPr>
        <w:t xml:space="preserve"> анализируя временные ряды по</w:t>
      </w:r>
      <w:r w:rsidRPr="00034EBD">
        <w:rPr>
          <w:rFonts w:ascii="Times New Roman" w:hAnsi="Times New Roman"/>
          <w:sz w:val="28"/>
          <w:szCs w:val="28"/>
        </w:rPr>
        <w:t xml:space="preserve"> </w:t>
      </w:r>
      <w:r>
        <w:rPr>
          <w:rFonts w:ascii="Times New Roman" w:hAnsi="Times New Roman"/>
          <w:sz w:val="28"/>
          <w:szCs w:val="28"/>
        </w:rPr>
        <w:t>США</w:t>
      </w:r>
      <w:r w:rsidRPr="00E950FC">
        <w:rPr>
          <w:rFonts w:ascii="Times New Roman" w:hAnsi="Times New Roman"/>
          <w:sz w:val="28"/>
          <w:szCs w:val="28"/>
        </w:rPr>
        <w:t xml:space="preserve"> и</w:t>
      </w:r>
      <w:r>
        <w:rPr>
          <w:rFonts w:ascii="Times New Roman" w:hAnsi="Times New Roman"/>
          <w:sz w:val="28"/>
          <w:szCs w:val="28"/>
        </w:rPr>
        <w:t xml:space="preserve"> панельные данные по</w:t>
      </w:r>
      <w:r w:rsidRPr="00E950FC">
        <w:rPr>
          <w:rFonts w:ascii="Times New Roman" w:hAnsi="Times New Roman"/>
          <w:sz w:val="28"/>
          <w:szCs w:val="28"/>
        </w:rPr>
        <w:t xml:space="preserve"> развивающимся странам, приходят к выводу, что состояние бюджетного баланса не влияет на уровень рыночных процентных ставок, поскольку последние определяются соотношением спроса и предложения на мировых рынках капитала. Вследствие неизменности процентных ставок объём частных инвестиций остаётся прежним, что подразумевает стабильные темпы экономического роста.</w:t>
      </w:r>
      <w:r w:rsidRPr="00E950FC">
        <w:rPr>
          <w:rFonts w:ascii="Times New Roman" w:hAnsi="Times New Roman"/>
          <w:color w:val="FF0000"/>
          <w:sz w:val="28"/>
          <w:szCs w:val="28"/>
        </w:rPr>
        <w:t xml:space="preserve"> </w:t>
      </w:r>
      <w:r w:rsidR="004B356B">
        <w:rPr>
          <w:rFonts w:ascii="Times New Roman" w:hAnsi="Times New Roman"/>
          <w:sz w:val="28"/>
          <w:szCs w:val="28"/>
        </w:rPr>
        <w:t xml:space="preserve"> </w:t>
      </w:r>
      <w:r w:rsidR="004C1818" w:rsidRPr="002942F3">
        <w:rPr>
          <w:rFonts w:ascii="Times New Roman" w:hAnsi="Times New Roman"/>
          <w:sz w:val="28"/>
          <w:szCs w:val="28"/>
        </w:rPr>
        <w:t xml:space="preserve"> </w:t>
      </w:r>
    </w:p>
    <w:p w:rsidR="00774F0A" w:rsidRPr="00BC3A2A" w:rsidRDefault="004C1818" w:rsidP="00287771">
      <w:pPr>
        <w:spacing w:after="0" w:line="360" w:lineRule="auto"/>
        <w:jc w:val="both"/>
        <w:rPr>
          <w:rFonts w:ascii="Times New Roman" w:hAnsi="Times New Roman"/>
          <w:sz w:val="28"/>
          <w:szCs w:val="28"/>
        </w:rPr>
      </w:pPr>
      <w:r w:rsidRPr="002942F3">
        <w:rPr>
          <w:rFonts w:ascii="Times New Roman" w:hAnsi="Times New Roman"/>
          <w:sz w:val="28"/>
          <w:szCs w:val="28"/>
        </w:rPr>
        <w:tab/>
        <w:t>В работе (</w:t>
      </w:r>
      <w:r w:rsidRPr="002942F3">
        <w:rPr>
          <w:rFonts w:ascii="Times New Roman" w:hAnsi="Times New Roman"/>
          <w:sz w:val="28"/>
          <w:szCs w:val="28"/>
          <w:lang w:val="en-US"/>
        </w:rPr>
        <w:t>Bernheim</w:t>
      </w:r>
      <w:r w:rsidRPr="002942F3">
        <w:rPr>
          <w:rFonts w:ascii="Times New Roman" w:hAnsi="Times New Roman"/>
          <w:sz w:val="28"/>
          <w:szCs w:val="28"/>
        </w:rPr>
        <w:t>, 1988)</w:t>
      </w:r>
      <w:r w:rsidR="00774F0A">
        <w:rPr>
          <w:rFonts w:ascii="Times New Roman" w:hAnsi="Times New Roman"/>
          <w:sz w:val="28"/>
          <w:szCs w:val="28"/>
        </w:rPr>
        <w:t xml:space="preserve"> отдельно</w:t>
      </w:r>
      <w:r w:rsidRPr="002942F3">
        <w:rPr>
          <w:rFonts w:ascii="Times New Roman" w:hAnsi="Times New Roman"/>
          <w:sz w:val="28"/>
          <w:szCs w:val="28"/>
        </w:rPr>
        <w:t xml:space="preserve"> на временных рядах по США, Канаде, Великобритании и Германии показано, что бюджетный дефицит оказывает п</w:t>
      </w:r>
      <w:r w:rsidR="0010172A">
        <w:rPr>
          <w:rFonts w:ascii="Times New Roman" w:hAnsi="Times New Roman"/>
          <w:sz w:val="28"/>
          <w:szCs w:val="28"/>
        </w:rPr>
        <w:t>ротиворечивое воздействие на экономический рост</w:t>
      </w:r>
      <w:r w:rsidRPr="002942F3">
        <w:rPr>
          <w:rFonts w:ascii="Times New Roman" w:hAnsi="Times New Roman"/>
          <w:sz w:val="28"/>
          <w:szCs w:val="28"/>
        </w:rPr>
        <w:t>. С одной стороны, существует положительная зависимость между размером дефицита и объёмом частного потребления: рост дефицита на $1 повышает потребительские расх</w:t>
      </w:r>
      <w:r w:rsidR="0010172A">
        <w:rPr>
          <w:rFonts w:ascii="Times New Roman" w:hAnsi="Times New Roman"/>
          <w:sz w:val="28"/>
          <w:szCs w:val="28"/>
        </w:rPr>
        <w:t>оды домохозяйств на $0.</w:t>
      </w:r>
      <w:r w:rsidRPr="002942F3">
        <w:rPr>
          <w:rFonts w:ascii="Times New Roman" w:hAnsi="Times New Roman"/>
          <w:sz w:val="28"/>
          <w:szCs w:val="28"/>
        </w:rPr>
        <w:t>3</w:t>
      </w:r>
      <w:r w:rsidR="0010172A">
        <w:rPr>
          <w:rFonts w:ascii="Times New Roman" w:hAnsi="Times New Roman"/>
          <w:sz w:val="28"/>
          <w:szCs w:val="28"/>
        </w:rPr>
        <w:t>, что благоприятно сказывается на совокупном спросе и динамике валового продукта</w:t>
      </w:r>
      <w:r w:rsidRPr="002942F3">
        <w:rPr>
          <w:rFonts w:ascii="Times New Roman" w:hAnsi="Times New Roman"/>
          <w:sz w:val="28"/>
          <w:szCs w:val="28"/>
        </w:rPr>
        <w:t>. С другой стороны, устойчивый бюджетный дефицит способствует ухудшению торгового баланса страны: рост дефицита на $1 ведёт к сокращению сальдо по счету текущих опе</w:t>
      </w:r>
      <w:r w:rsidR="0010172A">
        <w:rPr>
          <w:rFonts w:ascii="Times New Roman" w:hAnsi="Times New Roman"/>
          <w:sz w:val="28"/>
          <w:szCs w:val="28"/>
        </w:rPr>
        <w:t>раций на $0,4, что отрицательно воздействует на динамику</w:t>
      </w:r>
      <w:r w:rsidRPr="002942F3">
        <w:rPr>
          <w:rFonts w:ascii="Times New Roman" w:hAnsi="Times New Roman"/>
          <w:sz w:val="28"/>
          <w:szCs w:val="28"/>
        </w:rPr>
        <w:t xml:space="preserve"> в</w:t>
      </w:r>
      <w:r w:rsidR="0010172A">
        <w:rPr>
          <w:rFonts w:ascii="Times New Roman" w:hAnsi="Times New Roman"/>
          <w:sz w:val="28"/>
          <w:szCs w:val="28"/>
        </w:rPr>
        <w:t>алового выпуска</w:t>
      </w:r>
      <w:r w:rsidRPr="002942F3">
        <w:rPr>
          <w:rFonts w:ascii="Times New Roman" w:hAnsi="Times New Roman"/>
          <w:sz w:val="28"/>
          <w:szCs w:val="28"/>
        </w:rPr>
        <w:t xml:space="preserve"> страны.</w:t>
      </w:r>
      <w:r w:rsidR="00774F0A">
        <w:rPr>
          <w:rFonts w:ascii="Times New Roman" w:hAnsi="Times New Roman"/>
          <w:sz w:val="28"/>
          <w:szCs w:val="28"/>
        </w:rPr>
        <w:t xml:space="preserve"> Возникает т.н. «гипотеза двойных дефицитов»: бюджетного и дефицита торгового баланса.</w:t>
      </w:r>
      <w:r w:rsidRPr="002942F3">
        <w:rPr>
          <w:rFonts w:ascii="Times New Roman" w:hAnsi="Times New Roman"/>
          <w:sz w:val="28"/>
          <w:szCs w:val="28"/>
        </w:rPr>
        <w:t xml:space="preserve"> Негативное влияние</w:t>
      </w:r>
      <w:r w:rsidR="00774F0A">
        <w:rPr>
          <w:rFonts w:ascii="Times New Roman" w:hAnsi="Times New Roman"/>
          <w:sz w:val="28"/>
          <w:szCs w:val="28"/>
        </w:rPr>
        <w:t xml:space="preserve"> бюджетного</w:t>
      </w:r>
      <w:r w:rsidRPr="002942F3">
        <w:rPr>
          <w:rFonts w:ascii="Times New Roman" w:hAnsi="Times New Roman"/>
          <w:sz w:val="28"/>
          <w:szCs w:val="28"/>
        </w:rPr>
        <w:t xml:space="preserve"> дефицита на </w:t>
      </w:r>
      <w:r w:rsidRPr="003D07E6">
        <w:rPr>
          <w:rFonts w:ascii="Times New Roman" w:hAnsi="Times New Roman"/>
          <w:sz w:val="28"/>
          <w:szCs w:val="28"/>
        </w:rPr>
        <w:t>торговый баланс</w:t>
      </w:r>
      <w:r w:rsidRPr="002942F3">
        <w:rPr>
          <w:rFonts w:ascii="Times New Roman" w:hAnsi="Times New Roman"/>
          <w:sz w:val="28"/>
          <w:szCs w:val="28"/>
        </w:rPr>
        <w:t xml:space="preserve">, обнаруженное </w:t>
      </w:r>
      <w:r w:rsidRPr="002942F3">
        <w:rPr>
          <w:rFonts w:ascii="Times New Roman" w:hAnsi="Times New Roman"/>
          <w:sz w:val="28"/>
          <w:szCs w:val="28"/>
          <w:lang w:val="en-US"/>
        </w:rPr>
        <w:t>Bernheim</w:t>
      </w:r>
      <w:r w:rsidRPr="002942F3">
        <w:rPr>
          <w:rFonts w:ascii="Times New Roman" w:hAnsi="Times New Roman"/>
          <w:sz w:val="28"/>
          <w:szCs w:val="28"/>
        </w:rPr>
        <w:t xml:space="preserve"> (1988), подтверждается эмпирическим исследованием </w:t>
      </w:r>
      <w:r w:rsidRPr="002942F3">
        <w:rPr>
          <w:rFonts w:ascii="Times New Roman" w:hAnsi="Times New Roman"/>
          <w:sz w:val="28"/>
          <w:szCs w:val="28"/>
          <w:lang w:val="en-US"/>
        </w:rPr>
        <w:t>Milne</w:t>
      </w:r>
      <w:r w:rsidR="00774F0A">
        <w:rPr>
          <w:rFonts w:ascii="Times New Roman" w:hAnsi="Times New Roman"/>
          <w:sz w:val="28"/>
          <w:szCs w:val="28"/>
        </w:rPr>
        <w:t xml:space="preserve"> (1977), в котором</w:t>
      </w:r>
      <w:r w:rsidRPr="002942F3">
        <w:rPr>
          <w:rFonts w:ascii="Times New Roman" w:hAnsi="Times New Roman"/>
          <w:sz w:val="28"/>
          <w:szCs w:val="28"/>
        </w:rPr>
        <w:t xml:space="preserve"> </w:t>
      </w:r>
      <w:r w:rsidR="00774F0A">
        <w:rPr>
          <w:rFonts w:ascii="Times New Roman" w:hAnsi="Times New Roman"/>
          <w:sz w:val="28"/>
          <w:szCs w:val="28"/>
        </w:rPr>
        <w:t>«</w:t>
      </w:r>
      <w:r w:rsidRPr="002942F3">
        <w:rPr>
          <w:rFonts w:ascii="Times New Roman" w:hAnsi="Times New Roman"/>
          <w:sz w:val="28"/>
          <w:szCs w:val="28"/>
        </w:rPr>
        <w:t>гипотеза</w:t>
      </w:r>
      <w:r w:rsidR="00774F0A">
        <w:rPr>
          <w:rFonts w:ascii="Times New Roman" w:hAnsi="Times New Roman"/>
          <w:sz w:val="28"/>
          <w:szCs w:val="28"/>
        </w:rPr>
        <w:t xml:space="preserve"> двойных дефицитов»</w:t>
      </w:r>
      <w:r w:rsidRPr="002942F3">
        <w:rPr>
          <w:rFonts w:ascii="Times New Roman" w:hAnsi="Times New Roman"/>
          <w:sz w:val="28"/>
          <w:szCs w:val="28"/>
        </w:rPr>
        <w:t xml:space="preserve"> тестировалась на временных рядах отдельно по 38 странам за период 1960-1975 годов. Однако</w:t>
      </w:r>
      <w:r w:rsidR="00C35E45" w:rsidRPr="00C35E45">
        <w:rPr>
          <w:rFonts w:ascii="Times New Roman" w:hAnsi="Times New Roman"/>
          <w:sz w:val="28"/>
          <w:szCs w:val="28"/>
        </w:rPr>
        <w:t xml:space="preserve"> </w:t>
      </w:r>
      <w:r w:rsidR="00C35E45">
        <w:rPr>
          <w:rFonts w:ascii="Times New Roman" w:hAnsi="Times New Roman"/>
          <w:sz w:val="28"/>
          <w:szCs w:val="28"/>
        </w:rPr>
        <w:t>работы</w:t>
      </w:r>
      <w:r w:rsidRPr="002942F3">
        <w:rPr>
          <w:rFonts w:ascii="Times New Roman" w:hAnsi="Times New Roman"/>
          <w:sz w:val="28"/>
          <w:szCs w:val="28"/>
        </w:rPr>
        <w:t xml:space="preserve"> </w:t>
      </w:r>
      <w:r w:rsidRPr="002942F3">
        <w:rPr>
          <w:rFonts w:ascii="Times New Roman" w:hAnsi="Times New Roman"/>
          <w:sz w:val="28"/>
          <w:szCs w:val="28"/>
          <w:lang w:val="en-US"/>
        </w:rPr>
        <w:t>Summers</w:t>
      </w:r>
      <w:r w:rsidRPr="002942F3">
        <w:rPr>
          <w:rFonts w:ascii="Times New Roman" w:hAnsi="Times New Roman"/>
          <w:sz w:val="28"/>
          <w:szCs w:val="28"/>
        </w:rPr>
        <w:t xml:space="preserve"> (1986)</w:t>
      </w:r>
      <w:r w:rsidR="00C35E45">
        <w:rPr>
          <w:rFonts w:ascii="Times New Roman" w:hAnsi="Times New Roman"/>
          <w:sz w:val="28"/>
          <w:szCs w:val="28"/>
        </w:rPr>
        <w:t xml:space="preserve"> и </w:t>
      </w:r>
      <w:r w:rsidR="00C35E45">
        <w:rPr>
          <w:rFonts w:ascii="Times New Roman" w:hAnsi="Times New Roman"/>
          <w:sz w:val="28"/>
          <w:szCs w:val="28"/>
          <w:lang w:val="en-US"/>
        </w:rPr>
        <w:t>Feldstein</w:t>
      </w:r>
      <w:r w:rsidR="00C35E45" w:rsidRPr="00C35E45">
        <w:rPr>
          <w:rFonts w:ascii="Times New Roman" w:hAnsi="Times New Roman"/>
          <w:sz w:val="28"/>
          <w:szCs w:val="28"/>
        </w:rPr>
        <w:t xml:space="preserve"> (1992)</w:t>
      </w:r>
      <w:r w:rsidR="00C35E45">
        <w:rPr>
          <w:rFonts w:ascii="Times New Roman" w:hAnsi="Times New Roman"/>
          <w:sz w:val="28"/>
          <w:szCs w:val="28"/>
        </w:rPr>
        <w:t>, в которых анализировались</w:t>
      </w:r>
      <w:r w:rsidRPr="002942F3">
        <w:rPr>
          <w:rFonts w:ascii="Times New Roman" w:hAnsi="Times New Roman"/>
          <w:sz w:val="28"/>
          <w:szCs w:val="28"/>
        </w:rPr>
        <w:t xml:space="preserve"> временные ряды по США, не выявил</w:t>
      </w:r>
      <w:r w:rsidR="00C35E45">
        <w:rPr>
          <w:rFonts w:ascii="Times New Roman" w:hAnsi="Times New Roman"/>
          <w:sz w:val="28"/>
          <w:szCs w:val="28"/>
        </w:rPr>
        <w:t>и</w:t>
      </w:r>
      <w:r w:rsidRPr="002942F3">
        <w:rPr>
          <w:rFonts w:ascii="Times New Roman" w:hAnsi="Times New Roman"/>
          <w:sz w:val="28"/>
          <w:szCs w:val="28"/>
        </w:rPr>
        <w:t xml:space="preserve"> значимой отрицательной зависимости между бюджетным </w:t>
      </w:r>
      <w:r w:rsidRPr="002942F3">
        <w:rPr>
          <w:rFonts w:ascii="Times New Roman" w:hAnsi="Times New Roman"/>
          <w:sz w:val="28"/>
          <w:szCs w:val="28"/>
        </w:rPr>
        <w:lastRenderedPageBreak/>
        <w:t xml:space="preserve">дефицитом и состоянием счёта текущих операций. </w:t>
      </w:r>
      <w:r w:rsidR="00BC3A2A">
        <w:rPr>
          <w:rFonts w:ascii="Times New Roman" w:hAnsi="Times New Roman"/>
          <w:sz w:val="28"/>
          <w:szCs w:val="28"/>
        </w:rPr>
        <w:t xml:space="preserve">В результате исследователи </w:t>
      </w:r>
      <w:r w:rsidR="00BC3A2A">
        <w:rPr>
          <w:rFonts w:ascii="Times New Roman" w:hAnsi="Times New Roman"/>
          <w:sz w:val="28"/>
          <w:szCs w:val="28"/>
          <w:lang w:val="en-US"/>
        </w:rPr>
        <w:t>Summers</w:t>
      </w:r>
      <w:r w:rsidR="00BC3A2A" w:rsidRPr="00BC3A2A">
        <w:rPr>
          <w:rFonts w:ascii="Times New Roman" w:hAnsi="Times New Roman"/>
          <w:sz w:val="28"/>
          <w:szCs w:val="28"/>
        </w:rPr>
        <w:t xml:space="preserve"> (1986) </w:t>
      </w:r>
      <w:r w:rsidR="00BC3A2A">
        <w:rPr>
          <w:rFonts w:ascii="Times New Roman" w:hAnsi="Times New Roman"/>
          <w:sz w:val="28"/>
          <w:szCs w:val="28"/>
        </w:rPr>
        <w:t xml:space="preserve">и </w:t>
      </w:r>
      <w:r w:rsidR="00BC3A2A">
        <w:rPr>
          <w:rFonts w:ascii="Times New Roman" w:hAnsi="Times New Roman"/>
          <w:sz w:val="28"/>
          <w:szCs w:val="28"/>
          <w:lang w:val="en-US"/>
        </w:rPr>
        <w:t>Feldstein</w:t>
      </w:r>
      <w:r w:rsidR="00BC3A2A" w:rsidRPr="00BC3A2A">
        <w:rPr>
          <w:rFonts w:ascii="Times New Roman" w:hAnsi="Times New Roman"/>
          <w:sz w:val="28"/>
          <w:szCs w:val="28"/>
        </w:rPr>
        <w:t xml:space="preserve"> (1992) </w:t>
      </w:r>
      <w:r w:rsidR="00BC3A2A">
        <w:rPr>
          <w:rFonts w:ascii="Times New Roman" w:hAnsi="Times New Roman"/>
          <w:sz w:val="28"/>
          <w:szCs w:val="28"/>
        </w:rPr>
        <w:t>пришли к выводу, что торговый баланс</w:t>
      </w:r>
      <w:r w:rsidR="00CD243F">
        <w:rPr>
          <w:rFonts w:ascii="Times New Roman" w:hAnsi="Times New Roman"/>
          <w:sz w:val="28"/>
          <w:szCs w:val="28"/>
        </w:rPr>
        <w:t xml:space="preserve"> и счет текущих операций не являются каналами, через которые бюджетный баланс (дефицит или профицит) способен воздействовать на темпы экономического роста. </w:t>
      </w:r>
    </w:p>
    <w:p w:rsidR="004C1818" w:rsidRPr="00774F0A" w:rsidRDefault="00BD5C81" w:rsidP="00287771">
      <w:pPr>
        <w:spacing w:after="0" w:line="360" w:lineRule="auto"/>
        <w:jc w:val="both"/>
        <w:rPr>
          <w:rFonts w:ascii="Times New Roman" w:hAnsi="Times New Roman"/>
          <w:sz w:val="28"/>
          <w:szCs w:val="28"/>
        </w:rPr>
      </w:pPr>
      <w:r>
        <w:rPr>
          <w:rFonts w:ascii="Times New Roman" w:hAnsi="Times New Roman"/>
          <w:sz w:val="28"/>
          <w:szCs w:val="28"/>
        </w:rPr>
        <w:tab/>
      </w:r>
    </w:p>
    <w:p w:rsidR="001A6246" w:rsidRPr="009214D3" w:rsidRDefault="001A6246" w:rsidP="00F10E6E">
      <w:pPr>
        <w:numPr>
          <w:ilvl w:val="1"/>
          <w:numId w:val="9"/>
        </w:numPr>
        <w:spacing w:after="0" w:line="360" w:lineRule="auto"/>
        <w:rPr>
          <w:rFonts w:ascii="Times New Roman" w:hAnsi="Times New Roman"/>
          <w:b/>
          <w:sz w:val="28"/>
          <w:szCs w:val="28"/>
        </w:rPr>
      </w:pPr>
      <w:r w:rsidRPr="001A6246">
        <w:rPr>
          <w:rFonts w:ascii="Times New Roman" w:hAnsi="Times New Roman"/>
          <w:b/>
          <w:sz w:val="28"/>
          <w:szCs w:val="28"/>
        </w:rPr>
        <w:t>Воздействие государственн</w:t>
      </w:r>
      <w:r w:rsidR="00F10E6E">
        <w:rPr>
          <w:rFonts w:ascii="Times New Roman" w:hAnsi="Times New Roman"/>
          <w:b/>
          <w:sz w:val="28"/>
          <w:szCs w:val="28"/>
        </w:rPr>
        <w:t>ого долга на экономический рост</w:t>
      </w:r>
    </w:p>
    <w:p w:rsidR="00F10E6E" w:rsidRPr="00600327" w:rsidRDefault="00F10E6E" w:rsidP="00F10E6E">
      <w:pPr>
        <w:spacing w:after="0" w:line="360" w:lineRule="auto"/>
        <w:rPr>
          <w:rFonts w:ascii="Times New Roman" w:hAnsi="Times New Roman"/>
          <w:b/>
          <w:sz w:val="28"/>
          <w:szCs w:val="28"/>
        </w:rPr>
      </w:pPr>
      <w:r w:rsidRPr="00600327">
        <w:rPr>
          <w:rFonts w:ascii="Times New Roman" w:hAnsi="Times New Roman"/>
          <w:b/>
          <w:sz w:val="28"/>
          <w:szCs w:val="28"/>
        </w:rPr>
        <w:t>Теоретические концепции</w:t>
      </w:r>
    </w:p>
    <w:p w:rsidR="009214D3" w:rsidRDefault="002942F3" w:rsidP="00B619CB">
      <w:pPr>
        <w:spacing w:after="0" w:line="360" w:lineRule="auto"/>
        <w:jc w:val="both"/>
        <w:rPr>
          <w:rFonts w:ascii="Times New Roman" w:hAnsi="Times New Roman"/>
          <w:sz w:val="28"/>
          <w:szCs w:val="28"/>
        </w:rPr>
      </w:pPr>
      <w:r w:rsidRPr="001A6246">
        <w:rPr>
          <w:rFonts w:ascii="Times New Roman" w:hAnsi="Times New Roman"/>
          <w:sz w:val="28"/>
          <w:szCs w:val="28"/>
        </w:rPr>
        <w:t>Масштабное размещение государс</w:t>
      </w:r>
      <w:r w:rsidR="001A6246">
        <w:rPr>
          <w:rFonts w:ascii="Times New Roman" w:hAnsi="Times New Roman"/>
          <w:sz w:val="28"/>
          <w:szCs w:val="28"/>
        </w:rPr>
        <w:t>твенных облигаций с целью финансирования дефицитных бюджетов заставляет серьёзно задуматься о последствиях данного способа финансирования для ключевого макроэкономического показателя – темпа роста реального ВВП.</w:t>
      </w:r>
      <w:r w:rsidR="000C1F13">
        <w:rPr>
          <w:rFonts w:ascii="Times New Roman" w:hAnsi="Times New Roman"/>
          <w:sz w:val="28"/>
          <w:szCs w:val="28"/>
        </w:rPr>
        <w:t xml:space="preserve"> Переход к стимулирующей фискальной политике с целью преодоления мировой финансово-экономической рецессии 2007-2010 годов стал причиной резкого увеличения государственной задолженности </w:t>
      </w:r>
      <w:r w:rsidR="00AF2736">
        <w:rPr>
          <w:rFonts w:ascii="Times New Roman" w:hAnsi="Times New Roman"/>
          <w:sz w:val="28"/>
          <w:szCs w:val="28"/>
        </w:rPr>
        <w:t>в США, большинстве стран Европейского Союза и ряде развивающихся стран. В среднесрочной перспективе долговое бремя в этих странах сохранится на высоком уровне, а, значит</w:t>
      </w:r>
      <w:r w:rsidR="005B6BF6">
        <w:rPr>
          <w:rFonts w:ascii="Times New Roman" w:hAnsi="Times New Roman"/>
          <w:sz w:val="28"/>
          <w:szCs w:val="28"/>
        </w:rPr>
        <w:t>,</w:t>
      </w:r>
      <w:r w:rsidR="00AF2736">
        <w:rPr>
          <w:rFonts w:ascii="Times New Roman" w:hAnsi="Times New Roman"/>
          <w:sz w:val="28"/>
          <w:szCs w:val="28"/>
        </w:rPr>
        <w:t xml:space="preserve"> возрастает актуальность исследований, посвященных</w:t>
      </w:r>
      <w:r w:rsidR="00642AE9">
        <w:rPr>
          <w:rFonts w:ascii="Times New Roman" w:hAnsi="Times New Roman"/>
          <w:sz w:val="28"/>
          <w:szCs w:val="28"/>
        </w:rPr>
        <w:t xml:space="preserve"> анализу зависимости экономической динамики от относительной величины государственной задолженности</w:t>
      </w:r>
      <w:r w:rsidR="00AF2736">
        <w:rPr>
          <w:rFonts w:ascii="Times New Roman" w:hAnsi="Times New Roman"/>
          <w:sz w:val="28"/>
          <w:szCs w:val="28"/>
        </w:rPr>
        <w:t>.</w:t>
      </w:r>
      <w:r w:rsidR="00642AE9">
        <w:rPr>
          <w:rFonts w:ascii="Times New Roman" w:hAnsi="Times New Roman"/>
          <w:sz w:val="28"/>
          <w:szCs w:val="28"/>
        </w:rPr>
        <w:t xml:space="preserve"> </w:t>
      </w:r>
    </w:p>
    <w:p w:rsidR="00904722" w:rsidRDefault="003F616C" w:rsidP="00B619CB">
      <w:pPr>
        <w:spacing w:after="0" w:line="360" w:lineRule="auto"/>
        <w:jc w:val="both"/>
        <w:rPr>
          <w:rFonts w:ascii="Times New Roman" w:hAnsi="Times New Roman"/>
          <w:sz w:val="28"/>
          <w:szCs w:val="28"/>
        </w:rPr>
      </w:pPr>
      <w:r>
        <w:rPr>
          <w:rFonts w:ascii="Times New Roman" w:hAnsi="Times New Roman"/>
          <w:sz w:val="28"/>
          <w:szCs w:val="28"/>
        </w:rPr>
        <w:tab/>
        <w:t>Влия</w:t>
      </w:r>
      <w:r w:rsidR="00024912">
        <w:rPr>
          <w:rFonts w:ascii="Times New Roman" w:hAnsi="Times New Roman"/>
          <w:sz w:val="28"/>
          <w:szCs w:val="28"/>
        </w:rPr>
        <w:t>ние долговой политики правительства</w:t>
      </w:r>
      <w:r>
        <w:rPr>
          <w:rFonts w:ascii="Times New Roman" w:hAnsi="Times New Roman"/>
          <w:sz w:val="28"/>
          <w:szCs w:val="28"/>
        </w:rPr>
        <w:t xml:space="preserve"> на экономическую систему отчетливо прослеживается, как в краткосрочном, так и в долгосрочном периоде. Согласно традиционной (неоклассической) точке зрения, в краткосрочной перспективе размещение</w:t>
      </w:r>
      <w:r w:rsidR="00024912">
        <w:rPr>
          <w:rFonts w:ascii="Times New Roman" w:hAnsi="Times New Roman"/>
          <w:sz w:val="28"/>
          <w:szCs w:val="28"/>
        </w:rPr>
        <w:t xml:space="preserve"> государственных</w:t>
      </w:r>
      <w:r>
        <w:rPr>
          <w:rFonts w:ascii="Times New Roman" w:hAnsi="Times New Roman"/>
          <w:sz w:val="28"/>
          <w:szCs w:val="28"/>
        </w:rPr>
        <w:t xml:space="preserve"> заимствований с целью покрытия дефицита оказывает</w:t>
      </w:r>
      <w:r w:rsidR="00024912">
        <w:rPr>
          <w:rFonts w:ascii="Times New Roman" w:hAnsi="Times New Roman"/>
          <w:sz w:val="28"/>
          <w:szCs w:val="28"/>
        </w:rPr>
        <w:t xml:space="preserve"> стимулирующий эффект на совокупный спрос и валовой выпуск.</w:t>
      </w:r>
      <w:r w:rsidR="00FC3DF6">
        <w:rPr>
          <w:rFonts w:ascii="Times New Roman" w:hAnsi="Times New Roman"/>
          <w:sz w:val="28"/>
          <w:szCs w:val="28"/>
        </w:rPr>
        <w:t xml:space="preserve"> Предположим, в результате сокращения налоговой нагрузки на частный сектор правительство сводит бюджет с дефицитом, покрываемым с помощью долговой эмиссии. Данная мера увеличивает располагаемые доходы домохозяйств и, возможно, их совокупное богатство в течение жизненного цикла. Следовательно, у домохозяйств возникает стимул </w:t>
      </w:r>
      <w:r w:rsidR="00FC3DF6">
        <w:rPr>
          <w:rFonts w:ascii="Times New Roman" w:hAnsi="Times New Roman"/>
          <w:sz w:val="28"/>
          <w:szCs w:val="28"/>
        </w:rPr>
        <w:lastRenderedPageBreak/>
        <w:t>увеличить потребление товаров и услуг</w:t>
      </w:r>
      <w:r w:rsidR="002D0CC3">
        <w:rPr>
          <w:rFonts w:ascii="Times New Roman" w:hAnsi="Times New Roman"/>
          <w:sz w:val="28"/>
          <w:szCs w:val="28"/>
        </w:rPr>
        <w:t>, т.е. совокупный спрос в эконо</w:t>
      </w:r>
      <w:r w:rsidR="003E13A3">
        <w:rPr>
          <w:rFonts w:ascii="Times New Roman" w:hAnsi="Times New Roman"/>
          <w:sz w:val="28"/>
          <w:szCs w:val="28"/>
        </w:rPr>
        <w:t xml:space="preserve">мике растет. Традиционный взгляд предполагает наличие в краткосрочном периоде жестких цен и жестких заработных плат, т.е. экономическая система функционирует по кейнсианским законам. В результате сдвиги совокупного спроса сказываются на характере использования </w:t>
      </w:r>
      <w:r w:rsidR="00DE0F91">
        <w:rPr>
          <w:rFonts w:ascii="Times New Roman" w:hAnsi="Times New Roman"/>
          <w:sz w:val="28"/>
          <w:szCs w:val="28"/>
        </w:rPr>
        <w:t>факторов производства. В этом случае рост совокупного спроса вызовет увеличение национального дохода</w:t>
      </w:r>
      <w:r w:rsidR="009F5499">
        <w:rPr>
          <w:rFonts w:ascii="Times New Roman" w:hAnsi="Times New Roman"/>
          <w:sz w:val="28"/>
          <w:szCs w:val="28"/>
        </w:rPr>
        <w:t xml:space="preserve"> на краткосрочном временном горизонте</w:t>
      </w:r>
      <w:r w:rsidR="00DE0F91">
        <w:rPr>
          <w:rFonts w:ascii="Times New Roman" w:hAnsi="Times New Roman"/>
          <w:sz w:val="28"/>
          <w:szCs w:val="28"/>
        </w:rPr>
        <w:t xml:space="preserve">. </w:t>
      </w:r>
      <w:r w:rsidR="00360CEF">
        <w:rPr>
          <w:rFonts w:ascii="Times New Roman" w:hAnsi="Times New Roman"/>
          <w:sz w:val="28"/>
          <w:szCs w:val="28"/>
        </w:rPr>
        <w:t>Подобная логика оправдывает применение стимулирующей фискальной политики, сопровождающейся ростом государственной</w:t>
      </w:r>
      <w:r w:rsidR="00266897">
        <w:rPr>
          <w:rFonts w:ascii="Times New Roman" w:hAnsi="Times New Roman"/>
          <w:sz w:val="28"/>
          <w:szCs w:val="28"/>
        </w:rPr>
        <w:t xml:space="preserve"> задолженности, в случае, когда экономика сталкивается с возможной рецессией. </w:t>
      </w:r>
    </w:p>
    <w:p w:rsidR="006C0A7E" w:rsidRDefault="00904722" w:rsidP="00AE4F99">
      <w:pPr>
        <w:spacing w:after="0" w:line="360" w:lineRule="auto"/>
        <w:jc w:val="both"/>
        <w:rPr>
          <w:rFonts w:ascii="Times New Roman" w:hAnsi="Times New Roman"/>
          <w:sz w:val="28"/>
          <w:szCs w:val="28"/>
        </w:rPr>
      </w:pPr>
      <w:r>
        <w:rPr>
          <w:rFonts w:ascii="Times New Roman" w:hAnsi="Times New Roman"/>
          <w:sz w:val="28"/>
          <w:szCs w:val="28"/>
        </w:rPr>
        <w:tab/>
      </w:r>
      <w:r w:rsidR="002903C7">
        <w:rPr>
          <w:rFonts w:ascii="Times New Roman" w:hAnsi="Times New Roman"/>
          <w:sz w:val="28"/>
          <w:szCs w:val="28"/>
        </w:rPr>
        <w:t>Однако в долгосрочной перспективе размещение государственных займов</w:t>
      </w:r>
      <w:r w:rsidR="00266897">
        <w:rPr>
          <w:rFonts w:ascii="Times New Roman" w:hAnsi="Times New Roman"/>
          <w:sz w:val="28"/>
          <w:szCs w:val="28"/>
        </w:rPr>
        <w:t xml:space="preserve"> </w:t>
      </w:r>
      <w:r w:rsidR="002903C7">
        <w:rPr>
          <w:rFonts w:ascii="Times New Roman" w:hAnsi="Times New Roman"/>
          <w:sz w:val="28"/>
          <w:szCs w:val="28"/>
        </w:rPr>
        <w:t>вытесняет национальные сбережения, сокращает запас капитала и темпы экономического роста.</w:t>
      </w:r>
      <w:r w:rsidR="00B737AB" w:rsidRPr="00B737AB">
        <w:rPr>
          <w:rFonts w:ascii="Times New Roman" w:hAnsi="Times New Roman"/>
          <w:sz w:val="28"/>
          <w:szCs w:val="28"/>
        </w:rPr>
        <w:t xml:space="preserve"> </w:t>
      </w:r>
      <w:r w:rsidR="00B737AB">
        <w:rPr>
          <w:rFonts w:ascii="Times New Roman" w:hAnsi="Times New Roman"/>
          <w:sz w:val="28"/>
          <w:szCs w:val="28"/>
        </w:rPr>
        <w:t>Условие жесткости цен и заработных плат уже не имеет прежнего значения. Следовательно, фискальная и долговая политика может повлиять на национальный доход лишь путем изменения предложения факторов производства.</w:t>
      </w:r>
      <w:r w:rsidR="00AE4F99">
        <w:rPr>
          <w:rFonts w:ascii="Times New Roman" w:hAnsi="Times New Roman"/>
          <w:sz w:val="28"/>
          <w:szCs w:val="28"/>
        </w:rPr>
        <w:t xml:space="preserve"> </w:t>
      </w:r>
      <w:r w:rsidR="00F81B40">
        <w:rPr>
          <w:rFonts w:ascii="Times New Roman" w:hAnsi="Times New Roman"/>
          <w:sz w:val="28"/>
          <w:szCs w:val="28"/>
        </w:rPr>
        <w:t>Основными каналами,</w:t>
      </w:r>
      <w:r w:rsidR="002F3816">
        <w:rPr>
          <w:rFonts w:ascii="Times New Roman" w:hAnsi="Times New Roman"/>
          <w:sz w:val="28"/>
          <w:szCs w:val="28"/>
        </w:rPr>
        <w:t xml:space="preserve"> через которые</w:t>
      </w:r>
      <w:r w:rsidR="002903C7">
        <w:rPr>
          <w:rFonts w:ascii="Times New Roman" w:hAnsi="Times New Roman"/>
          <w:sz w:val="28"/>
          <w:szCs w:val="28"/>
        </w:rPr>
        <w:t xml:space="preserve"> государственный долг способен отрица</w:t>
      </w:r>
      <w:r w:rsidR="002F3816">
        <w:rPr>
          <w:rFonts w:ascii="Times New Roman" w:hAnsi="Times New Roman"/>
          <w:sz w:val="28"/>
          <w:szCs w:val="28"/>
        </w:rPr>
        <w:t>тельно сказаться на</w:t>
      </w:r>
      <w:r w:rsidR="00F81B40">
        <w:rPr>
          <w:rFonts w:ascii="Times New Roman" w:hAnsi="Times New Roman"/>
          <w:sz w:val="28"/>
          <w:szCs w:val="28"/>
        </w:rPr>
        <w:t xml:space="preserve"> накоплении капитала и</w:t>
      </w:r>
      <w:r w:rsidR="002F3816">
        <w:rPr>
          <w:rFonts w:ascii="Times New Roman" w:hAnsi="Times New Roman"/>
          <w:sz w:val="28"/>
          <w:szCs w:val="28"/>
        </w:rPr>
        <w:t xml:space="preserve"> динамике валового выпуска</w:t>
      </w:r>
      <w:r w:rsidR="00B737AB">
        <w:rPr>
          <w:rFonts w:ascii="Times New Roman" w:hAnsi="Times New Roman"/>
          <w:sz w:val="28"/>
          <w:szCs w:val="28"/>
        </w:rPr>
        <w:t xml:space="preserve"> на длительном временном горизонте</w:t>
      </w:r>
      <w:r w:rsidR="002F3816">
        <w:rPr>
          <w:rFonts w:ascii="Times New Roman" w:hAnsi="Times New Roman"/>
          <w:sz w:val="28"/>
          <w:szCs w:val="28"/>
        </w:rPr>
        <w:t xml:space="preserve"> являются</w:t>
      </w:r>
      <w:r w:rsidR="006C0A7E">
        <w:rPr>
          <w:rFonts w:ascii="Times New Roman" w:hAnsi="Times New Roman"/>
          <w:sz w:val="28"/>
          <w:szCs w:val="28"/>
        </w:rPr>
        <w:t>:</w:t>
      </w:r>
      <w:r w:rsidR="00F81B40">
        <w:rPr>
          <w:rFonts w:ascii="Times New Roman" w:hAnsi="Times New Roman"/>
          <w:sz w:val="28"/>
          <w:szCs w:val="28"/>
        </w:rPr>
        <w:t xml:space="preserve"> </w:t>
      </w:r>
    </w:p>
    <w:p w:rsidR="007727B9" w:rsidRDefault="007727B9" w:rsidP="006C0A7E">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рост долгосрочных процентных ставок</w:t>
      </w:r>
      <w:r w:rsidR="00F81B40">
        <w:rPr>
          <w:rFonts w:ascii="Times New Roman" w:hAnsi="Times New Roman"/>
          <w:sz w:val="28"/>
          <w:szCs w:val="28"/>
        </w:rPr>
        <w:t>,</w:t>
      </w:r>
      <w:r>
        <w:rPr>
          <w:rFonts w:ascii="Times New Roman" w:hAnsi="Times New Roman"/>
          <w:sz w:val="28"/>
          <w:szCs w:val="28"/>
        </w:rPr>
        <w:t xml:space="preserve"> ведущий к вытеснению частных инвестиций</w:t>
      </w:r>
      <w:r w:rsidR="002A7339">
        <w:rPr>
          <w:rFonts w:ascii="Times New Roman" w:hAnsi="Times New Roman"/>
          <w:sz w:val="28"/>
          <w:szCs w:val="28"/>
        </w:rPr>
        <w:t xml:space="preserve"> (</w:t>
      </w:r>
      <w:r w:rsidR="002A7339">
        <w:rPr>
          <w:rFonts w:ascii="Times New Roman" w:hAnsi="Times New Roman"/>
          <w:sz w:val="28"/>
          <w:szCs w:val="28"/>
          <w:lang w:val="en-US"/>
        </w:rPr>
        <w:t>Gale</w:t>
      </w:r>
      <w:r w:rsidR="002A7339" w:rsidRPr="002A7339">
        <w:rPr>
          <w:rFonts w:ascii="Times New Roman" w:hAnsi="Times New Roman"/>
          <w:sz w:val="28"/>
          <w:szCs w:val="28"/>
        </w:rPr>
        <w:t xml:space="preserve"> </w:t>
      </w:r>
      <w:r w:rsidR="002A7339">
        <w:rPr>
          <w:rFonts w:ascii="Times New Roman" w:hAnsi="Times New Roman"/>
          <w:sz w:val="28"/>
          <w:szCs w:val="28"/>
          <w:lang w:val="en-US"/>
        </w:rPr>
        <w:t>and</w:t>
      </w:r>
      <w:r w:rsidR="002A7339" w:rsidRPr="002A7339">
        <w:rPr>
          <w:rFonts w:ascii="Times New Roman" w:hAnsi="Times New Roman"/>
          <w:sz w:val="28"/>
          <w:szCs w:val="28"/>
        </w:rPr>
        <w:t xml:space="preserve"> </w:t>
      </w:r>
      <w:r w:rsidR="002A7339">
        <w:rPr>
          <w:rFonts w:ascii="Times New Roman" w:hAnsi="Times New Roman"/>
          <w:sz w:val="28"/>
          <w:szCs w:val="28"/>
          <w:lang w:val="en-US"/>
        </w:rPr>
        <w:t>Orzag</w:t>
      </w:r>
      <w:r w:rsidR="002A7339" w:rsidRPr="002A7339">
        <w:rPr>
          <w:rFonts w:ascii="Times New Roman" w:hAnsi="Times New Roman"/>
          <w:sz w:val="28"/>
          <w:szCs w:val="28"/>
        </w:rPr>
        <w:t>, 2003)</w:t>
      </w:r>
      <w:r>
        <w:rPr>
          <w:rFonts w:ascii="Times New Roman" w:hAnsi="Times New Roman"/>
          <w:sz w:val="28"/>
          <w:szCs w:val="28"/>
        </w:rPr>
        <w:t>;</w:t>
      </w:r>
      <w:r w:rsidR="00F81B40">
        <w:rPr>
          <w:rFonts w:ascii="Times New Roman" w:hAnsi="Times New Roman"/>
          <w:sz w:val="28"/>
          <w:szCs w:val="28"/>
        </w:rPr>
        <w:t xml:space="preserve"> </w:t>
      </w:r>
    </w:p>
    <w:p w:rsidR="007727B9" w:rsidRDefault="00F81B40" w:rsidP="006C0A7E">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искажающее налогообложение</w:t>
      </w:r>
      <w:r w:rsidR="007727B9">
        <w:rPr>
          <w:rFonts w:ascii="Times New Roman" w:hAnsi="Times New Roman"/>
          <w:sz w:val="28"/>
          <w:szCs w:val="28"/>
        </w:rPr>
        <w:t xml:space="preserve"> экономических агентов</w:t>
      </w:r>
      <w:r>
        <w:rPr>
          <w:rFonts w:ascii="Times New Roman" w:hAnsi="Times New Roman"/>
          <w:sz w:val="28"/>
          <w:szCs w:val="28"/>
        </w:rPr>
        <w:t xml:space="preserve"> в будущих периодах</w:t>
      </w:r>
      <w:r w:rsidR="002A7339">
        <w:rPr>
          <w:rFonts w:ascii="Times New Roman" w:hAnsi="Times New Roman"/>
          <w:sz w:val="28"/>
          <w:szCs w:val="28"/>
        </w:rPr>
        <w:t xml:space="preserve"> с целью погашения накопленной</w:t>
      </w:r>
      <w:r w:rsidR="002A7339" w:rsidRPr="002A7339">
        <w:rPr>
          <w:rFonts w:ascii="Times New Roman" w:hAnsi="Times New Roman"/>
          <w:sz w:val="28"/>
          <w:szCs w:val="28"/>
        </w:rPr>
        <w:t xml:space="preserve"> </w:t>
      </w:r>
      <w:r w:rsidR="007727B9">
        <w:rPr>
          <w:rFonts w:ascii="Times New Roman" w:hAnsi="Times New Roman"/>
          <w:sz w:val="28"/>
          <w:szCs w:val="28"/>
        </w:rPr>
        <w:t>задолженности</w:t>
      </w:r>
      <w:r w:rsidR="002A7339" w:rsidRPr="002A7339">
        <w:rPr>
          <w:rFonts w:ascii="Times New Roman" w:hAnsi="Times New Roman"/>
          <w:sz w:val="28"/>
          <w:szCs w:val="28"/>
        </w:rPr>
        <w:t xml:space="preserve"> (</w:t>
      </w:r>
      <w:r w:rsidR="002A7339">
        <w:rPr>
          <w:rFonts w:ascii="Times New Roman" w:hAnsi="Times New Roman"/>
          <w:sz w:val="28"/>
          <w:szCs w:val="28"/>
          <w:lang w:val="en-US"/>
        </w:rPr>
        <w:t>Barro</w:t>
      </w:r>
      <w:r w:rsidR="002A7339" w:rsidRPr="002A7339">
        <w:rPr>
          <w:rFonts w:ascii="Times New Roman" w:hAnsi="Times New Roman"/>
          <w:sz w:val="28"/>
          <w:szCs w:val="28"/>
        </w:rPr>
        <w:t>, 1979)</w:t>
      </w:r>
      <w:r w:rsidR="00020439">
        <w:rPr>
          <w:rFonts w:ascii="Times New Roman" w:hAnsi="Times New Roman"/>
          <w:sz w:val="28"/>
          <w:szCs w:val="28"/>
        </w:rPr>
        <w:t>;</w:t>
      </w:r>
      <w:r>
        <w:rPr>
          <w:rFonts w:ascii="Times New Roman" w:hAnsi="Times New Roman"/>
          <w:sz w:val="28"/>
          <w:szCs w:val="28"/>
        </w:rPr>
        <w:t xml:space="preserve"> </w:t>
      </w:r>
    </w:p>
    <w:p w:rsidR="00020439" w:rsidRDefault="00F81B40" w:rsidP="006C0A7E">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инфляция</w:t>
      </w:r>
      <w:r w:rsidR="00020439">
        <w:rPr>
          <w:rFonts w:ascii="Times New Roman" w:hAnsi="Times New Roman"/>
          <w:sz w:val="28"/>
          <w:szCs w:val="28"/>
        </w:rPr>
        <w:t>;</w:t>
      </w:r>
      <w:r>
        <w:rPr>
          <w:rFonts w:ascii="Times New Roman" w:hAnsi="Times New Roman"/>
          <w:sz w:val="28"/>
          <w:szCs w:val="28"/>
        </w:rPr>
        <w:t xml:space="preserve"> </w:t>
      </w:r>
    </w:p>
    <w:p w:rsidR="00177D2A" w:rsidRPr="00177D2A" w:rsidRDefault="00020439" w:rsidP="006C0A7E">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дестабилизация</w:t>
      </w:r>
      <w:r w:rsidR="00F81B40">
        <w:rPr>
          <w:rFonts w:ascii="Times New Roman" w:hAnsi="Times New Roman"/>
          <w:sz w:val="28"/>
          <w:szCs w:val="28"/>
        </w:rPr>
        <w:t xml:space="preserve"> национальной финансовой системы и ухудшение инвестиционного климата</w:t>
      </w:r>
      <w:r>
        <w:rPr>
          <w:rFonts w:ascii="Times New Roman" w:hAnsi="Times New Roman"/>
          <w:sz w:val="28"/>
          <w:szCs w:val="28"/>
        </w:rPr>
        <w:t xml:space="preserve"> страны вследствие высокого долгового бремени, </w:t>
      </w:r>
      <w:r w:rsidR="008676FB">
        <w:rPr>
          <w:rFonts w:ascii="Times New Roman" w:hAnsi="Times New Roman"/>
          <w:sz w:val="28"/>
          <w:szCs w:val="28"/>
        </w:rPr>
        <w:t>что способствует чистому оттоку капитала (</w:t>
      </w:r>
      <w:r w:rsidR="008676FB">
        <w:rPr>
          <w:rFonts w:ascii="Times New Roman" w:hAnsi="Times New Roman"/>
          <w:sz w:val="28"/>
          <w:szCs w:val="28"/>
          <w:lang w:val="en-US"/>
        </w:rPr>
        <w:t>Presbitero</w:t>
      </w:r>
      <w:r w:rsidR="008676FB" w:rsidRPr="008676FB">
        <w:rPr>
          <w:rFonts w:ascii="Times New Roman" w:hAnsi="Times New Roman"/>
          <w:sz w:val="28"/>
          <w:szCs w:val="28"/>
        </w:rPr>
        <w:t>, 2011)</w:t>
      </w:r>
      <w:r w:rsidR="00177D2A" w:rsidRPr="00177D2A">
        <w:rPr>
          <w:rFonts w:ascii="Times New Roman" w:hAnsi="Times New Roman"/>
          <w:sz w:val="28"/>
          <w:szCs w:val="28"/>
        </w:rPr>
        <w:t>;</w:t>
      </w:r>
    </w:p>
    <w:p w:rsidR="008676FB" w:rsidRPr="00B81EBF" w:rsidRDefault="00177D2A" w:rsidP="00B619CB">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расходы по обслуживанию долга, поглощающие значительную часть доходов бюджета, которые могли бы быть направлены на государственные инвестиции. </w:t>
      </w:r>
      <w:r w:rsidR="00F81B40">
        <w:rPr>
          <w:rFonts w:ascii="Times New Roman" w:hAnsi="Times New Roman"/>
          <w:sz w:val="28"/>
          <w:szCs w:val="28"/>
        </w:rPr>
        <w:t xml:space="preserve"> </w:t>
      </w:r>
    </w:p>
    <w:p w:rsidR="001B3091" w:rsidRDefault="009214D3" w:rsidP="00B619CB">
      <w:pPr>
        <w:spacing w:after="0" w:line="360" w:lineRule="auto"/>
        <w:jc w:val="both"/>
        <w:rPr>
          <w:rFonts w:ascii="Times New Roman" w:hAnsi="Times New Roman"/>
          <w:sz w:val="28"/>
          <w:szCs w:val="28"/>
        </w:rPr>
      </w:pPr>
      <w:r>
        <w:rPr>
          <w:rFonts w:ascii="Times New Roman" w:hAnsi="Times New Roman"/>
          <w:sz w:val="28"/>
          <w:szCs w:val="28"/>
        </w:rPr>
        <w:t>Одна из первых попыток</w:t>
      </w:r>
      <w:r w:rsidRPr="002942F3">
        <w:rPr>
          <w:rFonts w:ascii="Times New Roman" w:hAnsi="Times New Roman"/>
          <w:sz w:val="28"/>
          <w:szCs w:val="28"/>
        </w:rPr>
        <w:t xml:space="preserve"> описать</w:t>
      </w:r>
      <w:r w:rsidR="00024912">
        <w:rPr>
          <w:rFonts w:ascii="Times New Roman" w:hAnsi="Times New Roman"/>
          <w:sz w:val="28"/>
          <w:szCs w:val="28"/>
        </w:rPr>
        <w:t xml:space="preserve"> долгосрочные</w:t>
      </w:r>
      <w:r>
        <w:rPr>
          <w:rFonts w:ascii="Times New Roman" w:hAnsi="Times New Roman"/>
          <w:sz w:val="28"/>
          <w:szCs w:val="28"/>
        </w:rPr>
        <w:t xml:space="preserve"> последствия </w:t>
      </w:r>
      <w:r w:rsidRPr="009214D3">
        <w:rPr>
          <w:rFonts w:ascii="Times New Roman" w:hAnsi="Times New Roman"/>
          <w:sz w:val="28"/>
          <w:szCs w:val="28"/>
        </w:rPr>
        <w:t>государственных займов</w:t>
      </w:r>
      <w:r>
        <w:rPr>
          <w:rFonts w:ascii="Times New Roman" w:hAnsi="Times New Roman"/>
          <w:sz w:val="28"/>
          <w:szCs w:val="28"/>
        </w:rPr>
        <w:t xml:space="preserve"> для</w:t>
      </w:r>
      <w:r w:rsidRPr="002942F3">
        <w:rPr>
          <w:rFonts w:ascii="Times New Roman" w:hAnsi="Times New Roman"/>
          <w:sz w:val="28"/>
          <w:szCs w:val="28"/>
        </w:rPr>
        <w:t xml:space="preserve"> экономического роста в рамках </w:t>
      </w:r>
      <w:r w:rsidRPr="00F10E6E">
        <w:rPr>
          <w:rFonts w:ascii="Times New Roman" w:hAnsi="Times New Roman"/>
          <w:sz w:val="28"/>
          <w:szCs w:val="28"/>
        </w:rPr>
        <w:t>неоклассической</w:t>
      </w:r>
      <w:r w:rsidR="00AE4F99" w:rsidRPr="00F10E6E">
        <w:rPr>
          <w:rFonts w:ascii="Times New Roman" w:hAnsi="Times New Roman"/>
          <w:sz w:val="28"/>
          <w:szCs w:val="28"/>
        </w:rPr>
        <w:t xml:space="preserve"> (традиционной)</w:t>
      </w:r>
      <w:r w:rsidRPr="00F10E6E">
        <w:rPr>
          <w:rFonts w:ascii="Times New Roman" w:hAnsi="Times New Roman"/>
          <w:sz w:val="28"/>
          <w:szCs w:val="28"/>
        </w:rPr>
        <w:t xml:space="preserve"> теории</w:t>
      </w:r>
      <w:r w:rsidRPr="002942F3">
        <w:rPr>
          <w:rFonts w:ascii="Times New Roman" w:hAnsi="Times New Roman"/>
          <w:sz w:val="28"/>
          <w:szCs w:val="28"/>
        </w:rPr>
        <w:t xml:space="preserve"> была предпринята</w:t>
      </w:r>
      <w:r>
        <w:rPr>
          <w:rFonts w:ascii="Times New Roman" w:hAnsi="Times New Roman"/>
          <w:sz w:val="28"/>
          <w:szCs w:val="28"/>
        </w:rPr>
        <w:t xml:space="preserve"> Питером Даймондом</w:t>
      </w:r>
      <w:r w:rsidRPr="002942F3">
        <w:rPr>
          <w:rFonts w:ascii="Times New Roman" w:hAnsi="Times New Roman"/>
          <w:sz w:val="28"/>
          <w:szCs w:val="28"/>
        </w:rPr>
        <w:t xml:space="preserve"> </w:t>
      </w:r>
      <w:r>
        <w:rPr>
          <w:rFonts w:ascii="Times New Roman" w:hAnsi="Times New Roman"/>
          <w:sz w:val="28"/>
          <w:szCs w:val="28"/>
        </w:rPr>
        <w:t>(</w:t>
      </w:r>
      <w:r w:rsidRPr="002942F3">
        <w:rPr>
          <w:rFonts w:ascii="Times New Roman" w:hAnsi="Times New Roman"/>
          <w:sz w:val="28"/>
          <w:szCs w:val="28"/>
          <w:lang w:val="en-US"/>
        </w:rPr>
        <w:t>Diamond</w:t>
      </w:r>
      <w:r>
        <w:rPr>
          <w:rFonts w:ascii="Times New Roman" w:hAnsi="Times New Roman"/>
          <w:sz w:val="28"/>
          <w:szCs w:val="28"/>
        </w:rPr>
        <w:t xml:space="preserve">, </w:t>
      </w:r>
      <w:r w:rsidRPr="002942F3">
        <w:rPr>
          <w:rFonts w:ascii="Times New Roman" w:hAnsi="Times New Roman"/>
          <w:sz w:val="28"/>
          <w:szCs w:val="28"/>
        </w:rPr>
        <w:t>1965)</w:t>
      </w:r>
      <w:r>
        <w:rPr>
          <w:rFonts w:ascii="Times New Roman" w:hAnsi="Times New Roman"/>
          <w:sz w:val="28"/>
          <w:szCs w:val="28"/>
        </w:rPr>
        <w:t>.</w:t>
      </w:r>
      <w:r w:rsidRPr="002942F3">
        <w:rPr>
          <w:rFonts w:ascii="Times New Roman" w:hAnsi="Times New Roman"/>
          <w:sz w:val="28"/>
          <w:szCs w:val="28"/>
        </w:rPr>
        <w:t xml:space="preserve"> </w:t>
      </w:r>
      <w:r>
        <w:rPr>
          <w:rFonts w:ascii="Times New Roman" w:hAnsi="Times New Roman"/>
          <w:sz w:val="28"/>
          <w:szCs w:val="28"/>
        </w:rPr>
        <w:t>В своей работе П. Даймонд</w:t>
      </w:r>
      <w:r w:rsidRPr="002942F3">
        <w:rPr>
          <w:rFonts w:ascii="Times New Roman" w:hAnsi="Times New Roman"/>
          <w:sz w:val="28"/>
          <w:szCs w:val="28"/>
        </w:rPr>
        <w:t xml:space="preserve"> </w:t>
      </w:r>
      <w:r>
        <w:rPr>
          <w:rFonts w:ascii="Times New Roman" w:hAnsi="Times New Roman"/>
          <w:sz w:val="28"/>
          <w:szCs w:val="28"/>
        </w:rPr>
        <w:t>утверждал</w:t>
      </w:r>
      <w:r w:rsidRPr="002942F3">
        <w:rPr>
          <w:rFonts w:ascii="Times New Roman" w:hAnsi="Times New Roman"/>
          <w:sz w:val="28"/>
          <w:szCs w:val="28"/>
        </w:rPr>
        <w:t>,</w:t>
      </w:r>
      <w:r>
        <w:rPr>
          <w:rFonts w:ascii="Times New Roman" w:hAnsi="Times New Roman"/>
          <w:sz w:val="28"/>
          <w:szCs w:val="28"/>
        </w:rPr>
        <w:t xml:space="preserve"> что размещение государственных облигаций повышает спрос на кредиты на финансовых рынках и, тем самым, увеличивает рыночные процентные ставки. Кредиты дорожают и становятся тр</w:t>
      </w:r>
      <w:r w:rsidR="00024912">
        <w:rPr>
          <w:rFonts w:ascii="Times New Roman" w:hAnsi="Times New Roman"/>
          <w:sz w:val="28"/>
          <w:szCs w:val="28"/>
        </w:rPr>
        <w:t>уднодоступны</w:t>
      </w:r>
      <w:r>
        <w:rPr>
          <w:rFonts w:ascii="Times New Roman" w:hAnsi="Times New Roman"/>
          <w:sz w:val="28"/>
          <w:szCs w:val="28"/>
        </w:rPr>
        <w:t>. При высоких процентных ставках и дорогих кредитах домохозяйства и</w:t>
      </w:r>
      <w:r w:rsidR="00024912">
        <w:rPr>
          <w:rFonts w:ascii="Times New Roman" w:hAnsi="Times New Roman"/>
          <w:sz w:val="28"/>
          <w:szCs w:val="28"/>
        </w:rPr>
        <w:t xml:space="preserve"> фирмы предпочитают</w:t>
      </w:r>
      <w:r>
        <w:rPr>
          <w:rFonts w:ascii="Times New Roman" w:hAnsi="Times New Roman"/>
          <w:sz w:val="28"/>
          <w:szCs w:val="28"/>
        </w:rPr>
        <w:t xml:space="preserve"> не</w:t>
      </w:r>
      <w:r w:rsidR="00024912">
        <w:rPr>
          <w:rFonts w:ascii="Times New Roman" w:hAnsi="Times New Roman"/>
          <w:sz w:val="28"/>
          <w:szCs w:val="28"/>
        </w:rPr>
        <w:t xml:space="preserve"> инвестировать. В результате</w:t>
      </w:r>
      <w:r>
        <w:rPr>
          <w:rFonts w:ascii="Times New Roman" w:hAnsi="Times New Roman"/>
          <w:sz w:val="28"/>
          <w:szCs w:val="28"/>
        </w:rPr>
        <w:t xml:space="preserve"> частные инвестиции сокращаются до тех пор, пока на рынках капитала не установится новое равновесие. Поскольку инвестиции частного сектора являются одним из фундаментальных источников экономического роста, их спад неизбежно ведет к замедлению темпов роста. Однако П. Даймонд не учитывал то обстоятельство, что государственный долг также представляет собой отрицательные сбережения государства, являющиеся частью национальных сбережений. При крупных заимствованиях сокращение государственных сбережений способно вытеснить прирост сбережений домохозяйств и фирм, вызванный более высокими процентными ставками, в результате чего валовая норма сбережений сократится. Низкая норма сбережений, как известно, препятствует накоплению капитала, без которого устойчивый рост реального выпуска не представляется возможным. Можно заключить, что не только процентные ставки и частные инвестиции являются каналами воздействия государственной задолженности на динамику реального ВВП, но также и общая норма сбережений. </w:t>
      </w:r>
    </w:p>
    <w:p w:rsidR="005E6554" w:rsidRDefault="001B3091" w:rsidP="001B3091">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другой стороны, </w:t>
      </w:r>
      <w:r w:rsidR="009214D3">
        <w:rPr>
          <w:rFonts w:ascii="Times New Roman" w:hAnsi="Times New Roman"/>
          <w:sz w:val="28"/>
          <w:szCs w:val="28"/>
        </w:rPr>
        <w:t>П. Даймонд (1965)</w:t>
      </w:r>
      <w:r>
        <w:rPr>
          <w:rFonts w:ascii="Times New Roman" w:hAnsi="Times New Roman"/>
          <w:sz w:val="28"/>
          <w:szCs w:val="28"/>
        </w:rPr>
        <w:t xml:space="preserve"> при анализе последствий внутреннего и внешнего долга</w:t>
      </w:r>
      <w:r w:rsidR="00A73FFB">
        <w:rPr>
          <w:rFonts w:ascii="Times New Roman" w:hAnsi="Times New Roman"/>
          <w:sz w:val="28"/>
          <w:szCs w:val="28"/>
        </w:rPr>
        <w:t xml:space="preserve"> учитывает влияние возросших</w:t>
      </w:r>
      <w:r>
        <w:rPr>
          <w:rFonts w:ascii="Times New Roman" w:hAnsi="Times New Roman"/>
          <w:sz w:val="28"/>
          <w:szCs w:val="28"/>
        </w:rPr>
        <w:t xml:space="preserve"> налогов</w:t>
      </w:r>
      <w:r w:rsidR="00A73FFB">
        <w:rPr>
          <w:rFonts w:ascii="Times New Roman" w:hAnsi="Times New Roman"/>
          <w:sz w:val="28"/>
          <w:szCs w:val="28"/>
        </w:rPr>
        <w:t xml:space="preserve"> на запас капитала. </w:t>
      </w:r>
      <w:r w:rsidR="00DA2CA4">
        <w:rPr>
          <w:rFonts w:ascii="Times New Roman" w:hAnsi="Times New Roman"/>
          <w:sz w:val="28"/>
          <w:szCs w:val="28"/>
        </w:rPr>
        <w:t xml:space="preserve">Автор приходит к выводу, что через механизм более высоких </w:t>
      </w:r>
      <w:r w:rsidR="00DA2CA4">
        <w:rPr>
          <w:rFonts w:ascii="Times New Roman" w:hAnsi="Times New Roman"/>
          <w:sz w:val="28"/>
          <w:szCs w:val="28"/>
        </w:rPr>
        <w:lastRenderedPageBreak/>
        <w:t>налогов, необходимых для обслуживания стоимости долга, оба ви</w:t>
      </w:r>
      <w:r w:rsidR="00720FB8">
        <w:rPr>
          <w:rFonts w:ascii="Times New Roman" w:hAnsi="Times New Roman"/>
          <w:sz w:val="28"/>
          <w:szCs w:val="28"/>
        </w:rPr>
        <w:t>да заимствований сокращают потребление и сбережения</w:t>
      </w:r>
      <w:r w:rsidR="00DA2CA4">
        <w:rPr>
          <w:rFonts w:ascii="Times New Roman" w:hAnsi="Times New Roman"/>
          <w:sz w:val="28"/>
          <w:szCs w:val="28"/>
        </w:rPr>
        <w:t xml:space="preserve"> на</w:t>
      </w:r>
      <w:r w:rsidR="00720FB8">
        <w:rPr>
          <w:rFonts w:ascii="Times New Roman" w:hAnsi="Times New Roman"/>
          <w:sz w:val="28"/>
          <w:szCs w:val="28"/>
        </w:rPr>
        <w:t>логоплательщиков в течение жизненного цикла</w:t>
      </w:r>
      <w:r w:rsidR="00DA2CA4">
        <w:rPr>
          <w:rFonts w:ascii="Times New Roman" w:hAnsi="Times New Roman"/>
          <w:sz w:val="28"/>
          <w:szCs w:val="28"/>
        </w:rPr>
        <w:t>.</w:t>
      </w:r>
      <w:r w:rsidR="00720FB8">
        <w:rPr>
          <w:rFonts w:ascii="Times New Roman" w:hAnsi="Times New Roman"/>
          <w:sz w:val="28"/>
          <w:szCs w:val="28"/>
        </w:rPr>
        <w:t xml:space="preserve"> В результате общий запас капитала снижается.</w:t>
      </w:r>
      <w:r w:rsidR="001A0ECE">
        <w:rPr>
          <w:rFonts w:ascii="Times New Roman" w:hAnsi="Times New Roman"/>
          <w:sz w:val="28"/>
          <w:szCs w:val="28"/>
        </w:rPr>
        <w:t xml:space="preserve"> Выпуск внутренних</w:t>
      </w:r>
      <w:r w:rsidR="00720FB8">
        <w:rPr>
          <w:rFonts w:ascii="Times New Roman" w:hAnsi="Times New Roman"/>
          <w:sz w:val="28"/>
          <w:szCs w:val="28"/>
        </w:rPr>
        <w:t xml:space="preserve"> </w:t>
      </w:r>
      <w:r w:rsidR="001A0ECE">
        <w:rPr>
          <w:rFonts w:ascii="Times New Roman" w:hAnsi="Times New Roman"/>
          <w:sz w:val="28"/>
          <w:szCs w:val="28"/>
        </w:rPr>
        <w:t>заимствований может стать причиной дальнейшего сокращения  совокупного запаса капитала, если в инвестиционных портфелях индивидов государственные облигации замещают другие виды ценных бумаг.</w:t>
      </w:r>
      <w:r w:rsidR="002240E7">
        <w:rPr>
          <w:rFonts w:ascii="Times New Roman" w:hAnsi="Times New Roman"/>
          <w:sz w:val="28"/>
          <w:szCs w:val="28"/>
        </w:rPr>
        <w:t xml:space="preserve"> Разумеется, в этом случае валовой выпуск лишается одного из основных источников роста в долгосрочном периоде.</w:t>
      </w:r>
    </w:p>
    <w:p w:rsidR="00F30564" w:rsidRPr="00F30564" w:rsidRDefault="00F30564" w:rsidP="001B3091">
      <w:pPr>
        <w:spacing w:after="0" w:line="360" w:lineRule="auto"/>
        <w:ind w:firstLine="708"/>
        <w:jc w:val="both"/>
        <w:rPr>
          <w:rFonts w:ascii="Times New Roman" w:hAnsi="Times New Roman"/>
          <w:sz w:val="28"/>
          <w:szCs w:val="28"/>
        </w:rPr>
      </w:pPr>
      <w:r>
        <w:rPr>
          <w:rFonts w:ascii="Times New Roman" w:hAnsi="Times New Roman"/>
          <w:sz w:val="28"/>
          <w:szCs w:val="28"/>
        </w:rPr>
        <w:t>Заслуживает внимания теория Ф. Модильяни (</w:t>
      </w:r>
      <w:r>
        <w:rPr>
          <w:rFonts w:ascii="Times New Roman" w:hAnsi="Times New Roman"/>
          <w:sz w:val="28"/>
          <w:szCs w:val="28"/>
          <w:lang w:val="en-US"/>
        </w:rPr>
        <w:t>Modigliani</w:t>
      </w:r>
      <w:r w:rsidRPr="00F30564">
        <w:rPr>
          <w:rFonts w:ascii="Times New Roman" w:hAnsi="Times New Roman"/>
          <w:sz w:val="28"/>
          <w:szCs w:val="28"/>
        </w:rPr>
        <w:t xml:space="preserve">, 1961) </w:t>
      </w:r>
      <w:r>
        <w:rPr>
          <w:rFonts w:ascii="Times New Roman" w:hAnsi="Times New Roman"/>
          <w:sz w:val="28"/>
          <w:szCs w:val="28"/>
        </w:rPr>
        <w:t>о том, что национальный долг представляет собой бремя для будущих поколений, которое проявляется в форме сократившегося потока</w:t>
      </w:r>
      <w:r w:rsidR="00965420">
        <w:rPr>
          <w:rFonts w:ascii="Times New Roman" w:hAnsi="Times New Roman"/>
          <w:sz w:val="28"/>
          <w:szCs w:val="28"/>
        </w:rPr>
        <w:t xml:space="preserve"> доходов в результате снижения запасов частного капитала в экономике. Помимо эффекта вытеснения капитала, Модильяни (1961) также указал на</w:t>
      </w:r>
      <w:r w:rsidR="00A40A84">
        <w:rPr>
          <w:rFonts w:ascii="Times New Roman" w:hAnsi="Times New Roman"/>
          <w:sz w:val="28"/>
          <w:szCs w:val="28"/>
        </w:rPr>
        <w:t xml:space="preserve"> роль долгосрочных процентных ставок во взаимодействии государственных займов и экономической динамики. По его мнению, размещение крупных государственных заимствований может значительно повысить долгосрочные процентные ставки, поскольку сокращение частного капитала ведет к увеличению предельного продукта капитала.</w:t>
      </w:r>
      <w:r w:rsidR="00985222">
        <w:rPr>
          <w:rStyle w:val="a5"/>
          <w:rFonts w:ascii="Times New Roman" w:hAnsi="Times New Roman"/>
          <w:sz w:val="28"/>
          <w:szCs w:val="28"/>
        </w:rPr>
        <w:footnoteReference w:id="7"/>
      </w:r>
      <w:r w:rsidR="00A40A84">
        <w:rPr>
          <w:rFonts w:ascii="Times New Roman" w:hAnsi="Times New Roman"/>
          <w:sz w:val="28"/>
          <w:szCs w:val="28"/>
        </w:rPr>
        <w:t xml:space="preserve"> </w:t>
      </w:r>
      <w:r w:rsidR="000B56CD">
        <w:rPr>
          <w:rFonts w:ascii="Times New Roman" w:hAnsi="Times New Roman"/>
          <w:sz w:val="28"/>
          <w:szCs w:val="28"/>
        </w:rPr>
        <w:t>Модильяни (1961) верно подметил</w:t>
      </w:r>
      <w:r w:rsidR="00985222">
        <w:rPr>
          <w:rFonts w:ascii="Times New Roman" w:hAnsi="Times New Roman"/>
          <w:sz w:val="28"/>
          <w:szCs w:val="28"/>
        </w:rPr>
        <w:t xml:space="preserve">, что совокупное бремя национального долга может быть частично устранено в случае, если заимствования направляются на финансирование инвестиционных расходов государства. Лишь такие расходы </w:t>
      </w:r>
      <w:r w:rsidR="000B56CD">
        <w:rPr>
          <w:rFonts w:ascii="Times New Roman" w:hAnsi="Times New Roman"/>
          <w:sz w:val="28"/>
          <w:szCs w:val="28"/>
        </w:rPr>
        <w:t xml:space="preserve">способствуют росту благосостояния будущих поколений и формированию общественных капитальных благ. </w:t>
      </w:r>
      <w:r w:rsidR="00985222">
        <w:rPr>
          <w:rFonts w:ascii="Times New Roman" w:hAnsi="Times New Roman"/>
          <w:sz w:val="28"/>
          <w:szCs w:val="28"/>
        </w:rPr>
        <w:t xml:space="preserve">  </w:t>
      </w:r>
      <w:r w:rsidR="00A40A84">
        <w:rPr>
          <w:rFonts w:ascii="Times New Roman" w:hAnsi="Times New Roman"/>
          <w:sz w:val="28"/>
          <w:szCs w:val="28"/>
        </w:rPr>
        <w:t xml:space="preserve"> </w:t>
      </w:r>
      <w:r w:rsidR="00965420">
        <w:rPr>
          <w:rFonts w:ascii="Times New Roman" w:hAnsi="Times New Roman"/>
          <w:sz w:val="28"/>
          <w:szCs w:val="28"/>
        </w:rPr>
        <w:t xml:space="preserve"> </w:t>
      </w:r>
    </w:p>
    <w:p w:rsidR="003E127A" w:rsidRDefault="00AE4F99" w:rsidP="00AE4F99">
      <w:pPr>
        <w:spacing w:after="0" w:line="360" w:lineRule="auto"/>
        <w:ind w:firstLine="708"/>
        <w:jc w:val="both"/>
        <w:rPr>
          <w:rFonts w:ascii="Times New Roman" w:hAnsi="Times New Roman"/>
          <w:sz w:val="28"/>
          <w:szCs w:val="28"/>
        </w:rPr>
      </w:pPr>
      <w:r>
        <w:rPr>
          <w:rFonts w:ascii="Times New Roman" w:hAnsi="Times New Roman"/>
          <w:sz w:val="28"/>
          <w:szCs w:val="28"/>
        </w:rPr>
        <w:t>Интересный подход к анализу зависимости экономического роста от заимствований государства</w:t>
      </w:r>
      <w:r w:rsidR="007A110B">
        <w:rPr>
          <w:rFonts w:ascii="Times New Roman" w:hAnsi="Times New Roman"/>
          <w:sz w:val="28"/>
          <w:szCs w:val="28"/>
        </w:rPr>
        <w:t xml:space="preserve"> на длительном временном горизонте</w:t>
      </w:r>
      <w:r>
        <w:rPr>
          <w:rFonts w:ascii="Times New Roman" w:hAnsi="Times New Roman"/>
          <w:sz w:val="28"/>
          <w:szCs w:val="28"/>
        </w:rPr>
        <w:t xml:space="preserve"> применяется в теоретическом исследовании (</w:t>
      </w:r>
      <w:r>
        <w:rPr>
          <w:rFonts w:ascii="Times New Roman" w:hAnsi="Times New Roman"/>
          <w:sz w:val="28"/>
          <w:szCs w:val="28"/>
          <w:lang w:val="en-US"/>
        </w:rPr>
        <w:t>Elmendorf</w:t>
      </w:r>
      <w:r w:rsidRPr="00AE4F99">
        <w:rPr>
          <w:rFonts w:ascii="Times New Roman" w:hAnsi="Times New Roman"/>
          <w:sz w:val="28"/>
          <w:szCs w:val="28"/>
        </w:rPr>
        <w:t xml:space="preserve"> </w:t>
      </w:r>
      <w:r>
        <w:rPr>
          <w:rFonts w:ascii="Times New Roman" w:hAnsi="Times New Roman"/>
          <w:sz w:val="28"/>
          <w:szCs w:val="28"/>
          <w:lang w:val="en-US"/>
        </w:rPr>
        <w:t>and</w:t>
      </w:r>
      <w:r w:rsidRPr="00AE4F99">
        <w:rPr>
          <w:rFonts w:ascii="Times New Roman" w:hAnsi="Times New Roman"/>
          <w:sz w:val="28"/>
          <w:szCs w:val="28"/>
        </w:rPr>
        <w:t xml:space="preserve"> </w:t>
      </w:r>
      <w:r>
        <w:rPr>
          <w:rFonts w:ascii="Times New Roman" w:hAnsi="Times New Roman"/>
          <w:sz w:val="28"/>
          <w:szCs w:val="28"/>
          <w:lang w:val="en-US"/>
        </w:rPr>
        <w:t>Mankiw</w:t>
      </w:r>
      <w:r w:rsidRPr="00AE4F99">
        <w:rPr>
          <w:rFonts w:ascii="Times New Roman" w:hAnsi="Times New Roman"/>
          <w:sz w:val="28"/>
          <w:szCs w:val="28"/>
        </w:rPr>
        <w:t xml:space="preserve">, 1999). </w:t>
      </w:r>
      <w:r>
        <w:rPr>
          <w:rFonts w:ascii="Times New Roman" w:hAnsi="Times New Roman"/>
          <w:sz w:val="28"/>
          <w:szCs w:val="28"/>
        </w:rPr>
        <w:t>Авторы исходят из следующих предпосылок. Во-первых, сумма частных и государственных сбережений равна сумме</w:t>
      </w:r>
      <w:r w:rsidR="00E031DE">
        <w:rPr>
          <w:rFonts w:ascii="Times New Roman" w:hAnsi="Times New Roman"/>
          <w:sz w:val="28"/>
          <w:szCs w:val="28"/>
        </w:rPr>
        <w:t xml:space="preserve"> инвестиций и чистого экспорта</w:t>
      </w:r>
      <w:r w:rsidR="003E127A">
        <w:rPr>
          <w:rFonts w:ascii="Times New Roman" w:hAnsi="Times New Roman"/>
          <w:sz w:val="28"/>
          <w:szCs w:val="28"/>
        </w:rPr>
        <w:t>:</w:t>
      </w:r>
    </w:p>
    <w:p w:rsidR="00E031DE" w:rsidRDefault="00E031DE" w:rsidP="003E127A">
      <w:pPr>
        <w:spacing w:after="0" w:line="360" w:lineRule="auto"/>
        <w:rPr>
          <w:rFonts w:ascii="Times New Roman" w:hAnsi="Times New Roman"/>
          <w:i/>
          <w:sz w:val="28"/>
          <w:szCs w:val="28"/>
        </w:rPr>
      </w:pPr>
      <w:r>
        <w:rPr>
          <w:rFonts w:ascii="Times New Roman" w:hAnsi="Times New Roman"/>
          <w:i/>
          <w:sz w:val="28"/>
          <w:szCs w:val="28"/>
          <w:lang w:val="en-US"/>
        </w:rPr>
        <w:t>S</w:t>
      </w:r>
      <w:r w:rsidRPr="00E031DE">
        <w:rPr>
          <w:rFonts w:ascii="Times New Roman" w:hAnsi="Times New Roman"/>
          <w:i/>
          <w:sz w:val="28"/>
          <w:szCs w:val="28"/>
        </w:rPr>
        <w:t>+(</w:t>
      </w:r>
      <w:r>
        <w:rPr>
          <w:rFonts w:ascii="Times New Roman" w:hAnsi="Times New Roman"/>
          <w:i/>
          <w:sz w:val="28"/>
          <w:szCs w:val="28"/>
          <w:lang w:val="en-US"/>
        </w:rPr>
        <w:t>T</w:t>
      </w:r>
      <w:r w:rsidRPr="00E031DE">
        <w:rPr>
          <w:rFonts w:ascii="Times New Roman" w:hAnsi="Times New Roman"/>
          <w:i/>
          <w:sz w:val="28"/>
          <w:szCs w:val="28"/>
        </w:rPr>
        <w:t>-</w:t>
      </w:r>
      <w:r>
        <w:rPr>
          <w:rFonts w:ascii="Times New Roman" w:hAnsi="Times New Roman"/>
          <w:i/>
          <w:sz w:val="28"/>
          <w:szCs w:val="28"/>
          <w:lang w:val="en-US"/>
        </w:rPr>
        <w:t>G</w:t>
      </w:r>
      <w:r w:rsidRPr="00E031DE">
        <w:rPr>
          <w:rFonts w:ascii="Times New Roman" w:hAnsi="Times New Roman"/>
          <w:i/>
          <w:sz w:val="28"/>
          <w:szCs w:val="28"/>
        </w:rPr>
        <w:t>)=</w:t>
      </w:r>
      <w:r>
        <w:rPr>
          <w:rFonts w:ascii="Times New Roman" w:hAnsi="Times New Roman"/>
          <w:i/>
          <w:sz w:val="28"/>
          <w:szCs w:val="28"/>
          <w:lang w:val="en-US"/>
        </w:rPr>
        <w:t>I</w:t>
      </w:r>
      <w:r w:rsidRPr="00E031DE">
        <w:rPr>
          <w:rFonts w:ascii="Times New Roman" w:hAnsi="Times New Roman"/>
          <w:i/>
          <w:sz w:val="28"/>
          <w:szCs w:val="28"/>
        </w:rPr>
        <w:t>+</w:t>
      </w:r>
      <w:r>
        <w:rPr>
          <w:rFonts w:ascii="Times New Roman" w:hAnsi="Times New Roman"/>
          <w:i/>
          <w:sz w:val="28"/>
          <w:szCs w:val="28"/>
          <w:lang w:val="en-US"/>
        </w:rPr>
        <w:t>NX</w:t>
      </w:r>
      <w:r w:rsidRPr="00E031DE">
        <w:rPr>
          <w:rFonts w:ascii="Times New Roman" w:hAnsi="Times New Roman"/>
          <w:i/>
          <w:sz w:val="28"/>
          <w:szCs w:val="28"/>
        </w:rPr>
        <w:t>,</w:t>
      </w:r>
    </w:p>
    <w:p w:rsidR="00E637C1" w:rsidRDefault="00E031DE" w:rsidP="00E031D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где </w:t>
      </w:r>
      <w:r w:rsidRPr="006E140D">
        <w:rPr>
          <w:rFonts w:ascii="Times New Roman" w:hAnsi="Times New Roman"/>
          <w:i/>
          <w:sz w:val="28"/>
          <w:szCs w:val="28"/>
          <w:lang w:val="en-US"/>
        </w:rPr>
        <w:t>S</w:t>
      </w:r>
      <w:r w:rsidR="006E140D">
        <w:rPr>
          <w:rFonts w:ascii="Times New Roman" w:hAnsi="Times New Roman"/>
          <w:i/>
          <w:sz w:val="28"/>
          <w:szCs w:val="28"/>
        </w:rPr>
        <w:t xml:space="preserve"> </w:t>
      </w:r>
      <w:r w:rsidRPr="00E031DE">
        <w:rPr>
          <w:rFonts w:ascii="Times New Roman" w:hAnsi="Times New Roman"/>
          <w:sz w:val="28"/>
          <w:szCs w:val="28"/>
        </w:rPr>
        <w:t>–</w:t>
      </w:r>
      <w:r>
        <w:rPr>
          <w:rFonts w:ascii="Times New Roman" w:hAnsi="Times New Roman"/>
          <w:sz w:val="28"/>
          <w:szCs w:val="28"/>
        </w:rPr>
        <w:t xml:space="preserve">частные сбережения, </w:t>
      </w:r>
      <w:r w:rsidRPr="006E140D">
        <w:rPr>
          <w:rFonts w:ascii="Times New Roman" w:hAnsi="Times New Roman"/>
          <w:i/>
          <w:sz w:val="28"/>
          <w:szCs w:val="28"/>
        </w:rPr>
        <w:t>(</w:t>
      </w:r>
      <w:r w:rsidRPr="006E140D">
        <w:rPr>
          <w:rFonts w:ascii="Times New Roman" w:hAnsi="Times New Roman"/>
          <w:i/>
          <w:sz w:val="28"/>
          <w:szCs w:val="28"/>
          <w:lang w:val="en-US"/>
        </w:rPr>
        <w:t>T</w:t>
      </w:r>
      <w:r w:rsidRPr="006E140D">
        <w:rPr>
          <w:rFonts w:ascii="Times New Roman" w:hAnsi="Times New Roman"/>
          <w:i/>
          <w:sz w:val="28"/>
          <w:szCs w:val="28"/>
        </w:rPr>
        <w:t>-</w:t>
      </w:r>
      <w:r w:rsidRPr="006E140D">
        <w:rPr>
          <w:rFonts w:ascii="Times New Roman" w:hAnsi="Times New Roman"/>
          <w:i/>
          <w:sz w:val="28"/>
          <w:szCs w:val="28"/>
          <w:lang w:val="en-US"/>
        </w:rPr>
        <w:t>G</w:t>
      </w:r>
      <w:r w:rsidRPr="006E140D">
        <w:rPr>
          <w:rFonts w:ascii="Times New Roman" w:hAnsi="Times New Roman"/>
          <w:i/>
          <w:sz w:val="28"/>
          <w:szCs w:val="28"/>
        </w:rPr>
        <w:t>)</w:t>
      </w:r>
      <w:r w:rsidRPr="00E031DE">
        <w:rPr>
          <w:rFonts w:ascii="Times New Roman" w:hAnsi="Times New Roman"/>
          <w:sz w:val="28"/>
          <w:szCs w:val="28"/>
        </w:rPr>
        <w:t xml:space="preserve"> – </w:t>
      </w:r>
      <w:r>
        <w:rPr>
          <w:rFonts w:ascii="Times New Roman" w:hAnsi="Times New Roman"/>
          <w:sz w:val="28"/>
          <w:szCs w:val="28"/>
        </w:rPr>
        <w:t xml:space="preserve">государственные сбережения, </w:t>
      </w:r>
      <w:r w:rsidR="006E140D">
        <w:rPr>
          <w:rFonts w:ascii="Times New Roman" w:hAnsi="Times New Roman"/>
          <w:sz w:val="28"/>
          <w:szCs w:val="28"/>
        </w:rPr>
        <w:t>определяемые как разница между налогов</w:t>
      </w:r>
      <w:r w:rsidR="001C6DB9">
        <w:rPr>
          <w:rFonts w:ascii="Times New Roman" w:hAnsi="Times New Roman"/>
          <w:sz w:val="28"/>
          <w:szCs w:val="28"/>
        </w:rPr>
        <w:t>ыми поступлениями и государственными закупками</w:t>
      </w:r>
      <w:r w:rsidR="006E140D">
        <w:rPr>
          <w:rFonts w:ascii="Times New Roman" w:hAnsi="Times New Roman"/>
          <w:sz w:val="28"/>
          <w:szCs w:val="28"/>
        </w:rPr>
        <w:t xml:space="preserve"> за вычетом трансфертных платежей</w:t>
      </w:r>
      <w:r w:rsidR="001C6DB9">
        <w:rPr>
          <w:rFonts w:ascii="Times New Roman" w:hAnsi="Times New Roman"/>
          <w:sz w:val="28"/>
          <w:szCs w:val="28"/>
        </w:rPr>
        <w:t xml:space="preserve">, </w:t>
      </w:r>
      <w:r w:rsidR="001C6DB9" w:rsidRPr="001C5161">
        <w:rPr>
          <w:rFonts w:ascii="Times New Roman" w:hAnsi="Times New Roman"/>
          <w:i/>
          <w:sz w:val="28"/>
          <w:szCs w:val="28"/>
          <w:lang w:val="en-US"/>
        </w:rPr>
        <w:t>I</w:t>
      </w:r>
      <w:r w:rsidR="001C6DB9" w:rsidRPr="001C6DB9">
        <w:rPr>
          <w:rFonts w:ascii="Times New Roman" w:hAnsi="Times New Roman"/>
          <w:sz w:val="28"/>
          <w:szCs w:val="28"/>
        </w:rPr>
        <w:t xml:space="preserve"> -</w:t>
      </w:r>
      <w:r w:rsidR="001C6DB9">
        <w:rPr>
          <w:rFonts w:ascii="Times New Roman" w:hAnsi="Times New Roman"/>
          <w:sz w:val="28"/>
          <w:szCs w:val="28"/>
        </w:rPr>
        <w:t xml:space="preserve"> внутренние</w:t>
      </w:r>
      <w:r w:rsidR="001C6DB9" w:rsidRPr="001C6DB9">
        <w:rPr>
          <w:rFonts w:ascii="Times New Roman" w:hAnsi="Times New Roman"/>
          <w:sz w:val="28"/>
          <w:szCs w:val="28"/>
        </w:rPr>
        <w:t xml:space="preserve"> </w:t>
      </w:r>
      <w:r w:rsidR="001C6DB9">
        <w:rPr>
          <w:rFonts w:ascii="Times New Roman" w:hAnsi="Times New Roman"/>
          <w:sz w:val="28"/>
          <w:szCs w:val="28"/>
        </w:rPr>
        <w:t xml:space="preserve">инвестиции, </w:t>
      </w:r>
      <w:r w:rsidR="001C6DB9" w:rsidRPr="001C6DB9">
        <w:rPr>
          <w:rFonts w:ascii="Times New Roman" w:hAnsi="Times New Roman"/>
          <w:i/>
          <w:sz w:val="28"/>
          <w:szCs w:val="28"/>
          <w:lang w:val="en-US"/>
        </w:rPr>
        <w:t>NX</w:t>
      </w:r>
      <w:r w:rsidR="001C6DB9" w:rsidRPr="001C6DB9">
        <w:rPr>
          <w:rFonts w:ascii="Times New Roman" w:hAnsi="Times New Roman"/>
          <w:i/>
          <w:sz w:val="28"/>
          <w:szCs w:val="28"/>
        </w:rPr>
        <w:t xml:space="preserve"> </w:t>
      </w:r>
      <w:r w:rsidR="001C5161">
        <w:rPr>
          <w:rFonts w:ascii="Times New Roman" w:hAnsi="Times New Roman"/>
          <w:i/>
          <w:sz w:val="28"/>
          <w:szCs w:val="28"/>
        </w:rPr>
        <w:t>–</w:t>
      </w:r>
      <w:r w:rsidR="001C6DB9" w:rsidRPr="001C6DB9">
        <w:rPr>
          <w:rFonts w:ascii="Times New Roman" w:hAnsi="Times New Roman"/>
          <w:i/>
          <w:sz w:val="28"/>
          <w:szCs w:val="28"/>
        </w:rPr>
        <w:t xml:space="preserve"> </w:t>
      </w:r>
      <w:r w:rsidR="001C5161">
        <w:rPr>
          <w:rFonts w:ascii="Times New Roman" w:hAnsi="Times New Roman"/>
          <w:sz w:val="28"/>
          <w:szCs w:val="28"/>
        </w:rPr>
        <w:t>чистый экспорт</w:t>
      </w:r>
      <w:r w:rsidR="006E140D">
        <w:rPr>
          <w:rFonts w:ascii="Times New Roman" w:hAnsi="Times New Roman"/>
          <w:sz w:val="28"/>
          <w:szCs w:val="28"/>
        </w:rPr>
        <w:t>.</w:t>
      </w:r>
      <w:r w:rsidR="001C5161">
        <w:rPr>
          <w:rFonts w:ascii="Times New Roman" w:hAnsi="Times New Roman"/>
          <w:sz w:val="28"/>
          <w:szCs w:val="28"/>
        </w:rPr>
        <w:t xml:space="preserve"> Во-вторых, баланс счета текущих операций раве</w:t>
      </w:r>
      <w:r w:rsidR="00093D5C">
        <w:rPr>
          <w:rFonts w:ascii="Times New Roman" w:hAnsi="Times New Roman"/>
          <w:sz w:val="28"/>
          <w:szCs w:val="28"/>
        </w:rPr>
        <w:t>н обратному</w:t>
      </w:r>
      <w:r w:rsidR="003376F2">
        <w:rPr>
          <w:rFonts w:ascii="Times New Roman" w:hAnsi="Times New Roman"/>
          <w:sz w:val="28"/>
          <w:szCs w:val="28"/>
        </w:rPr>
        <w:t xml:space="preserve"> сальдо по счету операций с капиталом.</w:t>
      </w:r>
      <w:r w:rsidR="009F1C25">
        <w:rPr>
          <w:rFonts w:ascii="Times New Roman" w:hAnsi="Times New Roman"/>
          <w:sz w:val="28"/>
          <w:szCs w:val="28"/>
        </w:rPr>
        <w:t xml:space="preserve"> Баланс счета текущих операций определяется как чистый экспорт плюс чистый доход от инвестиций отечественных резидентов плюс чистые трансферты. Если нивелировать зн</w:t>
      </w:r>
      <w:r w:rsidR="003A65A2">
        <w:rPr>
          <w:rFonts w:ascii="Times New Roman" w:hAnsi="Times New Roman"/>
          <w:sz w:val="28"/>
          <w:szCs w:val="28"/>
        </w:rPr>
        <w:t>ачение двух последних компонент, то можно приравнять баланс текущих операций к чистому экспорту.</w:t>
      </w:r>
      <w:r w:rsidR="00BD6103">
        <w:rPr>
          <w:rFonts w:ascii="Times New Roman" w:hAnsi="Times New Roman"/>
          <w:sz w:val="28"/>
          <w:szCs w:val="28"/>
        </w:rPr>
        <w:t xml:space="preserve"> В то же время</w:t>
      </w:r>
      <w:r w:rsidR="00093D5C">
        <w:rPr>
          <w:rFonts w:ascii="Times New Roman" w:hAnsi="Times New Roman"/>
          <w:sz w:val="28"/>
          <w:szCs w:val="28"/>
        </w:rPr>
        <w:t xml:space="preserve"> обратное значение сальдо по</w:t>
      </w:r>
      <w:r w:rsidR="00BD6103">
        <w:rPr>
          <w:rFonts w:ascii="Times New Roman" w:hAnsi="Times New Roman"/>
          <w:sz w:val="28"/>
          <w:szCs w:val="28"/>
        </w:rPr>
        <w:t xml:space="preserve"> </w:t>
      </w:r>
      <w:r w:rsidR="00093D5C">
        <w:rPr>
          <w:rFonts w:ascii="Times New Roman" w:hAnsi="Times New Roman"/>
          <w:sz w:val="28"/>
          <w:szCs w:val="28"/>
        </w:rPr>
        <w:t>счету</w:t>
      </w:r>
      <w:r w:rsidR="00BD6103">
        <w:rPr>
          <w:rFonts w:ascii="Times New Roman" w:hAnsi="Times New Roman"/>
          <w:sz w:val="28"/>
          <w:szCs w:val="28"/>
        </w:rPr>
        <w:t xml:space="preserve"> операций с капиталом – это чистые иностранные инвестиции. </w:t>
      </w:r>
      <w:r w:rsidR="00093D5C">
        <w:rPr>
          <w:rFonts w:ascii="Times New Roman" w:hAnsi="Times New Roman"/>
          <w:sz w:val="28"/>
          <w:szCs w:val="28"/>
        </w:rPr>
        <w:t>Таким образом, чистый экспорт равен чистым иностранным инвестициям, и наше уравнение можно переписать в виде:</w:t>
      </w:r>
      <w:r w:rsidR="00E637C1">
        <w:rPr>
          <w:rFonts w:ascii="Times New Roman" w:hAnsi="Times New Roman"/>
          <w:sz w:val="28"/>
          <w:szCs w:val="28"/>
        </w:rPr>
        <w:t xml:space="preserve"> </w:t>
      </w:r>
    </w:p>
    <w:p w:rsidR="00E031DE" w:rsidRPr="00E031DE" w:rsidRDefault="00AA2A5D" w:rsidP="00E637C1">
      <w:pPr>
        <w:spacing w:after="0" w:line="360" w:lineRule="auto"/>
        <w:rPr>
          <w:rFonts w:ascii="Times New Roman" w:hAnsi="Times New Roman"/>
          <w:i/>
          <w:sz w:val="28"/>
          <w:szCs w:val="28"/>
        </w:rPr>
      </w:pPr>
      <w:r w:rsidRPr="00E637C1">
        <w:rPr>
          <w:rFonts w:ascii="Times New Roman" w:hAnsi="Times New Roman"/>
          <w:position w:val="-10"/>
          <w:sz w:val="28"/>
          <w:szCs w:val="28"/>
        </w:rPr>
        <w:object w:dxaOrig="2180" w:dyaOrig="320">
          <v:shape id="_x0000_i1031" type="#_x0000_t75" style="width:114.6pt;height:19pt" o:ole="">
            <v:imagedata r:id="rId16" o:title=""/>
          </v:shape>
          <o:OLEObject Type="Embed" ProgID="Equation.3" ShapeID="_x0000_i1031" DrawAspect="Content" ObjectID="_1432370587" r:id="rId17"/>
        </w:object>
      </w:r>
    </w:p>
    <w:p w:rsidR="00AE4F99" w:rsidRPr="00AE4F99" w:rsidRDefault="00E637C1" w:rsidP="00E031DE">
      <w:pPr>
        <w:spacing w:after="0" w:line="360" w:lineRule="auto"/>
        <w:jc w:val="both"/>
        <w:rPr>
          <w:rFonts w:ascii="Times New Roman" w:hAnsi="Times New Roman"/>
          <w:sz w:val="28"/>
          <w:szCs w:val="28"/>
        </w:rPr>
      </w:pPr>
      <w:r>
        <w:rPr>
          <w:rFonts w:ascii="Times New Roman" w:hAnsi="Times New Roman"/>
          <w:sz w:val="28"/>
          <w:szCs w:val="28"/>
        </w:rPr>
        <w:t xml:space="preserve">где </w:t>
      </w:r>
      <w:r w:rsidRPr="00E637C1">
        <w:rPr>
          <w:rFonts w:ascii="Times New Roman" w:hAnsi="Times New Roman"/>
          <w:i/>
          <w:sz w:val="28"/>
          <w:szCs w:val="28"/>
          <w:lang w:val="en-US"/>
        </w:rPr>
        <w:t>NFI</w:t>
      </w:r>
      <w:r>
        <w:rPr>
          <w:rFonts w:ascii="Times New Roman" w:hAnsi="Times New Roman"/>
          <w:sz w:val="28"/>
          <w:szCs w:val="28"/>
        </w:rPr>
        <w:t xml:space="preserve"> </w:t>
      </w:r>
      <w:r w:rsidRPr="00E637C1">
        <w:rPr>
          <w:rFonts w:ascii="Times New Roman" w:hAnsi="Times New Roman"/>
          <w:sz w:val="28"/>
          <w:szCs w:val="28"/>
        </w:rPr>
        <w:t xml:space="preserve">– </w:t>
      </w:r>
      <w:r>
        <w:rPr>
          <w:rFonts w:ascii="Times New Roman" w:hAnsi="Times New Roman"/>
          <w:sz w:val="28"/>
          <w:szCs w:val="28"/>
        </w:rPr>
        <w:t>чистые иностранные инвестиции. Левая часть уравнения отображает национальные сбережения, как сумму частных и государственных сбережений</w:t>
      </w:r>
      <w:r w:rsidR="00AA2A5D">
        <w:rPr>
          <w:rFonts w:ascii="Times New Roman" w:hAnsi="Times New Roman"/>
          <w:sz w:val="28"/>
          <w:szCs w:val="28"/>
        </w:rPr>
        <w:t xml:space="preserve">. Размещение государственных облигаций равносильно сокращению государственных сбережений. Следовательно, чтобы вышеуказанное тождество оставалось </w:t>
      </w:r>
      <w:r w:rsidR="00E507AB">
        <w:rPr>
          <w:rFonts w:ascii="Times New Roman" w:hAnsi="Times New Roman"/>
          <w:sz w:val="28"/>
          <w:szCs w:val="28"/>
        </w:rPr>
        <w:t xml:space="preserve">в силе после выпуска государственного займа, спад государственных сбережений должен быть компенсирован ростом частных сбережений, либо сокращением внутренних или чистых иностранных инвестиций. </w:t>
      </w:r>
      <w:r w:rsidR="00B422E7">
        <w:rPr>
          <w:rFonts w:ascii="Times New Roman" w:hAnsi="Times New Roman"/>
          <w:sz w:val="28"/>
          <w:szCs w:val="28"/>
        </w:rPr>
        <w:t>Что касается частных сбережений, они вырастут на величину, меньшую, чем величина спада государственных сбережений, в результате чего национальные сбережения всё-таки сократятся.</w:t>
      </w:r>
      <w:r w:rsidR="00520921">
        <w:rPr>
          <w:rFonts w:ascii="Times New Roman" w:hAnsi="Times New Roman"/>
          <w:sz w:val="28"/>
          <w:szCs w:val="28"/>
        </w:rPr>
        <w:t xml:space="preserve"> Для выполнения тождества,</w:t>
      </w:r>
      <w:r w:rsidR="00D142F6">
        <w:rPr>
          <w:rFonts w:ascii="Times New Roman" w:hAnsi="Times New Roman"/>
          <w:sz w:val="28"/>
          <w:szCs w:val="28"/>
        </w:rPr>
        <w:t xml:space="preserve"> снова</w:t>
      </w:r>
      <w:r w:rsidR="00520921">
        <w:rPr>
          <w:rFonts w:ascii="Times New Roman" w:hAnsi="Times New Roman"/>
          <w:sz w:val="28"/>
          <w:szCs w:val="28"/>
        </w:rPr>
        <w:t xml:space="preserve"> необходимо </w:t>
      </w:r>
      <w:r w:rsidR="00D142F6">
        <w:rPr>
          <w:rFonts w:ascii="Times New Roman" w:hAnsi="Times New Roman"/>
          <w:sz w:val="28"/>
          <w:szCs w:val="28"/>
        </w:rPr>
        <w:t xml:space="preserve">вытеснение инвестиций (отечественных или зарубежных). </w:t>
      </w:r>
      <w:r w:rsidR="007A110B">
        <w:rPr>
          <w:rFonts w:ascii="Times New Roman" w:hAnsi="Times New Roman"/>
          <w:sz w:val="28"/>
          <w:szCs w:val="28"/>
        </w:rPr>
        <w:t>Снижение отечественных инвестиций вы</w:t>
      </w:r>
      <w:r w:rsidR="00C0237C">
        <w:rPr>
          <w:rFonts w:ascii="Times New Roman" w:hAnsi="Times New Roman"/>
          <w:sz w:val="28"/>
          <w:szCs w:val="28"/>
        </w:rPr>
        <w:t>зовет сжатие внутреннего запаса капитала</w:t>
      </w:r>
      <w:r w:rsidR="00C76F42">
        <w:rPr>
          <w:rFonts w:ascii="Times New Roman" w:hAnsi="Times New Roman"/>
          <w:sz w:val="28"/>
          <w:szCs w:val="28"/>
        </w:rPr>
        <w:t>, что подразумевает сокращение выпуска и национального дохода.</w:t>
      </w:r>
      <w:r w:rsidR="00D65554">
        <w:rPr>
          <w:rFonts w:ascii="Times New Roman" w:hAnsi="Times New Roman"/>
          <w:sz w:val="28"/>
          <w:szCs w:val="28"/>
        </w:rPr>
        <w:t xml:space="preserve"> Если вытеснение коснётся чистых иностранных инвестиций, то через некоторое время в собственности отечественных резидентов будет находиться гор</w:t>
      </w:r>
      <w:r w:rsidR="00BA2675">
        <w:rPr>
          <w:rFonts w:ascii="Times New Roman" w:hAnsi="Times New Roman"/>
          <w:sz w:val="28"/>
          <w:szCs w:val="28"/>
        </w:rPr>
        <w:t xml:space="preserve">аздо меньше иностранных активов. Либо увеличится доля внутреннего капитала в руках иностранных </w:t>
      </w:r>
      <w:r w:rsidR="00BA2675">
        <w:rPr>
          <w:rFonts w:ascii="Times New Roman" w:hAnsi="Times New Roman"/>
          <w:sz w:val="28"/>
          <w:szCs w:val="28"/>
        </w:rPr>
        <w:lastRenderedPageBreak/>
        <w:t>резидентов. В любом случае доход отечественных резидентов</w:t>
      </w:r>
      <w:r w:rsidR="000452A0">
        <w:rPr>
          <w:rFonts w:ascii="Times New Roman" w:hAnsi="Times New Roman"/>
          <w:sz w:val="28"/>
          <w:szCs w:val="28"/>
        </w:rPr>
        <w:t xml:space="preserve"> с капитала</w:t>
      </w:r>
      <w:r w:rsidR="00F80FF6">
        <w:rPr>
          <w:rFonts w:ascii="Times New Roman" w:hAnsi="Times New Roman"/>
          <w:sz w:val="28"/>
          <w:szCs w:val="28"/>
        </w:rPr>
        <w:t xml:space="preserve"> сократится. В силу сделанного ранее допущения с</w:t>
      </w:r>
      <w:r w:rsidR="00EA793D">
        <w:rPr>
          <w:rFonts w:ascii="Times New Roman" w:hAnsi="Times New Roman"/>
          <w:sz w:val="28"/>
          <w:szCs w:val="28"/>
        </w:rPr>
        <w:t>пад чистых иностранных инвестиций</w:t>
      </w:r>
      <w:r w:rsidR="00F80FF6">
        <w:rPr>
          <w:rFonts w:ascii="Times New Roman" w:hAnsi="Times New Roman"/>
          <w:sz w:val="28"/>
          <w:szCs w:val="28"/>
        </w:rPr>
        <w:t xml:space="preserve"> равносилен снижению</w:t>
      </w:r>
      <w:r w:rsidR="00EA793D">
        <w:rPr>
          <w:rFonts w:ascii="Times New Roman" w:hAnsi="Times New Roman"/>
          <w:sz w:val="28"/>
          <w:szCs w:val="28"/>
        </w:rPr>
        <w:t xml:space="preserve"> чистого экспорта</w:t>
      </w:r>
      <w:r w:rsidR="00F80FF6">
        <w:rPr>
          <w:rFonts w:ascii="Times New Roman" w:hAnsi="Times New Roman"/>
          <w:sz w:val="28"/>
          <w:szCs w:val="28"/>
        </w:rPr>
        <w:t>, т.е. ухудшению торгового баланса на аналогичную величину.</w:t>
      </w:r>
      <w:r w:rsidR="000452A0">
        <w:rPr>
          <w:rFonts w:ascii="Times New Roman" w:hAnsi="Times New Roman"/>
          <w:sz w:val="28"/>
          <w:szCs w:val="28"/>
        </w:rPr>
        <w:t xml:space="preserve"> Анализ</w:t>
      </w:r>
      <w:r w:rsidR="00103298">
        <w:rPr>
          <w:rFonts w:ascii="Times New Roman" w:hAnsi="Times New Roman"/>
          <w:sz w:val="28"/>
          <w:szCs w:val="28"/>
        </w:rPr>
        <w:t xml:space="preserve"> </w:t>
      </w:r>
      <w:r w:rsidR="00103298">
        <w:rPr>
          <w:rFonts w:ascii="Times New Roman" w:hAnsi="Times New Roman"/>
          <w:sz w:val="28"/>
          <w:szCs w:val="28"/>
          <w:lang w:val="en-US"/>
        </w:rPr>
        <w:t>Elmendorf</w:t>
      </w:r>
      <w:r w:rsidR="00103298" w:rsidRPr="00382F54">
        <w:rPr>
          <w:rFonts w:ascii="Times New Roman" w:hAnsi="Times New Roman"/>
          <w:sz w:val="28"/>
          <w:szCs w:val="28"/>
        </w:rPr>
        <w:t xml:space="preserve"> </w:t>
      </w:r>
      <w:r w:rsidR="00103298">
        <w:rPr>
          <w:rFonts w:ascii="Times New Roman" w:hAnsi="Times New Roman"/>
          <w:sz w:val="28"/>
          <w:szCs w:val="28"/>
          <w:lang w:val="en-US"/>
        </w:rPr>
        <w:t>and</w:t>
      </w:r>
      <w:r w:rsidR="00103298" w:rsidRPr="00382F54">
        <w:rPr>
          <w:rFonts w:ascii="Times New Roman" w:hAnsi="Times New Roman"/>
          <w:sz w:val="28"/>
          <w:szCs w:val="28"/>
        </w:rPr>
        <w:t xml:space="preserve"> </w:t>
      </w:r>
      <w:r w:rsidR="00103298">
        <w:rPr>
          <w:rFonts w:ascii="Times New Roman" w:hAnsi="Times New Roman"/>
          <w:sz w:val="28"/>
          <w:szCs w:val="28"/>
          <w:lang w:val="en-US"/>
        </w:rPr>
        <w:t>Mankiw</w:t>
      </w:r>
      <w:r w:rsidR="00103298" w:rsidRPr="00382F54">
        <w:rPr>
          <w:rFonts w:ascii="Times New Roman" w:hAnsi="Times New Roman"/>
          <w:sz w:val="28"/>
          <w:szCs w:val="28"/>
        </w:rPr>
        <w:t xml:space="preserve"> (1999) </w:t>
      </w:r>
      <w:r w:rsidR="00103298">
        <w:rPr>
          <w:rFonts w:ascii="Times New Roman" w:hAnsi="Times New Roman"/>
          <w:sz w:val="28"/>
          <w:szCs w:val="28"/>
        </w:rPr>
        <w:t>в очередной</w:t>
      </w:r>
      <w:r w:rsidR="00382F54">
        <w:rPr>
          <w:rFonts w:ascii="Times New Roman" w:hAnsi="Times New Roman"/>
          <w:sz w:val="28"/>
          <w:szCs w:val="28"/>
        </w:rPr>
        <w:t xml:space="preserve"> раз подтв</w:t>
      </w:r>
      <w:r w:rsidR="000452A0">
        <w:rPr>
          <w:rFonts w:ascii="Times New Roman" w:hAnsi="Times New Roman"/>
          <w:sz w:val="28"/>
          <w:szCs w:val="28"/>
        </w:rPr>
        <w:t xml:space="preserve">ердил, что </w:t>
      </w:r>
      <w:r w:rsidR="00382F54">
        <w:rPr>
          <w:rFonts w:ascii="Times New Roman" w:hAnsi="Times New Roman"/>
          <w:sz w:val="28"/>
          <w:szCs w:val="28"/>
        </w:rPr>
        <w:t>эмиссия государственного долга в среднесрочном и долгосрочном периоде сопровождается спадом национальных сбережений и вытеснением частных инвестиций.</w:t>
      </w:r>
      <w:r w:rsidR="00F80FF6">
        <w:rPr>
          <w:rFonts w:ascii="Times New Roman" w:hAnsi="Times New Roman"/>
          <w:sz w:val="28"/>
          <w:szCs w:val="28"/>
        </w:rPr>
        <w:t xml:space="preserve"> Кроме того, в данной работе выявлен отрицательный эффект государственных займов на чистый экспорт в долгосрочном периоде. Если учесть, что инвестиции и чистый экспорт –компоненты национального дохода, </w:t>
      </w:r>
      <w:r w:rsidR="00AC322A">
        <w:rPr>
          <w:rFonts w:ascii="Times New Roman" w:hAnsi="Times New Roman"/>
          <w:sz w:val="28"/>
          <w:szCs w:val="28"/>
        </w:rPr>
        <w:t xml:space="preserve">то явно прослеживается негативная зависимость реального экономического роста от стоимости государственных заимствований. </w:t>
      </w:r>
      <w:r w:rsidR="00F80FF6">
        <w:rPr>
          <w:rFonts w:ascii="Times New Roman" w:hAnsi="Times New Roman"/>
          <w:sz w:val="28"/>
          <w:szCs w:val="28"/>
        </w:rPr>
        <w:t xml:space="preserve">  </w:t>
      </w:r>
      <w:r w:rsidR="00382F54">
        <w:rPr>
          <w:rFonts w:ascii="Times New Roman" w:hAnsi="Times New Roman"/>
          <w:sz w:val="28"/>
          <w:szCs w:val="28"/>
        </w:rPr>
        <w:t xml:space="preserve"> </w:t>
      </w:r>
      <w:r w:rsidR="00103298">
        <w:rPr>
          <w:rFonts w:ascii="Times New Roman" w:hAnsi="Times New Roman"/>
          <w:sz w:val="28"/>
          <w:szCs w:val="28"/>
        </w:rPr>
        <w:t xml:space="preserve"> </w:t>
      </w:r>
      <w:r w:rsidR="00C76F42">
        <w:rPr>
          <w:rFonts w:ascii="Times New Roman" w:hAnsi="Times New Roman"/>
          <w:sz w:val="28"/>
          <w:szCs w:val="28"/>
        </w:rPr>
        <w:t xml:space="preserve"> </w:t>
      </w:r>
      <w:r w:rsidR="00E507AB">
        <w:rPr>
          <w:rFonts w:ascii="Times New Roman" w:hAnsi="Times New Roman"/>
          <w:sz w:val="28"/>
          <w:szCs w:val="28"/>
        </w:rPr>
        <w:t xml:space="preserve"> </w:t>
      </w:r>
    </w:p>
    <w:p w:rsidR="00057300" w:rsidRPr="008A0D88" w:rsidRDefault="005E6554" w:rsidP="001B3091">
      <w:pPr>
        <w:spacing w:after="0" w:line="360" w:lineRule="auto"/>
        <w:ind w:firstLine="708"/>
        <w:jc w:val="both"/>
        <w:rPr>
          <w:rFonts w:ascii="Times New Roman" w:hAnsi="Times New Roman"/>
          <w:sz w:val="28"/>
          <w:szCs w:val="28"/>
        </w:rPr>
      </w:pPr>
      <w:r>
        <w:rPr>
          <w:rFonts w:ascii="Times New Roman" w:hAnsi="Times New Roman"/>
          <w:sz w:val="28"/>
          <w:szCs w:val="28"/>
        </w:rPr>
        <w:t>Одним из наиболее важных механизмов воздействия государственной задолженности на темпы экономического роста являются долгосрочные процентные ставки.</w:t>
      </w:r>
      <w:r w:rsidR="00D5634E">
        <w:rPr>
          <w:rFonts w:ascii="Times New Roman" w:hAnsi="Times New Roman"/>
          <w:sz w:val="28"/>
          <w:szCs w:val="28"/>
        </w:rPr>
        <w:t xml:space="preserve"> Впервые данный механизм был выявлен в работе Ф. Модильяни (1961).</w:t>
      </w:r>
      <w:r>
        <w:rPr>
          <w:rFonts w:ascii="Times New Roman" w:hAnsi="Times New Roman"/>
          <w:sz w:val="28"/>
          <w:szCs w:val="28"/>
        </w:rPr>
        <w:t xml:space="preserve"> </w:t>
      </w:r>
      <w:r w:rsidR="005369C2">
        <w:rPr>
          <w:rFonts w:ascii="Times New Roman" w:hAnsi="Times New Roman"/>
          <w:sz w:val="28"/>
          <w:szCs w:val="28"/>
        </w:rPr>
        <w:t>Увеличение</w:t>
      </w:r>
      <w:r>
        <w:rPr>
          <w:rFonts w:ascii="Times New Roman" w:hAnsi="Times New Roman"/>
          <w:sz w:val="28"/>
          <w:szCs w:val="28"/>
        </w:rPr>
        <w:t xml:space="preserve"> долгосрочных ставок вследствие </w:t>
      </w:r>
      <w:r w:rsidR="005369C2">
        <w:rPr>
          <w:rFonts w:ascii="Times New Roman" w:hAnsi="Times New Roman"/>
          <w:sz w:val="28"/>
          <w:szCs w:val="28"/>
        </w:rPr>
        <w:t>долгового финансирования бюджетных дефицитов способно вытеснять частные инвестиции и, тем самым, препятствовать реальному экономическому росту</w:t>
      </w:r>
      <w:r w:rsidR="00461CA6">
        <w:rPr>
          <w:rFonts w:ascii="Times New Roman" w:hAnsi="Times New Roman"/>
          <w:sz w:val="28"/>
          <w:szCs w:val="28"/>
        </w:rPr>
        <w:t xml:space="preserve"> в будущем</w:t>
      </w:r>
      <w:r w:rsidR="005369C2">
        <w:rPr>
          <w:rFonts w:ascii="Times New Roman" w:hAnsi="Times New Roman"/>
          <w:sz w:val="28"/>
          <w:szCs w:val="28"/>
        </w:rPr>
        <w:t>.</w:t>
      </w:r>
      <w:r w:rsidR="00461CA6">
        <w:rPr>
          <w:rFonts w:ascii="Times New Roman" w:hAnsi="Times New Roman"/>
          <w:sz w:val="28"/>
          <w:szCs w:val="28"/>
        </w:rPr>
        <w:t xml:space="preserve"> </w:t>
      </w:r>
      <w:r w:rsidR="008D767F">
        <w:rPr>
          <w:rFonts w:ascii="Times New Roman" w:hAnsi="Times New Roman"/>
          <w:sz w:val="28"/>
          <w:szCs w:val="28"/>
        </w:rPr>
        <w:t>Если возросшие потребности</w:t>
      </w:r>
      <w:r w:rsidR="00C84B40">
        <w:rPr>
          <w:rFonts w:ascii="Times New Roman" w:hAnsi="Times New Roman"/>
          <w:sz w:val="28"/>
          <w:szCs w:val="28"/>
        </w:rPr>
        <w:t xml:space="preserve"> государства</w:t>
      </w:r>
      <w:r w:rsidR="008D767F">
        <w:rPr>
          <w:rFonts w:ascii="Times New Roman" w:hAnsi="Times New Roman"/>
          <w:sz w:val="28"/>
          <w:szCs w:val="28"/>
        </w:rPr>
        <w:t xml:space="preserve"> в заёмном капитале</w:t>
      </w:r>
      <w:r w:rsidR="00C84B40">
        <w:rPr>
          <w:rFonts w:ascii="Times New Roman" w:hAnsi="Times New Roman"/>
          <w:sz w:val="28"/>
          <w:szCs w:val="28"/>
        </w:rPr>
        <w:t xml:space="preserve"> приводят к </w:t>
      </w:r>
      <w:r w:rsidR="0037528D">
        <w:rPr>
          <w:rFonts w:ascii="Times New Roman" w:hAnsi="Times New Roman"/>
          <w:sz w:val="28"/>
          <w:szCs w:val="28"/>
        </w:rPr>
        <w:t>увеличению доходности по суверенному долгу, это стимулирует отток</w:t>
      </w:r>
      <w:r w:rsidR="00C2631F">
        <w:rPr>
          <w:rFonts w:ascii="Times New Roman" w:hAnsi="Times New Roman"/>
          <w:sz w:val="28"/>
          <w:szCs w:val="28"/>
        </w:rPr>
        <w:t xml:space="preserve"> финансовых</w:t>
      </w:r>
      <w:r w:rsidR="0037528D">
        <w:rPr>
          <w:rFonts w:ascii="Times New Roman" w:hAnsi="Times New Roman"/>
          <w:sz w:val="28"/>
          <w:szCs w:val="28"/>
        </w:rPr>
        <w:t xml:space="preserve"> средств из частного сектора в государственный.</w:t>
      </w:r>
      <w:r w:rsidR="00C2631F">
        <w:rPr>
          <w:rFonts w:ascii="Times New Roman" w:hAnsi="Times New Roman"/>
          <w:sz w:val="28"/>
          <w:szCs w:val="28"/>
        </w:rPr>
        <w:t xml:space="preserve"> </w:t>
      </w:r>
      <w:r w:rsidR="00170E79">
        <w:rPr>
          <w:rFonts w:ascii="Times New Roman" w:hAnsi="Times New Roman"/>
          <w:sz w:val="28"/>
          <w:szCs w:val="28"/>
        </w:rPr>
        <w:t>В результате могут вырасти процентные ставки в частном секторе</w:t>
      </w:r>
      <w:r w:rsidR="009C7346">
        <w:rPr>
          <w:rFonts w:ascii="Times New Roman" w:hAnsi="Times New Roman"/>
          <w:sz w:val="28"/>
          <w:szCs w:val="28"/>
        </w:rPr>
        <w:t>. Домохозяйства и фирмы, скорее всего, отреагируют на это сокращением потребительских и инвестиционных расходов.</w:t>
      </w:r>
      <w:r w:rsidR="001B5DD8">
        <w:rPr>
          <w:rFonts w:ascii="Times New Roman" w:hAnsi="Times New Roman"/>
          <w:sz w:val="28"/>
          <w:szCs w:val="28"/>
        </w:rPr>
        <w:t xml:space="preserve"> Темпы роста реального ВВП существенно замедлятся</w:t>
      </w:r>
      <w:r w:rsidR="00941A61">
        <w:rPr>
          <w:rFonts w:ascii="Times New Roman" w:hAnsi="Times New Roman"/>
          <w:sz w:val="28"/>
          <w:szCs w:val="28"/>
        </w:rPr>
        <w:t xml:space="preserve"> (</w:t>
      </w:r>
      <w:r w:rsidR="00941A61">
        <w:rPr>
          <w:rFonts w:ascii="Times New Roman" w:hAnsi="Times New Roman"/>
          <w:sz w:val="28"/>
          <w:szCs w:val="28"/>
          <w:lang w:val="en-US"/>
        </w:rPr>
        <w:t>Checherita</w:t>
      </w:r>
      <w:r w:rsidR="00941A61" w:rsidRPr="008A0D88">
        <w:rPr>
          <w:rFonts w:ascii="Times New Roman" w:hAnsi="Times New Roman"/>
          <w:sz w:val="28"/>
          <w:szCs w:val="28"/>
        </w:rPr>
        <w:t xml:space="preserve"> </w:t>
      </w:r>
      <w:r w:rsidR="00941A61">
        <w:rPr>
          <w:rFonts w:ascii="Times New Roman" w:hAnsi="Times New Roman"/>
          <w:sz w:val="28"/>
          <w:szCs w:val="28"/>
          <w:lang w:val="en-US"/>
        </w:rPr>
        <w:t>and</w:t>
      </w:r>
      <w:r w:rsidR="00941A61" w:rsidRPr="008A0D88">
        <w:rPr>
          <w:rFonts w:ascii="Times New Roman" w:hAnsi="Times New Roman"/>
          <w:sz w:val="28"/>
          <w:szCs w:val="28"/>
        </w:rPr>
        <w:t xml:space="preserve"> </w:t>
      </w:r>
      <w:r w:rsidR="00941A61">
        <w:rPr>
          <w:rFonts w:ascii="Times New Roman" w:hAnsi="Times New Roman"/>
          <w:sz w:val="28"/>
          <w:szCs w:val="28"/>
          <w:lang w:val="en-US"/>
        </w:rPr>
        <w:t>Rother</w:t>
      </w:r>
      <w:r w:rsidR="00941A61" w:rsidRPr="008A0D88">
        <w:rPr>
          <w:rFonts w:ascii="Times New Roman" w:hAnsi="Times New Roman"/>
          <w:sz w:val="28"/>
          <w:szCs w:val="28"/>
        </w:rPr>
        <w:t>, 2010)</w:t>
      </w:r>
      <w:r w:rsidR="001B5DD8">
        <w:rPr>
          <w:rFonts w:ascii="Times New Roman" w:hAnsi="Times New Roman"/>
          <w:sz w:val="28"/>
          <w:szCs w:val="28"/>
        </w:rPr>
        <w:t xml:space="preserve">. </w:t>
      </w:r>
    </w:p>
    <w:p w:rsidR="002D1497" w:rsidRPr="002D1497" w:rsidRDefault="002D1497" w:rsidP="001B309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Второстепенными каналами воздействия государственных займов на динамику выпуска являются низкая производительность факторов производства, а также неопределенность в отношении будущих мер фискальной политики, способствующая ухудшению инвестиционного </w:t>
      </w:r>
      <w:r>
        <w:rPr>
          <w:rFonts w:ascii="Times New Roman" w:hAnsi="Times New Roman"/>
          <w:sz w:val="28"/>
          <w:szCs w:val="28"/>
        </w:rPr>
        <w:lastRenderedPageBreak/>
        <w:t xml:space="preserve">климата и чистому оттоку капитала. При высоком долговом бремени экономические агенты теряют доверие к фискальным мерам правительства.  </w:t>
      </w:r>
      <w:r w:rsidRPr="002953BE">
        <w:rPr>
          <w:rFonts w:ascii="Times New Roman" w:hAnsi="Times New Roman"/>
          <w:sz w:val="28"/>
          <w:szCs w:val="28"/>
        </w:rPr>
        <w:t xml:space="preserve"> </w:t>
      </w:r>
      <w:r>
        <w:rPr>
          <w:rFonts w:ascii="Times New Roman" w:hAnsi="Times New Roman"/>
          <w:sz w:val="28"/>
          <w:szCs w:val="28"/>
        </w:rPr>
        <w:t xml:space="preserve"> </w:t>
      </w:r>
    </w:p>
    <w:p w:rsidR="00811304" w:rsidRDefault="00D038C9" w:rsidP="001B3091">
      <w:pPr>
        <w:spacing w:after="0" w:line="360" w:lineRule="auto"/>
        <w:ind w:firstLine="708"/>
        <w:jc w:val="both"/>
        <w:rPr>
          <w:rFonts w:ascii="Times New Roman" w:hAnsi="Times New Roman"/>
          <w:sz w:val="28"/>
          <w:szCs w:val="28"/>
        </w:rPr>
      </w:pPr>
      <w:r>
        <w:rPr>
          <w:rFonts w:ascii="Times New Roman" w:hAnsi="Times New Roman"/>
          <w:sz w:val="28"/>
          <w:szCs w:val="28"/>
        </w:rPr>
        <w:t>В</w:t>
      </w:r>
      <w:r w:rsidR="00C53F38">
        <w:rPr>
          <w:rFonts w:ascii="Times New Roman" w:hAnsi="Times New Roman"/>
          <w:sz w:val="28"/>
          <w:szCs w:val="28"/>
        </w:rPr>
        <w:t xml:space="preserve"> работах</w:t>
      </w:r>
      <w:r>
        <w:rPr>
          <w:rFonts w:ascii="Times New Roman" w:hAnsi="Times New Roman"/>
          <w:sz w:val="28"/>
          <w:szCs w:val="28"/>
        </w:rPr>
        <w:t xml:space="preserve"> (</w:t>
      </w:r>
      <w:r>
        <w:rPr>
          <w:rFonts w:ascii="Times New Roman" w:hAnsi="Times New Roman"/>
          <w:sz w:val="28"/>
          <w:szCs w:val="28"/>
          <w:lang w:val="en-US"/>
        </w:rPr>
        <w:t>Blanchard</w:t>
      </w:r>
      <w:r w:rsidRPr="00D038C9">
        <w:rPr>
          <w:rFonts w:ascii="Times New Roman" w:hAnsi="Times New Roman"/>
          <w:sz w:val="28"/>
          <w:szCs w:val="28"/>
        </w:rPr>
        <w:t xml:space="preserve">, 1985) </w:t>
      </w:r>
      <w:r>
        <w:rPr>
          <w:rFonts w:ascii="Times New Roman" w:hAnsi="Times New Roman"/>
          <w:sz w:val="28"/>
          <w:szCs w:val="28"/>
        </w:rPr>
        <w:t>и (</w:t>
      </w:r>
      <w:r>
        <w:rPr>
          <w:rFonts w:ascii="Times New Roman" w:hAnsi="Times New Roman"/>
          <w:sz w:val="28"/>
          <w:szCs w:val="28"/>
          <w:lang w:val="en-US"/>
        </w:rPr>
        <w:t>Krugman</w:t>
      </w:r>
      <w:r w:rsidRPr="00D038C9">
        <w:rPr>
          <w:rFonts w:ascii="Times New Roman" w:hAnsi="Times New Roman"/>
          <w:sz w:val="28"/>
          <w:szCs w:val="28"/>
        </w:rPr>
        <w:t>, 1988)</w:t>
      </w:r>
      <w:r w:rsidR="00C53F38">
        <w:rPr>
          <w:rFonts w:ascii="Times New Roman" w:hAnsi="Times New Roman"/>
          <w:sz w:val="28"/>
          <w:szCs w:val="28"/>
        </w:rPr>
        <w:t xml:space="preserve"> эффек</w:t>
      </w:r>
      <w:r w:rsidR="00811304">
        <w:rPr>
          <w:rFonts w:ascii="Times New Roman" w:hAnsi="Times New Roman"/>
          <w:sz w:val="28"/>
          <w:szCs w:val="28"/>
        </w:rPr>
        <w:t>т долгового бремени оценивается крайне негативно. Утверждается, что избавление от «мертвого груза» государственной задолженности имеет лишь положительные последствия для экономического роста, поскольку:</w:t>
      </w:r>
    </w:p>
    <w:p w:rsidR="001B7C05" w:rsidRDefault="00811304" w:rsidP="00811304">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стимулирует домохозяйства сберегать часть дохода;</w:t>
      </w:r>
    </w:p>
    <w:p w:rsidR="00811304" w:rsidRDefault="00811304" w:rsidP="00811304">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создает дополнительные стимулы для работы и предпринимательской деятельности;</w:t>
      </w:r>
    </w:p>
    <w:p w:rsidR="00D5634E" w:rsidRDefault="00811304" w:rsidP="00811304">
      <w:pPr>
        <w:numPr>
          <w:ilvl w:val="0"/>
          <w:numId w:val="13"/>
        </w:numPr>
        <w:spacing w:after="0" w:line="360" w:lineRule="auto"/>
        <w:jc w:val="both"/>
        <w:rPr>
          <w:rFonts w:ascii="Times New Roman" w:hAnsi="Times New Roman"/>
          <w:sz w:val="28"/>
          <w:szCs w:val="28"/>
        </w:rPr>
      </w:pPr>
      <w:r>
        <w:rPr>
          <w:rFonts w:ascii="Times New Roman" w:hAnsi="Times New Roman"/>
          <w:sz w:val="28"/>
          <w:szCs w:val="28"/>
        </w:rPr>
        <w:t>предполагает сокраще</w:t>
      </w:r>
      <w:r w:rsidR="00693D11">
        <w:rPr>
          <w:rFonts w:ascii="Times New Roman" w:hAnsi="Times New Roman"/>
          <w:sz w:val="28"/>
          <w:szCs w:val="28"/>
        </w:rPr>
        <w:t>ние налоговой нагрузки на</w:t>
      </w:r>
      <w:r>
        <w:rPr>
          <w:rFonts w:ascii="Times New Roman" w:hAnsi="Times New Roman"/>
          <w:sz w:val="28"/>
          <w:szCs w:val="28"/>
        </w:rPr>
        <w:t xml:space="preserve"> домо</w:t>
      </w:r>
      <w:r w:rsidR="00AF39D2">
        <w:rPr>
          <w:rFonts w:ascii="Times New Roman" w:hAnsi="Times New Roman"/>
          <w:sz w:val="28"/>
          <w:szCs w:val="28"/>
        </w:rPr>
        <w:t>хозяйств</w:t>
      </w:r>
      <w:r w:rsidR="00693D11">
        <w:rPr>
          <w:rFonts w:ascii="Times New Roman" w:hAnsi="Times New Roman"/>
          <w:sz w:val="28"/>
          <w:szCs w:val="28"/>
        </w:rPr>
        <w:t>а и фирмы</w:t>
      </w:r>
      <w:r w:rsidR="00AF39D2">
        <w:rPr>
          <w:rFonts w:ascii="Times New Roman" w:hAnsi="Times New Roman"/>
          <w:sz w:val="28"/>
          <w:szCs w:val="28"/>
        </w:rPr>
        <w:t xml:space="preserve"> в будущем</w:t>
      </w:r>
      <w:r w:rsidR="00693D11">
        <w:rPr>
          <w:rFonts w:ascii="Times New Roman" w:hAnsi="Times New Roman"/>
          <w:sz w:val="28"/>
          <w:szCs w:val="28"/>
        </w:rPr>
        <w:t xml:space="preserve">, что должно явиться дополнительным стимулом </w:t>
      </w:r>
      <w:r w:rsidR="00D5634E">
        <w:rPr>
          <w:rFonts w:ascii="Times New Roman" w:hAnsi="Times New Roman"/>
          <w:sz w:val="28"/>
          <w:szCs w:val="28"/>
        </w:rPr>
        <w:t>к</w:t>
      </w:r>
      <w:r w:rsidR="00D5634E" w:rsidRPr="00D5634E">
        <w:rPr>
          <w:rFonts w:ascii="Times New Roman" w:hAnsi="Times New Roman"/>
          <w:sz w:val="28"/>
          <w:szCs w:val="28"/>
        </w:rPr>
        <w:t xml:space="preserve"> </w:t>
      </w:r>
      <w:r w:rsidR="00D5634E">
        <w:rPr>
          <w:rFonts w:ascii="Times New Roman" w:hAnsi="Times New Roman"/>
          <w:sz w:val="28"/>
          <w:szCs w:val="28"/>
        </w:rPr>
        <w:t>росту экономической активности</w:t>
      </w:r>
      <w:r w:rsidR="00693D11">
        <w:rPr>
          <w:rFonts w:ascii="Times New Roman" w:hAnsi="Times New Roman"/>
          <w:sz w:val="28"/>
          <w:szCs w:val="28"/>
        </w:rPr>
        <w:t xml:space="preserve"> </w:t>
      </w:r>
      <w:r w:rsidR="00D5634E" w:rsidRPr="00D5634E">
        <w:rPr>
          <w:rFonts w:ascii="Times New Roman" w:hAnsi="Times New Roman"/>
          <w:sz w:val="28"/>
          <w:szCs w:val="28"/>
        </w:rPr>
        <w:t>(</w:t>
      </w:r>
      <w:r w:rsidR="00D5634E">
        <w:rPr>
          <w:rFonts w:ascii="Times New Roman" w:hAnsi="Times New Roman"/>
          <w:sz w:val="28"/>
          <w:szCs w:val="28"/>
          <w:lang w:val="en-US"/>
        </w:rPr>
        <w:t>c</w:t>
      </w:r>
      <w:r w:rsidR="00693D11">
        <w:rPr>
          <w:rFonts w:ascii="Times New Roman" w:hAnsi="Times New Roman"/>
          <w:sz w:val="28"/>
          <w:szCs w:val="28"/>
        </w:rPr>
        <w:t>нижение налоговых ставок становится возможным благодаря тому, что государство более не несет расходов по обслуживанию долга</w:t>
      </w:r>
      <w:r w:rsidR="00D5634E" w:rsidRPr="00D5634E">
        <w:rPr>
          <w:rFonts w:ascii="Times New Roman" w:hAnsi="Times New Roman"/>
          <w:sz w:val="28"/>
          <w:szCs w:val="28"/>
        </w:rPr>
        <w:t>)</w:t>
      </w:r>
      <w:r w:rsidR="00693D11">
        <w:rPr>
          <w:rFonts w:ascii="Times New Roman" w:hAnsi="Times New Roman"/>
          <w:sz w:val="28"/>
          <w:szCs w:val="28"/>
        </w:rPr>
        <w:t>.</w:t>
      </w:r>
    </w:p>
    <w:p w:rsidR="002E45F2" w:rsidRPr="008A0D88" w:rsidRDefault="00D038C9" w:rsidP="002D1497">
      <w:pPr>
        <w:spacing w:after="0" w:line="360" w:lineRule="auto"/>
        <w:jc w:val="both"/>
        <w:rPr>
          <w:rFonts w:ascii="Times New Roman" w:hAnsi="Times New Roman"/>
          <w:sz w:val="28"/>
          <w:szCs w:val="28"/>
        </w:rPr>
      </w:pPr>
      <w:r>
        <w:rPr>
          <w:rFonts w:ascii="Times New Roman" w:hAnsi="Times New Roman"/>
          <w:sz w:val="28"/>
          <w:szCs w:val="28"/>
        </w:rPr>
        <w:t>Теоретические</w:t>
      </w:r>
      <w:r w:rsidR="00B81EBF">
        <w:rPr>
          <w:rFonts w:ascii="Times New Roman" w:hAnsi="Times New Roman"/>
          <w:sz w:val="28"/>
          <w:szCs w:val="28"/>
        </w:rPr>
        <w:t xml:space="preserve"> работ</w:t>
      </w:r>
      <w:r>
        <w:rPr>
          <w:rFonts w:ascii="Times New Roman" w:hAnsi="Times New Roman"/>
          <w:sz w:val="28"/>
          <w:szCs w:val="28"/>
        </w:rPr>
        <w:t xml:space="preserve">ы </w:t>
      </w:r>
      <w:r>
        <w:rPr>
          <w:rFonts w:ascii="Times New Roman" w:hAnsi="Times New Roman"/>
          <w:sz w:val="28"/>
          <w:szCs w:val="28"/>
          <w:lang w:val="en-US"/>
        </w:rPr>
        <w:t>Krugman</w:t>
      </w:r>
      <w:r w:rsidRPr="00D038C9">
        <w:rPr>
          <w:rFonts w:ascii="Times New Roman" w:hAnsi="Times New Roman"/>
          <w:sz w:val="28"/>
          <w:szCs w:val="28"/>
        </w:rPr>
        <w:t xml:space="preserve"> (1988), </w:t>
      </w:r>
      <w:r>
        <w:rPr>
          <w:rFonts w:ascii="Times New Roman" w:hAnsi="Times New Roman"/>
          <w:sz w:val="28"/>
          <w:szCs w:val="28"/>
          <w:lang w:val="en-US"/>
        </w:rPr>
        <w:t>Elmendorf</w:t>
      </w:r>
      <w:r w:rsidRPr="00D038C9">
        <w:rPr>
          <w:rFonts w:ascii="Times New Roman" w:hAnsi="Times New Roman"/>
          <w:sz w:val="28"/>
          <w:szCs w:val="28"/>
        </w:rPr>
        <w:t xml:space="preserve"> </w:t>
      </w:r>
      <w:r>
        <w:rPr>
          <w:rFonts w:ascii="Times New Roman" w:hAnsi="Times New Roman"/>
          <w:sz w:val="28"/>
          <w:szCs w:val="28"/>
          <w:lang w:val="en-US"/>
        </w:rPr>
        <w:t>and</w:t>
      </w:r>
      <w:r w:rsidRPr="00D038C9">
        <w:rPr>
          <w:rFonts w:ascii="Times New Roman" w:hAnsi="Times New Roman"/>
          <w:sz w:val="28"/>
          <w:szCs w:val="28"/>
        </w:rPr>
        <w:t xml:space="preserve"> </w:t>
      </w:r>
      <w:r>
        <w:rPr>
          <w:rFonts w:ascii="Times New Roman" w:hAnsi="Times New Roman"/>
          <w:sz w:val="28"/>
          <w:szCs w:val="28"/>
          <w:lang w:val="en-US"/>
        </w:rPr>
        <w:t>Mankiw</w:t>
      </w:r>
      <w:r w:rsidRPr="00D038C9">
        <w:rPr>
          <w:rFonts w:ascii="Times New Roman" w:hAnsi="Times New Roman"/>
          <w:sz w:val="28"/>
          <w:szCs w:val="28"/>
        </w:rPr>
        <w:t xml:space="preserve"> (1999) </w:t>
      </w:r>
      <w:r>
        <w:rPr>
          <w:rFonts w:ascii="Times New Roman" w:hAnsi="Times New Roman"/>
          <w:sz w:val="28"/>
          <w:szCs w:val="28"/>
        </w:rPr>
        <w:t xml:space="preserve">и </w:t>
      </w:r>
      <w:r>
        <w:rPr>
          <w:rFonts w:ascii="Times New Roman" w:hAnsi="Times New Roman"/>
          <w:sz w:val="28"/>
          <w:szCs w:val="28"/>
          <w:lang w:val="en-US"/>
        </w:rPr>
        <w:t>Romer</w:t>
      </w:r>
      <w:r w:rsidRPr="00D038C9">
        <w:rPr>
          <w:rFonts w:ascii="Times New Roman" w:hAnsi="Times New Roman"/>
          <w:sz w:val="28"/>
          <w:szCs w:val="28"/>
        </w:rPr>
        <w:t xml:space="preserve"> (2006)</w:t>
      </w:r>
      <w:r w:rsidR="00B81EBF">
        <w:rPr>
          <w:rFonts w:ascii="Times New Roman" w:hAnsi="Times New Roman"/>
          <w:sz w:val="28"/>
          <w:szCs w:val="28"/>
        </w:rPr>
        <w:t xml:space="preserve"> акцентируют внимание на отрицательном воздействии внешнего долга на экономический рост и обстоятельствах, способствующих данному эффекту. </w:t>
      </w:r>
      <w:r w:rsidR="005E4AE9">
        <w:rPr>
          <w:rFonts w:ascii="Times New Roman" w:hAnsi="Times New Roman"/>
          <w:sz w:val="28"/>
          <w:szCs w:val="28"/>
        </w:rPr>
        <w:t>Выдвигается гипотеза «долгового навеса» (</w:t>
      </w:r>
      <w:r w:rsidR="005E4AE9" w:rsidRPr="005E4AE9">
        <w:rPr>
          <w:rFonts w:ascii="Times New Roman" w:hAnsi="Times New Roman"/>
          <w:sz w:val="28"/>
          <w:szCs w:val="28"/>
        </w:rPr>
        <w:t>“</w:t>
      </w:r>
      <w:r w:rsidR="005E4AE9">
        <w:rPr>
          <w:rFonts w:ascii="Times New Roman" w:hAnsi="Times New Roman"/>
          <w:sz w:val="28"/>
          <w:szCs w:val="28"/>
          <w:lang w:val="en-US"/>
        </w:rPr>
        <w:t>debt</w:t>
      </w:r>
      <w:r w:rsidR="005E4AE9" w:rsidRPr="005E4AE9">
        <w:rPr>
          <w:rFonts w:ascii="Times New Roman" w:hAnsi="Times New Roman"/>
          <w:sz w:val="28"/>
          <w:szCs w:val="28"/>
        </w:rPr>
        <w:t xml:space="preserve"> </w:t>
      </w:r>
      <w:r w:rsidR="005E4AE9">
        <w:rPr>
          <w:rFonts w:ascii="Times New Roman" w:hAnsi="Times New Roman"/>
          <w:sz w:val="28"/>
          <w:szCs w:val="28"/>
          <w:lang w:val="en-US"/>
        </w:rPr>
        <w:t>overhang</w:t>
      </w:r>
      <w:r w:rsidR="005E4AE9" w:rsidRPr="005E4AE9">
        <w:rPr>
          <w:rFonts w:ascii="Times New Roman" w:hAnsi="Times New Roman"/>
          <w:sz w:val="28"/>
          <w:szCs w:val="28"/>
        </w:rPr>
        <w:t xml:space="preserve">” </w:t>
      </w:r>
      <w:r w:rsidR="005E4AE9">
        <w:rPr>
          <w:rFonts w:ascii="Times New Roman" w:hAnsi="Times New Roman"/>
          <w:sz w:val="28"/>
          <w:szCs w:val="28"/>
          <w:lang w:val="en-US"/>
        </w:rPr>
        <w:t>hypothesis</w:t>
      </w:r>
      <w:r w:rsidR="005E4AE9" w:rsidRPr="005E4AE9">
        <w:rPr>
          <w:rFonts w:ascii="Times New Roman" w:hAnsi="Times New Roman"/>
          <w:sz w:val="28"/>
          <w:szCs w:val="28"/>
        </w:rPr>
        <w:t xml:space="preserve">), </w:t>
      </w:r>
      <w:r w:rsidR="005E4AE9">
        <w:rPr>
          <w:rFonts w:ascii="Times New Roman" w:hAnsi="Times New Roman"/>
          <w:sz w:val="28"/>
          <w:szCs w:val="28"/>
        </w:rPr>
        <w:t>согласно которой возникает ситуация, когда расходы государства по обслуживанию внешней задолженности настолько велики, что значительная доля национального дохода достается иностранным кредиторам. В результате у отечественных</w:t>
      </w:r>
      <w:r w:rsidR="001B7C05">
        <w:rPr>
          <w:rFonts w:ascii="Times New Roman" w:hAnsi="Times New Roman"/>
          <w:sz w:val="28"/>
          <w:szCs w:val="28"/>
        </w:rPr>
        <w:t xml:space="preserve"> и зарубежных</w:t>
      </w:r>
      <w:r w:rsidR="005E4AE9">
        <w:rPr>
          <w:rFonts w:ascii="Times New Roman" w:hAnsi="Times New Roman"/>
          <w:sz w:val="28"/>
          <w:szCs w:val="28"/>
        </w:rPr>
        <w:t xml:space="preserve"> инвесторов отсутствуют стимулы вкладывать средства в национальную экономику</w:t>
      </w:r>
      <w:r w:rsidR="002953BE">
        <w:rPr>
          <w:rFonts w:ascii="Times New Roman" w:hAnsi="Times New Roman"/>
          <w:sz w:val="28"/>
          <w:szCs w:val="28"/>
        </w:rPr>
        <w:t xml:space="preserve"> (</w:t>
      </w:r>
      <w:r w:rsidR="002953BE">
        <w:rPr>
          <w:rFonts w:ascii="Times New Roman" w:hAnsi="Times New Roman"/>
          <w:sz w:val="28"/>
          <w:szCs w:val="28"/>
          <w:lang w:val="en-US"/>
        </w:rPr>
        <w:t>Krugman</w:t>
      </w:r>
      <w:r w:rsidR="002953BE" w:rsidRPr="002953BE">
        <w:rPr>
          <w:rFonts w:ascii="Times New Roman" w:hAnsi="Times New Roman"/>
          <w:sz w:val="28"/>
          <w:szCs w:val="28"/>
        </w:rPr>
        <w:t>, 1988)</w:t>
      </w:r>
      <w:r w:rsidR="005E4AE9">
        <w:rPr>
          <w:rFonts w:ascii="Times New Roman" w:hAnsi="Times New Roman"/>
          <w:sz w:val="28"/>
          <w:szCs w:val="28"/>
        </w:rPr>
        <w:t>.</w:t>
      </w:r>
      <w:r w:rsidR="001B7C05" w:rsidRPr="001B7C05">
        <w:rPr>
          <w:rFonts w:ascii="Times New Roman" w:hAnsi="Times New Roman"/>
          <w:sz w:val="28"/>
          <w:szCs w:val="28"/>
        </w:rPr>
        <w:t xml:space="preserve"> </w:t>
      </w:r>
      <w:r w:rsidR="001B7C05">
        <w:rPr>
          <w:rFonts w:ascii="Times New Roman" w:hAnsi="Times New Roman"/>
          <w:sz w:val="28"/>
          <w:szCs w:val="28"/>
        </w:rPr>
        <w:t>Таким образом, внешний «долговой навес» тормозит экономический рост через сокращение частных инвестиций, поскольку отечественные и иностранные инвесторы</w:t>
      </w:r>
      <w:r w:rsidR="002408F0">
        <w:rPr>
          <w:rFonts w:ascii="Times New Roman" w:hAnsi="Times New Roman"/>
          <w:sz w:val="28"/>
          <w:szCs w:val="28"/>
        </w:rPr>
        <w:t xml:space="preserve"> отказываются предоставлять капитал в силу нерентабельности инвестиций.</w:t>
      </w:r>
      <w:r w:rsidR="00910031" w:rsidRPr="00910031">
        <w:rPr>
          <w:rFonts w:ascii="Times New Roman" w:hAnsi="Times New Roman"/>
          <w:sz w:val="28"/>
          <w:szCs w:val="28"/>
        </w:rPr>
        <w:t xml:space="preserve"> </w:t>
      </w:r>
      <w:r w:rsidR="00910031">
        <w:rPr>
          <w:rFonts w:ascii="Times New Roman" w:hAnsi="Times New Roman"/>
          <w:sz w:val="28"/>
          <w:szCs w:val="28"/>
        </w:rPr>
        <w:t>При наличии «долгового навеса» страна оказывается неспособна полностью погасить контрактную стоимость внешних заимствований. Длительный «долговой навес» может стать причиной долгового кризиса, т.е.</w:t>
      </w:r>
      <w:r w:rsidR="00E208E4">
        <w:rPr>
          <w:rFonts w:ascii="Times New Roman" w:hAnsi="Times New Roman"/>
          <w:sz w:val="28"/>
          <w:szCs w:val="28"/>
        </w:rPr>
        <w:t xml:space="preserve"> дефолта</w:t>
      </w:r>
      <w:r w:rsidR="00910031">
        <w:rPr>
          <w:rFonts w:ascii="Times New Roman" w:hAnsi="Times New Roman"/>
          <w:sz w:val="28"/>
          <w:szCs w:val="28"/>
        </w:rPr>
        <w:t xml:space="preserve">, что будет иметь </w:t>
      </w:r>
      <w:r w:rsidR="00910031">
        <w:rPr>
          <w:rFonts w:ascii="Times New Roman" w:hAnsi="Times New Roman"/>
          <w:sz w:val="28"/>
          <w:szCs w:val="28"/>
        </w:rPr>
        <w:lastRenderedPageBreak/>
        <w:t xml:space="preserve">разрушительные последствия для валового выпуска </w:t>
      </w:r>
      <w:r w:rsidR="00E208E4">
        <w:rPr>
          <w:rFonts w:ascii="Times New Roman" w:hAnsi="Times New Roman"/>
          <w:sz w:val="28"/>
          <w:szCs w:val="28"/>
        </w:rPr>
        <w:t xml:space="preserve">и экономического потенциала страны.  </w:t>
      </w:r>
      <w:r w:rsidR="00910031">
        <w:rPr>
          <w:rFonts w:ascii="Times New Roman" w:hAnsi="Times New Roman"/>
          <w:sz w:val="28"/>
          <w:szCs w:val="28"/>
        </w:rPr>
        <w:t xml:space="preserve"> </w:t>
      </w:r>
      <w:r w:rsidR="002408F0">
        <w:rPr>
          <w:rFonts w:ascii="Times New Roman" w:hAnsi="Times New Roman"/>
          <w:sz w:val="28"/>
          <w:szCs w:val="28"/>
        </w:rPr>
        <w:t xml:space="preserve"> </w:t>
      </w:r>
    </w:p>
    <w:p w:rsidR="002D1497" w:rsidRDefault="002D1497" w:rsidP="002D1497">
      <w:pPr>
        <w:spacing w:after="0" w:line="360" w:lineRule="auto"/>
        <w:ind w:firstLine="708"/>
        <w:jc w:val="both"/>
        <w:rPr>
          <w:rFonts w:ascii="Times New Roman" w:hAnsi="Times New Roman"/>
          <w:sz w:val="28"/>
          <w:szCs w:val="28"/>
        </w:rPr>
      </w:pPr>
      <w:r>
        <w:rPr>
          <w:rFonts w:ascii="Times New Roman" w:hAnsi="Times New Roman"/>
          <w:sz w:val="28"/>
          <w:szCs w:val="28"/>
        </w:rPr>
        <w:t>В заключение обзора теоретических концепций отметим, что крупные государственные заимствования, как правило, снижают эффективность контрциклической фискальной политики. Это ведет, в свою очередь, к высокой волатильности выпуска и замедлению темпов роста в будущем.</w:t>
      </w:r>
    </w:p>
    <w:p w:rsidR="002D1497" w:rsidRDefault="002D1497" w:rsidP="002D1497">
      <w:pPr>
        <w:spacing w:after="0" w:line="360" w:lineRule="auto"/>
        <w:jc w:val="both"/>
        <w:rPr>
          <w:rFonts w:ascii="Times New Roman" w:hAnsi="Times New Roman"/>
          <w:sz w:val="28"/>
          <w:szCs w:val="28"/>
        </w:rPr>
      </w:pPr>
    </w:p>
    <w:p w:rsidR="00E9333B" w:rsidRPr="00600327" w:rsidRDefault="00E9333B" w:rsidP="00F10E6E">
      <w:pPr>
        <w:spacing w:after="0" w:line="360" w:lineRule="auto"/>
        <w:rPr>
          <w:rFonts w:ascii="Times New Roman" w:hAnsi="Times New Roman"/>
          <w:b/>
          <w:sz w:val="28"/>
          <w:szCs w:val="28"/>
        </w:rPr>
      </w:pPr>
      <w:r w:rsidRPr="00600327">
        <w:rPr>
          <w:rFonts w:ascii="Times New Roman" w:hAnsi="Times New Roman"/>
          <w:b/>
          <w:sz w:val="28"/>
          <w:szCs w:val="28"/>
        </w:rPr>
        <w:t>Обзор эмпирических исследований</w:t>
      </w:r>
    </w:p>
    <w:p w:rsidR="00F10DF4" w:rsidRDefault="000B0329" w:rsidP="00E9333B">
      <w:pPr>
        <w:spacing w:after="0" w:line="360" w:lineRule="auto"/>
        <w:jc w:val="both"/>
        <w:rPr>
          <w:rFonts w:ascii="Times New Roman" w:hAnsi="Times New Roman"/>
          <w:sz w:val="28"/>
          <w:szCs w:val="28"/>
        </w:rPr>
      </w:pPr>
      <w:r>
        <w:rPr>
          <w:rFonts w:ascii="Times New Roman" w:hAnsi="Times New Roman"/>
          <w:sz w:val="28"/>
          <w:szCs w:val="28"/>
        </w:rPr>
        <w:t>Перейдём к обзору основных эмпирических исследований, посвященных краткосрочному и долгосрочному эффекту государственных займов на экономический рост. В большинстве эмпирических работ указанная зависимость анализируется на панельных данных по выборкам из развитых и развивающихся стран</w:t>
      </w:r>
      <w:r w:rsidR="00FD0B37">
        <w:rPr>
          <w:rFonts w:ascii="Times New Roman" w:hAnsi="Times New Roman"/>
          <w:sz w:val="28"/>
          <w:szCs w:val="28"/>
        </w:rPr>
        <w:t>. Существуют работы, где анализ проводится по временным рядам</w:t>
      </w:r>
      <w:r w:rsidR="00A457C0">
        <w:rPr>
          <w:rFonts w:ascii="Times New Roman" w:hAnsi="Times New Roman"/>
          <w:sz w:val="28"/>
          <w:szCs w:val="28"/>
        </w:rPr>
        <w:t xml:space="preserve"> для отдельной страны. В некоторых исследованиях переменная государственного долга разбивается на внутреннюю и внешнюю задолженность с целью измерения влияния каждой составляющей на объясняемую переменную. Характерной особенностью многих исследований является включение в основную модель регрессии переменной бюджетного дефицита наряду с регрессором государственного долга. </w:t>
      </w:r>
      <w:r w:rsidR="00B225BA">
        <w:rPr>
          <w:rFonts w:ascii="Times New Roman" w:hAnsi="Times New Roman"/>
          <w:sz w:val="28"/>
          <w:szCs w:val="28"/>
        </w:rPr>
        <w:t>Рассматриваемая зависимость анализируется практически всегда в рамках многофактор</w:t>
      </w:r>
      <w:r w:rsidR="00BC05ED">
        <w:rPr>
          <w:rFonts w:ascii="Times New Roman" w:hAnsi="Times New Roman"/>
          <w:sz w:val="28"/>
          <w:szCs w:val="28"/>
        </w:rPr>
        <w:t xml:space="preserve">ной модели, учитывающей влияние и множества других объясняющих переменных на темпы экономического роста. </w:t>
      </w:r>
    </w:p>
    <w:p w:rsidR="00967357" w:rsidRDefault="00F10DF4" w:rsidP="00E9333B">
      <w:pPr>
        <w:spacing w:after="0" w:line="360" w:lineRule="auto"/>
        <w:jc w:val="both"/>
        <w:rPr>
          <w:rFonts w:ascii="Times New Roman" w:hAnsi="Times New Roman"/>
          <w:sz w:val="28"/>
          <w:szCs w:val="28"/>
        </w:rPr>
      </w:pPr>
      <w:r>
        <w:rPr>
          <w:rFonts w:ascii="Times New Roman" w:hAnsi="Times New Roman"/>
          <w:sz w:val="28"/>
          <w:szCs w:val="28"/>
        </w:rPr>
        <w:tab/>
        <w:t xml:space="preserve">Исследование </w:t>
      </w:r>
      <w:r w:rsidR="00F952C0" w:rsidRPr="00F952C0">
        <w:rPr>
          <w:rFonts w:ascii="Times New Roman" w:hAnsi="Times New Roman"/>
          <w:sz w:val="28"/>
          <w:szCs w:val="28"/>
        </w:rPr>
        <w:t>(</w:t>
      </w:r>
      <w:r w:rsidR="00F952C0">
        <w:rPr>
          <w:rFonts w:ascii="Times New Roman" w:hAnsi="Times New Roman"/>
          <w:sz w:val="28"/>
          <w:szCs w:val="28"/>
          <w:lang w:val="en-US"/>
        </w:rPr>
        <w:t>Checherita</w:t>
      </w:r>
      <w:r w:rsidR="00F952C0" w:rsidRPr="00F952C0">
        <w:rPr>
          <w:rFonts w:ascii="Times New Roman" w:hAnsi="Times New Roman"/>
          <w:sz w:val="28"/>
          <w:szCs w:val="28"/>
        </w:rPr>
        <w:t xml:space="preserve"> </w:t>
      </w:r>
      <w:r w:rsidR="00F952C0">
        <w:rPr>
          <w:rFonts w:ascii="Times New Roman" w:hAnsi="Times New Roman"/>
          <w:sz w:val="28"/>
          <w:szCs w:val="28"/>
          <w:lang w:val="en-US"/>
        </w:rPr>
        <w:t>and</w:t>
      </w:r>
      <w:r w:rsidR="00F952C0" w:rsidRPr="00F952C0">
        <w:rPr>
          <w:rFonts w:ascii="Times New Roman" w:hAnsi="Times New Roman"/>
          <w:sz w:val="28"/>
          <w:szCs w:val="28"/>
        </w:rPr>
        <w:t xml:space="preserve"> </w:t>
      </w:r>
      <w:r w:rsidR="00F952C0">
        <w:rPr>
          <w:rFonts w:ascii="Times New Roman" w:hAnsi="Times New Roman"/>
          <w:sz w:val="28"/>
          <w:szCs w:val="28"/>
          <w:lang w:val="en-US"/>
        </w:rPr>
        <w:t>Rother</w:t>
      </w:r>
      <w:r w:rsidR="00F952C0" w:rsidRPr="00F952C0">
        <w:rPr>
          <w:rFonts w:ascii="Times New Roman" w:hAnsi="Times New Roman"/>
          <w:sz w:val="28"/>
          <w:szCs w:val="28"/>
        </w:rPr>
        <w:t xml:space="preserve">, 2010) </w:t>
      </w:r>
      <w:r w:rsidR="00F952C0">
        <w:rPr>
          <w:rFonts w:ascii="Times New Roman" w:hAnsi="Times New Roman"/>
          <w:sz w:val="28"/>
          <w:szCs w:val="28"/>
        </w:rPr>
        <w:t>оценивает воздействие доли государственного долга в валовом выпуске на темп роста реального ВВП на душу населения по панельным данным 12 стран Еврозоны за период 1970-2009 годов.</w:t>
      </w:r>
      <w:r w:rsidR="008C360E">
        <w:rPr>
          <w:rFonts w:ascii="Times New Roman" w:hAnsi="Times New Roman"/>
          <w:sz w:val="28"/>
          <w:szCs w:val="28"/>
        </w:rPr>
        <w:t xml:space="preserve"> Анализ направлен на выявление долгосрочного эффекта.</w:t>
      </w:r>
      <w:r w:rsidR="00B22621">
        <w:rPr>
          <w:rFonts w:ascii="Times New Roman" w:hAnsi="Times New Roman"/>
          <w:sz w:val="28"/>
          <w:szCs w:val="28"/>
        </w:rPr>
        <w:t xml:space="preserve"> Исследование представляется актуальным, так как за последнее десятилетие страны Еврозоны испытали стремительное увеличение долгового бремени. </w:t>
      </w:r>
      <w:r w:rsidR="00F952C0">
        <w:rPr>
          <w:rFonts w:ascii="Times New Roman" w:hAnsi="Times New Roman"/>
          <w:sz w:val="28"/>
          <w:szCs w:val="28"/>
        </w:rPr>
        <w:t xml:space="preserve"> </w:t>
      </w:r>
      <w:r w:rsidR="008C360E">
        <w:rPr>
          <w:rFonts w:ascii="Times New Roman" w:hAnsi="Times New Roman"/>
          <w:sz w:val="28"/>
          <w:szCs w:val="28"/>
        </w:rPr>
        <w:t>Полученные результаты говорят о наличии нелинейной зависимости– существует пороговое значени</w:t>
      </w:r>
      <w:r w:rsidR="005B16E3">
        <w:rPr>
          <w:rFonts w:ascii="Times New Roman" w:hAnsi="Times New Roman"/>
          <w:sz w:val="28"/>
          <w:szCs w:val="28"/>
        </w:rPr>
        <w:t>е государственного дол</w:t>
      </w:r>
      <w:r w:rsidR="00B22621">
        <w:rPr>
          <w:rFonts w:ascii="Times New Roman" w:hAnsi="Times New Roman"/>
          <w:sz w:val="28"/>
          <w:szCs w:val="28"/>
        </w:rPr>
        <w:t xml:space="preserve">га, равное примерно </w:t>
      </w:r>
      <w:r w:rsidR="00B22621">
        <w:rPr>
          <w:rFonts w:ascii="Times New Roman" w:hAnsi="Times New Roman"/>
          <w:sz w:val="28"/>
          <w:szCs w:val="28"/>
        </w:rPr>
        <w:lastRenderedPageBreak/>
        <w:t>90-100% ВВП, превышение которого резко усиливает отрицательный эффект на долгосрочный экономический рост.</w:t>
      </w:r>
      <w:r w:rsidR="00E76617">
        <w:rPr>
          <w:rFonts w:ascii="Times New Roman" w:hAnsi="Times New Roman"/>
          <w:sz w:val="28"/>
          <w:szCs w:val="28"/>
        </w:rPr>
        <w:t xml:space="preserve"> Негативное влияние государственной задолженности начинает проявляться на уровне 70-80% ВВП, что предполагает более осторожную политику размещения государственных облигаций. </w:t>
      </w:r>
      <w:r w:rsidR="00E42B03">
        <w:rPr>
          <w:rFonts w:ascii="Times New Roman" w:hAnsi="Times New Roman"/>
          <w:sz w:val="28"/>
          <w:szCs w:val="28"/>
        </w:rPr>
        <w:t>Г</w:t>
      </w:r>
      <w:r w:rsidR="008A5D14">
        <w:rPr>
          <w:rFonts w:ascii="Times New Roman" w:hAnsi="Times New Roman"/>
          <w:sz w:val="28"/>
          <w:szCs w:val="28"/>
        </w:rPr>
        <w:t>одовые изменения в соотношениях</w:t>
      </w:r>
      <w:r w:rsidR="00E42B03">
        <w:rPr>
          <w:rFonts w:ascii="Times New Roman" w:hAnsi="Times New Roman"/>
          <w:sz w:val="28"/>
          <w:szCs w:val="28"/>
        </w:rPr>
        <w:t xml:space="preserve"> Долг/ВВП</w:t>
      </w:r>
      <w:r w:rsidR="008A5D14">
        <w:rPr>
          <w:rFonts w:ascii="Times New Roman" w:hAnsi="Times New Roman"/>
          <w:sz w:val="28"/>
          <w:szCs w:val="28"/>
        </w:rPr>
        <w:t xml:space="preserve"> и Бюджетный дефицит/ВВП</w:t>
      </w:r>
      <w:r w:rsidR="00747324">
        <w:rPr>
          <w:rFonts w:ascii="Times New Roman" w:hAnsi="Times New Roman"/>
          <w:sz w:val="28"/>
          <w:szCs w:val="28"/>
        </w:rPr>
        <w:t xml:space="preserve"> оказывают линейный отрицательный эффект на темпы роста душевого ВВП. </w:t>
      </w:r>
      <w:r w:rsidR="00FD6EAE">
        <w:rPr>
          <w:rFonts w:ascii="Times New Roman" w:hAnsi="Times New Roman"/>
          <w:sz w:val="28"/>
          <w:szCs w:val="28"/>
        </w:rPr>
        <w:t>Основными каналами влияния долгового бремени на динамику выпуска</w:t>
      </w:r>
      <w:r w:rsidR="006E1652">
        <w:rPr>
          <w:rFonts w:ascii="Times New Roman" w:hAnsi="Times New Roman"/>
          <w:sz w:val="28"/>
          <w:szCs w:val="28"/>
        </w:rPr>
        <w:t xml:space="preserve">, согласно расчетам </w:t>
      </w:r>
      <w:r w:rsidR="006E1652" w:rsidRPr="00F952C0">
        <w:rPr>
          <w:rFonts w:ascii="Times New Roman" w:hAnsi="Times New Roman"/>
          <w:sz w:val="28"/>
          <w:szCs w:val="28"/>
        </w:rPr>
        <w:t>(</w:t>
      </w:r>
      <w:r w:rsidR="006E1652">
        <w:rPr>
          <w:rFonts w:ascii="Times New Roman" w:hAnsi="Times New Roman"/>
          <w:sz w:val="28"/>
          <w:szCs w:val="28"/>
          <w:lang w:val="en-US"/>
        </w:rPr>
        <w:t>Checherita</w:t>
      </w:r>
      <w:r w:rsidR="006E1652" w:rsidRPr="00F952C0">
        <w:rPr>
          <w:rFonts w:ascii="Times New Roman" w:hAnsi="Times New Roman"/>
          <w:sz w:val="28"/>
          <w:szCs w:val="28"/>
        </w:rPr>
        <w:t xml:space="preserve"> </w:t>
      </w:r>
      <w:r w:rsidR="006E1652">
        <w:rPr>
          <w:rFonts w:ascii="Times New Roman" w:hAnsi="Times New Roman"/>
          <w:sz w:val="28"/>
          <w:szCs w:val="28"/>
          <w:lang w:val="en-US"/>
        </w:rPr>
        <w:t>and</w:t>
      </w:r>
      <w:r w:rsidR="006E1652" w:rsidRPr="00F952C0">
        <w:rPr>
          <w:rFonts w:ascii="Times New Roman" w:hAnsi="Times New Roman"/>
          <w:sz w:val="28"/>
          <w:szCs w:val="28"/>
        </w:rPr>
        <w:t xml:space="preserve"> </w:t>
      </w:r>
      <w:r w:rsidR="006E1652">
        <w:rPr>
          <w:rFonts w:ascii="Times New Roman" w:hAnsi="Times New Roman"/>
          <w:sz w:val="28"/>
          <w:szCs w:val="28"/>
          <w:lang w:val="en-US"/>
        </w:rPr>
        <w:t>Rother</w:t>
      </w:r>
      <w:r w:rsidR="006E1652" w:rsidRPr="00F952C0">
        <w:rPr>
          <w:rFonts w:ascii="Times New Roman" w:hAnsi="Times New Roman"/>
          <w:sz w:val="28"/>
          <w:szCs w:val="28"/>
        </w:rPr>
        <w:t>, 2010)</w:t>
      </w:r>
      <w:r w:rsidR="009A7D42">
        <w:rPr>
          <w:rFonts w:ascii="Times New Roman" w:hAnsi="Times New Roman"/>
          <w:sz w:val="28"/>
          <w:szCs w:val="28"/>
        </w:rPr>
        <w:t>,</w:t>
      </w:r>
      <w:r w:rsidR="006E1652">
        <w:rPr>
          <w:rFonts w:ascii="Times New Roman" w:hAnsi="Times New Roman"/>
          <w:sz w:val="28"/>
          <w:szCs w:val="28"/>
        </w:rPr>
        <w:t xml:space="preserve"> </w:t>
      </w:r>
      <w:r w:rsidR="00FD6EAE">
        <w:rPr>
          <w:rFonts w:ascii="Times New Roman" w:hAnsi="Times New Roman"/>
          <w:sz w:val="28"/>
          <w:szCs w:val="28"/>
        </w:rPr>
        <w:t xml:space="preserve"> являются</w:t>
      </w:r>
      <w:r w:rsidR="006E1652">
        <w:rPr>
          <w:rFonts w:ascii="Times New Roman" w:hAnsi="Times New Roman"/>
          <w:sz w:val="28"/>
          <w:szCs w:val="28"/>
        </w:rPr>
        <w:t xml:space="preserve"> частные сбережения, государственные инвестиции, совокупная производительность факторов труда и капитала, а также долгосрочные номинальные и реальные процентные ставки. Полученные в работе результаты предоставляют серьёзные аргументы в пользу сокращения долговой нагрузки, ради обеспечения устойчивых темпов экономического роста в долгосрочном периоде. </w:t>
      </w:r>
    </w:p>
    <w:p w:rsidR="008A0D88" w:rsidRDefault="00AC1432" w:rsidP="00600327">
      <w:pPr>
        <w:spacing w:after="0" w:line="360" w:lineRule="auto"/>
        <w:jc w:val="both"/>
        <w:rPr>
          <w:rFonts w:ascii="Times New Roman" w:hAnsi="Times New Roman"/>
          <w:sz w:val="28"/>
          <w:szCs w:val="28"/>
        </w:rPr>
      </w:pPr>
      <w:r>
        <w:rPr>
          <w:rFonts w:ascii="Times New Roman" w:hAnsi="Times New Roman"/>
          <w:sz w:val="28"/>
          <w:szCs w:val="28"/>
        </w:rPr>
        <w:tab/>
        <w:t>Исследование (</w:t>
      </w:r>
      <w:r>
        <w:rPr>
          <w:rFonts w:ascii="Times New Roman" w:hAnsi="Times New Roman"/>
          <w:sz w:val="28"/>
          <w:szCs w:val="28"/>
          <w:lang w:val="en-US"/>
        </w:rPr>
        <w:t>Kumar</w:t>
      </w:r>
      <w:r w:rsidRPr="00AC1432">
        <w:rPr>
          <w:rFonts w:ascii="Times New Roman" w:hAnsi="Times New Roman"/>
          <w:sz w:val="28"/>
          <w:szCs w:val="28"/>
        </w:rPr>
        <w:t xml:space="preserve"> </w:t>
      </w:r>
      <w:r>
        <w:rPr>
          <w:rFonts w:ascii="Times New Roman" w:hAnsi="Times New Roman"/>
          <w:sz w:val="28"/>
          <w:szCs w:val="28"/>
          <w:lang w:val="en-US"/>
        </w:rPr>
        <w:t>and</w:t>
      </w:r>
      <w:r w:rsidRPr="00AC1432">
        <w:rPr>
          <w:rFonts w:ascii="Times New Roman" w:hAnsi="Times New Roman"/>
          <w:sz w:val="28"/>
          <w:szCs w:val="28"/>
        </w:rPr>
        <w:t xml:space="preserve"> </w:t>
      </w:r>
      <w:r>
        <w:rPr>
          <w:rFonts w:ascii="Times New Roman" w:hAnsi="Times New Roman"/>
          <w:sz w:val="28"/>
          <w:szCs w:val="28"/>
          <w:lang w:val="en-US"/>
        </w:rPr>
        <w:t>Woo</w:t>
      </w:r>
      <w:r w:rsidRPr="00AC1432">
        <w:rPr>
          <w:rFonts w:ascii="Times New Roman" w:hAnsi="Times New Roman"/>
          <w:sz w:val="28"/>
          <w:szCs w:val="28"/>
        </w:rPr>
        <w:t xml:space="preserve">, 2010) </w:t>
      </w:r>
      <w:r>
        <w:rPr>
          <w:rFonts w:ascii="Times New Roman" w:hAnsi="Times New Roman"/>
          <w:sz w:val="28"/>
          <w:szCs w:val="28"/>
        </w:rPr>
        <w:t xml:space="preserve">также посвящено оценке  зависимости долгосрочного экономического роста от высоких уровней государственных заимствований. Панельная выборка состоит из наблюдений по </w:t>
      </w:r>
      <w:r w:rsidR="006D53D7">
        <w:rPr>
          <w:rFonts w:ascii="Times New Roman" w:hAnsi="Times New Roman"/>
          <w:sz w:val="28"/>
          <w:szCs w:val="28"/>
        </w:rPr>
        <w:t>39 развитым и развивающимся странам за период 1970-2009 годов. В качестве зависимой переменной выступает реальный темп роста душевого ВВП. Ключевым регрессором модели является отношение совокупного государственного долга к ВВП. Основная спецификация содержит и множество других немаловажных детерминант экономического роста, в том числе долю бюджетного дефицита (профицита) в ВВП. Основное уравнение спецификации оценивается</w:t>
      </w:r>
      <w:r w:rsidR="008E6E42">
        <w:rPr>
          <w:rFonts w:ascii="Times New Roman" w:hAnsi="Times New Roman"/>
          <w:sz w:val="28"/>
          <w:szCs w:val="28"/>
        </w:rPr>
        <w:t xml:space="preserve"> объединенной регрессией, моделью со случайным эффектом, моделью с фиксированным эффектом, а также обобщенным методом моментов, который позволяет решить проблему эндогенности регрессоров и учитывает обратную причинную связь между темпами экономического роста и долговой нагрузкой. </w:t>
      </w:r>
      <w:r w:rsidR="00E87D69">
        <w:rPr>
          <w:rFonts w:ascii="Times New Roman" w:hAnsi="Times New Roman"/>
          <w:sz w:val="28"/>
          <w:szCs w:val="28"/>
        </w:rPr>
        <w:t>В процессе анализа определена нелинейная зависимость, существование пороговых значений доли займов в ВВП, а также различия</w:t>
      </w:r>
      <w:r w:rsidR="00B45315">
        <w:rPr>
          <w:rFonts w:ascii="Times New Roman" w:hAnsi="Times New Roman"/>
          <w:sz w:val="28"/>
          <w:szCs w:val="28"/>
        </w:rPr>
        <w:t xml:space="preserve"> в оценках коэффициентов</w:t>
      </w:r>
      <w:r w:rsidR="00E87D69">
        <w:rPr>
          <w:rFonts w:ascii="Times New Roman" w:hAnsi="Times New Roman"/>
          <w:sz w:val="28"/>
          <w:szCs w:val="28"/>
        </w:rPr>
        <w:t xml:space="preserve"> </w:t>
      </w:r>
      <w:r w:rsidR="00B45315">
        <w:rPr>
          <w:rFonts w:ascii="Times New Roman" w:hAnsi="Times New Roman"/>
          <w:sz w:val="28"/>
          <w:szCs w:val="28"/>
        </w:rPr>
        <w:t xml:space="preserve">между </w:t>
      </w:r>
      <w:r w:rsidR="00B45315">
        <w:rPr>
          <w:rFonts w:ascii="Times New Roman" w:hAnsi="Times New Roman"/>
          <w:sz w:val="28"/>
          <w:szCs w:val="28"/>
        </w:rPr>
        <w:lastRenderedPageBreak/>
        <w:t>развитыми</w:t>
      </w:r>
      <w:r w:rsidR="00E87D69">
        <w:rPr>
          <w:rFonts w:ascii="Times New Roman" w:hAnsi="Times New Roman"/>
          <w:sz w:val="28"/>
          <w:szCs w:val="28"/>
        </w:rPr>
        <w:t xml:space="preserve"> и развив</w:t>
      </w:r>
      <w:r w:rsidR="00B45315">
        <w:rPr>
          <w:rFonts w:ascii="Times New Roman" w:hAnsi="Times New Roman"/>
          <w:sz w:val="28"/>
          <w:szCs w:val="28"/>
        </w:rPr>
        <w:t>ающимися</w:t>
      </w:r>
      <w:r w:rsidR="00E87D69">
        <w:rPr>
          <w:rFonts w:ascii="Times New Roman" w:hAnsi="Times New Roman"/>
          <w:sz w:val="28"/>
          <w:szCs w:val="28"/>
        </w:rPr>
        <w:t xml:space="preserve"> стран</w:t>
      </w:r>
      <w:r w:rsidR="00B45315">
        <w:rPr>
          <w:rFonts w:ascii="Times New Roman" w:hAnsi="Times New Roman"/>
          <w:sz w:val="28"/>
          <w:szCs w:val="28"/>
        </w:rPr>
        <w:t>ами</w:t>
      </w:r>
      <w:r w:rsidR="00E87D69">
        <w:rPr>
          <w:rFonts w:ascii="Times New Roman" w:hAnsi="Times New Roman"/>
          <w:sz w:val="28"/>
          <w:szCs w:val="28"/>
        </w:rPr>
        <w:t>.</w:t>
      </w:r>
      <w:r w:rsidR="00B45315">
        <w:rPr>
          <w:rFonts w:ascii="Times New Roman" w:hAnsi="Times New Roman"/>
          <w:sz w:val="28"/>
          <w:szCs w:val="28"/>
        </w:rPr>
        <w:t xml:space="preserve"> </w:t>
      </w:r>
      <w:r w:rsidR="00442E3B">
        <w:rPr>
          <w:rFonts w:ascii="Times New Roman" w:hAnsi="Times New Roman"/>
          <w:sz w:val="28"/>
          <w:szCs w:val="28"/>
        </w:rPr>
        <w:t xml:space="preserve">Результаты свидетельствуют в пользу обратной зависимости между текущим уровнем долгового бремени и последующими темпами экономического роста. </w:t>
      </w:r>
      <w:r w:rsidR="00285755">
        <w:rPr>
          <w:rFonts w:ascii="Times New Roman" w:hAnsi="Times New Roman"/>
          <w:sz w:val="28"/>
          <w:szCs w:val="28"/>
        </w:rPr>
        <w:t xml:space="preserve">В развитых странах данная зависимость проявляет себя несколько слабее. С увеличением долгового бремени (соотношения Долг/ВВП) отрицательное воздействие на последующий рост ВВП усиливается. Авторы </w:t>
      </w:r>
      <w:r w:rsidR="00285755">
        <w:rPr>
          <w:rFonts w:ascii="Times New Roman" w:hAnsi="Times New Roman"/>
          <w:sz w:val="28"/>
          <w:szCs w:val="28"/>
          <w:lang w:val="en-US"/>
        </w:rPr>
        <w:t>Kumar</w:t>
      </w:r>
      <w:r w:rsidR="00285755" w:rsidRPr="00285755">
        <w:rPr>
          <w:rFonts w:ascii="Times New Roman" w:hAnsi="Times New Roman"/>
          <w:sz w:val="28"/>
          <w:szCs w:val="28"/>
        </w:rPr>
        <w:t xml:space="preserve"> </w:t>
      </w:r>
      <w:r w:rsidR="00285755">
        <w:rPr>
          <w:rFonts w:ascii="Times New Roman" w:hAnsi="Times New Roman"/>
          <w:sz w:val="28"/>
          <w:szCs w:val="28"/>
          <w:lang w:val="en-US"/>
        </w:rPr>
        <w:t>and</w:t>
      </w:r>
      <w:r w:rsidR="00285755" w:rsidRPr="00285755">
        <w:rPr>
          <w:rFonts w:ascii="Times New Roman" w:hAnsi="Times New Roman"/>
          <w:sz w:val="28"/>
          <w:szCs w:val="28"/>
        </w:rPr>
        <w:t xml:space="preserve"> </w:t>
      </w:r>
      <w:r w:rsidR="00285755">
        <w:rPr>
          <w:rFonts w:ascii="Times New Roman" w:hAnsi="Times New Roman"/>
          <w:sz w:val="28"/>
          <w:szCs w:val="28"/>
          <w:lang w:val="en-US"/>
        </w:rPr>
        <w:t>Woo</w:t>
      </w:r>
      <w:r w:rsidR="00285755" w:rsidRPr="00285755">
        <w:rPr>
          <w:rFonts w:ascii="Times New Roman" w:hAnsi="Times New Roman"/>
          <w:sz w:val="28"/>
          <w:szCs w:val="28"/>
        </w:rPr>
        <w:t xml:space="preserve"> (2010)</w:t>
      </w:r>
      <w:r w:rsidR="00285755">
        <w:rPr>
          <w:rFonts w:ascii="Times New Roman" w:hAnsi="Times New Roman"/>
          <w:sz w:val="28"/>
          <w:szCs w:val="28"/>
        </w:rPr>
        <w:t xml:space="preserve"> также определяют основные каналы влияния путем оценивания эффекта государственного долга на различные компоненты</w:t>
      </w:r>
      <w:r w:rsidR="006B0816">
        <w:rPr>
          <w:rFonts w:ascii="Times New Roman" w:hAnsi="Times New Roman"/>
          <w:sz w:val="28"/>
          <w:szCs w:val="28"/>
        </w:rPr>
        <w:t xml:space="preserve"> реального </w:t>
      </w:r>
      <w:r w:rsidR="00285755">
        <w:rPr>
          <w:rFonts w:ascii="Times New Roman" w:hAnsi="Times New Roman"/>
          <w:sz w:val="28"/>
          <w:szCs w:val="28"/>
        </w:rPr>
        <w:t xml:space="preserve"> экономического роста. </w:t>
      </w:r>
      <w:r w:rsidR="006B0816">
        <w:rPr>
          <w:rFonts w:ascii="Times New Roman" w:hAnsi="Times New Roman"/>
          <w:sz w:val="28"/>
          <w:szCs w:val="28"/>
        </w:rPr>
        <w:t>Согласно полученным оценкам, размещение государственных заимствований вытесняет инвестиции, тормозит рост запасов капитала, что приводит к замедлению роста производительности труда. Для динамики</w:t>
      </w:r>
      <w:r w:rsidR="00FB20B6">
        <w:rPr>
          <w:rFonts w:ascii="Times New Roman" w:hAnsi="Times New Roman"/>
          <w:sz w:val="28"/>
          <w:szCs w:val="28"/>
        </w:rPr>
        <w:t xml:space="preserve"> реального</w:t>
      </w:r>
      <w:r w:rsidR="006B0816">
        <w:rPr>
          <w:rFonts w:ascii="Times New Roman" w:hAnsi="Times New Roman"/>
          <w:sz w:val="28"/>
          <w:szCs w:val="28"/>
        </w:rPr>
        <w:t xml:space="preserve"> ВВП такие обстоятельства явно неблагоприятны.   </w:t>
      </w:r>
    </w:p>
    <w:p w:rsidR="00A16A83" w:rsidRDefault="008A0D88" w:rsidP="00E9333B">
      <w:pPr>
        <w:spacing w:after="0" w:line="360" w:lineRule="auto"/>
        <w:jc w:val="both"/>
        <w:rPr>
          <w:rFonts w:ascii="Times New Roman" w:hAnsi="Times New Roman"/>
          <w:sz w:val="28"/>
          <w:szCs w:val="28"/>
        </w:rPr>
      </w:pPr>
      <w:r w:rsidRPr="00993411">
        <w:rPr>
          <w:rFonts w:ascii="Times New Roman" w:hAnsi="Times New Roman"/>
          <w:sz w:val="28"/>
          <w:szCs w:val="28"/>
        </w:rPr>
        <w:tab/>
      </w:r>
      <w:r>
        <w:rPr>
          <w:rFonts w:ascii="Times New Roman" w:hAnsi="Times New Roman"/>
          <w:sz w:val="28"/>
          <w:szCs w:val="28"/>
        </w:rPr>
        <w:t xml:space="preserve">Авторы </w:t>
      </w:r>
      <w:r>
        <w:rPr>
          <w:rFonts w:ascii="Times New Roman" w:hAnsi="Times New Roman"/>
          <w:sz w:val="28"/>
          <w:szCs w:val="28"/>
          <w:lang w:val="en-US"/>
        </w:rPr>
        <w:t>Reinhart</w:t>
      </w:r>
      <w:r w:rsidRPr="008A0D88">
        <w:rPr>
          <w:rFonts w:ascii="Times New Roman" w:hAnsi="Times New Roman"/>
          <w:sz w:val="28"/>
          <w:szCs w:val="28"/>
        </w:rPr>
        <w:t xml:space="preserve"> </w:t>
      </w:r>
      <w:r>
        <w:rPr>
          <w:rFonts w:ascii="Times New Roman" w:hAnsi="Times New Roman"/>
          <w:sz w:val="28"/>
          <w:szCs w:val="28"/>
          <w:lang w:val="en-US"/>
        </w:rPr>
        <w:t>and</w:t>
      </w:r>
      <w:r w:rsidRPr="008A0D88">
        <w:rPr>
          <w:rFonts w:ascii="Times New Roman" w:hAnsi="Times New Roman"/>
          <w:sz w:val="28"/>
          <w:szCs w:val="28"/>
        </w:rPr>
        <w:t xml:space="preserve"> </w:t>
      </w:r>
      <w:r>
        <w:rPr>
          <w:rFonts w:ascii="Times New Roman" w:hAnsi="Times New Roman"/>
          <w:sz w:val="28"/>
          <w:szCs w:val="28"/>
          <w:lang w:val="en-US"/>
        </w:rPr>
        <w:t>Rogoff</w:t>
      </w:r>
      <w:r w:rsidRPr="008A0D88">
        <w:rPr>
          <w:rFonts w:ascii="Times New Roman" w:hAnsi="Times New Roman"/>
          <w:sz w:val="28"/>
          <w:szCs w:val="28"/>
        </w:rPr>
        <w:t xml:space="preserve"> (2010) </w:t>
      </w:r>
      <w:r>
        <w:rPr>
          <w:rFonts w:ascii="Times New Roman" w:hAnsi="Times New Roman"/>
          <w:sz w:val="28"/>
          <w:szCs w:val="28"/>
        </w:rPr>
        <w:t>анализируют зависимость экономического роста от различных уровней государственной задолженности и внешнего долга, состоящего из внешних государственных и внешних частных займов. Используемая выборка состоит из 3700 годовых наблюдений по 44</w:t>
      </w:r>
      <w:r w:rsidR="00E311AD">
        <w:rPr>
          <w:rFonts w:ascii="Times New Roman" w:hAnsi="Times New Roman"/>
          <w:sz w:val="28"/>
          <w:szCs w:val="28"/>
        </w:rPr>
        <w:t xml:space="preserve"> развитым и развивающимся</w:t>
      </w:r>
      <w:r>
        <w:rPr>
          <w:rFonts w:ascii="Times New Roman" w:hAnsi="Times New Roman"/>
          <w:sz w:val="28"/>
          <w:szCs w:val="28"/>
        </w:rPr>
        <w:t xml:space="preserve"> странам за примерно 200-летний период (</w:t>
      </w:r>
      <w:r w:rsidR="00B15E9E">
        <w:rPr>
          <w:rFonts w:ascii="Times New Roman" w:hAnsi="Times New Roman"/>
          <w:sz w:val="28"/>
          <w:szCs w:val="28"/>
        </w:rPr>
        <w:t xml:space="preserve">1790–2009 года). Столь обширная выборка наблюдений охватывает множество политических систем, общественных институтов, исторических обстоятельств и соглашений о валютных курсах. </w:t>
      </w:r>
      <w:r w:rsidR="00E311AD">
        <w:rPr>
          <w:rFonts w:ascii="Times New Roman" w:hAnsi="Times New Roman"/>
          <w:sz w:val="28"/>
          <w:szCs w:val="28"/>
        </w:rPr>
        <w:t xml:space="preserve">В ходе эмпирического анализа авторам удалось получить следующие нетривиальные результаты. Во-первых, если стоимость совокупного государственного долга составляет менее 90% ВВП, то влияние </w:t>
      </w:r>
      <w:r w:rsidR="00A35DED">
        <w:rPr>
          <w:rFonts w:ascii="Times New Roman" w:hAnsi="Times New Roman"/>
          <w:sz w:val="28"/>
          <w:szCs w:val="28"/>
        </w:rPr>
        <w:t>долга на темп реального роста ВВП оказывается слабым.</w:t>
      </w:r>
      <w:r w:rsidR="00783B46">
        <w:rPr>
          <w:rFonts w:ascii="Times New Roman" w:hAnsi="Times New Roman"/>
          <w:sz w:val="28"/>
          <w:szCs w:val="28"/>
        </w:rPr>
        <w:t xml:space="preserve"> При превышении госдолгом порогового значения в 90% ВВП средние темпы экономического роста испытывают существенный спад. Что удивительно, данное пороговое значение характерно, как для развитых, так и для развивающихся стран. </w:t>
      </w:r>
      <w:r w:rsidR="000D14C8">
        <w:rPr>
          <w:rFonts w:ascii="Times New Roman" w:hAnsi="Times New Roman"/>
          <w:sz w:val="28"/>
          <w:szCs w:val="28"/>
        </w:rPr>
        <w:t xml:space="preserve">Во-вторых, </w:t>
      </w:r>
      <w:r w:rsidR="00B42DF4">
        <w:rPr>
          <w:rFonts w:ascii="Times New Roman" w:hAnsi="Times New Roman"/>
          <w:sz w:val="28"/>
          <w:szCs w:val="28"/>
        </w:rPr>
        <w:t xml:space="preserve">по внешнему долгу (государственному и частному) в развивающихся экономиках наблюдаются более низкие пороговые значения, нежели в развитых странах. Если </w:t>
      </w:r>
      <w:r w:rsidR="00B42DF4">
        <w:rPr>
          <w:rFonts w:ascii="Times New Roman" w:hAnsi="Times New Roman"/>
          <w:sz w:val="28"/>
          <w:szCs w:val="28"/>
        </w:rPr>
        <w:lastRenderedPageBreak/>
        <w:t>стоимость внешнего долга достигает 60% ВВП, годовые темпы экономического роста снижаются примерно на 2%. При более высокой</w:t>
      </w:r>
      <w:r w:rsidR="008B79C7">
        <w:rPr>
          <w:rFonts w:ascii="Times New Roman" w:hAnsi="Times New Roman"/>
          <w:sz w:val="28"/>
          <w:szCs w:val="28"/>
        </w:rPr>
        <w:t xml:space="preserve"> внешней</w:t>
      </w:r>
      <w:r w:rsidR="00B42DF4">
        <w:rPr>
          <w:rFonts w:ascii="Times New Roman" w:hAnsi="Times New Roman"/>
          <w:sz w:val="28"/>
          <w:szCs w:val="28"/>
        </w:rPr>
        <w:t xml:space="preserve"> долговой нагрузке, темп роста ВВП может сократиться наполовину.</w:t>
      </w:r>
      <w:r w:rsidR="00EF2AD7">
        <w:rPr>
          <w:rFonts w:ascii="Times New Roman" w:hAnsi="Times New Roman"/>
          <w:sz w:val="28"/>
          <w:szCs w:val="28"/>
        </w:rPr>
        <w:t xml:space="preserve"> Из полученных результатов следует, что накопление внешнего долга представляет собой б</w:t>
      </w:r>
      <w:r w:rsidR="00EF2AD7" w:rsidRPr="00EF2AD7">
        <w:rPr>
          <w:rFonts w:ascii="Times New Roman" w:hAnsi="Times New Roman"/>
          <w:b/>
          <w:i/>
          <w:sz w:val="28"/>
          <w:szCs w:val="28"/>
        </w:rPr>
        <w:t>о</w:t>
      </w:r>
      <w:r w:rsidR="00EF2AD7">
        <w:rPr>
          <w:rFonts w:ascii="Times New Roman" w:hAnsi="Times New Roman"/>
          <w:sz w:val="28"/>
          <w:szCs w:val="28"/>
        </w:rPr>
        <w:t xml:space="preserve">льшую угрозу для устойчивого экономического роста, нежели эмиссия внутренних займов. Соответственно при необходимости долгового финансирования, правительству желательно использовать инструмент внутренних заимствований. </w:t>
      </w:r>
    </w:p>
    <w:p w:rsidR="00962E13" w:rsidRDefault="00A16A83" w:rsidP="00E9333B">
      <w:pPr>
        <w:spacing w:after="0" w:line="360" w:lineRule="auto"/>
        <w:jc w:val="both"/>
        <w:rPr>
          <w:rFonts w:ascii="Times New Roman" w:hAnsi="Times New Roman"/>
          <w:sz w:val="28"/>
          <w:szCs w:val="28"/>
        </w:rPr>
      </w:pPr>
      <w:r>
        <w:rPr>
          <w:rFonts w:ascii="Times New Roman" w:hAnsi="Times New Roman"/>
          <w:sz w:val="28"/>
          <w:szCs w:val="28"/>
        </w:rPr>
        <w:tab/>
      </w:r>
      <w:r w:rsidR="007D7DE0">
        <w:rPr>
          <w:rFonts w:ascii="Times New Roman" w:hAnsi="Times New Roman"/>
          <w:sz w:val="28"/>
          <w:szCs w:val="28"/>
        </w:rPr>
        <w:t>Отличие подхода</w:t>
      </w:r>
      <w:r w:rsidRPr="00A16A83">
        <w:rPr>
          <w:rFonts w:ascii="Times New Roman" w:hAnsi="Times New Roman"/>
          <w:sz w:val="28"/>
          <w:szCs w:val="28"/>
        </w:rPr>
        <w:t xml:space="preserve"> </w:t>
      </w:r>
      <w:r>
        <w:rPr>
          <w:rFonts w:ascii="Times New Roman" w:hAnsi="Times New Roman"/>
          <w:sz w:val="28"/>
          <w:szCs w:val="28"/>
          <w:lang w:val="en-US"/>
        </w:rPr>
        <w:t>Presbitero</w:t>
      </w:r>
      <w:r w:rsidRPr="00A16A83">
        <w:rPr>
          <w:rFonts w:ascii="Times New Roman" w:hAnsi="Times New Roman"/>
          <w:sz w:val="28"/>
          <w:szCs w:val="28"/>
        </w:rPr>
        <w:t xml:space="preserve"> (2011)</w:t>
      </w:r>
      <w:r w:rsidR="005C69E7">
        <w:rPr>
          <w:rFonts w:ascii="Times New Roman" w:hAnsi="Times New Roman"/>
          <w:sz w:val="28"/>
          <w:szCs w:val="28"/>
        </w:rPr>
        <w:t>, оценивающего воздействие совокупного государственного долга на темпы роста экономики,</w:t>
      </w:r>
      <w:r w:rsidRPr="00A16A83">
        <w:rPr>
          <w:rFonts w:ascii="Times New Roman" w:hAnsi="Times New Roman"/>
          <w:sz w:val="28"/>
          <w:szCs w:val="28"/>
        </w:rPr>
        <w:t xml:space="preserve"> </w:t>
      </w:r>
      <w:r w:rsidR="005C69E7">
        <w:rPr>
          <w:rFonts w:ascii="Times New Roman" w:hAnsi="Times New Roman"/>
          <w:sz w:val="28"/>
          <w:szCs w:val="28"/>
        </w:rPr>
        <w:t>состоит в использовании панельных данных</w:t>
      </w:r>
      <w:r>
        <w:rPr>
          <w:rFonts w:ascii="Times New Roman" w:hAnsi="Times New Roman"/>
          <w:sz w:val="28"/>
          <w:szCs w:val="28"/>
        </w:rPr>
        <w:t xml:space="preserve"> исключительно</w:t>
      </w:r>
      <w:r w:rsidR="005C69E7">
        <w:rPr>
          <w:rFonts w:ascii="Times New Roman" w:hAnsi="Times New Roman"/>
          <w:sz w:val="28"/>
          <w:szCs w:val="28"/>
        </w:rPr>
        <w:t xml:space="preserve"> по развивающим</w:t>
      </w:r>
      <w:r>
        <w:rPr>
          <w:rFonts w:ascii="Times New Roman" w:hAnsi="Times New Roman"/>
          <w:sz w:val="28"/>
          <w:szCs w:val="28"/>
        </w:rPr>
        <w:t>ся стран</w:t>
      </w:r>
      <w:r w:rsidR="005C69E7">
        <w:rPr>
          <w:rFonts w:ascii="Times New Roman" w:hAnsi="Times New Roman"/>
          <w:sz w:val="28"/>
          <w:szCs w:val="28"/>
        </w:rPr>
        <w:t>ам за 1990-2007 года</w:t>
      </w:r>
      <w:r>
        <w:rPr>
          <w:rFonts w:ascii="Times New Roman" w:hAnsi="Times New Roman"/>
          <w:sz w:val="28"/>
          <w:szCs w:val="28"/>
        </w:rPr>
        <w:t xml:space="preserve">. </w:t>
      </w:r>
      <w:r w:rsidR="00C51A15">
        <w:rPr>
          <w:rFonts w:ascii="Times New Roman" w:hAnsi="Times New Roman"/>
          <w:sz w:val="28"/>
          <w:szCs w:val="28"/>
        </w:rPr>
        <w:t>Обусловлено это тем, что в развивающихся странах ещё до экономической рецессии имел место</w:t>
      </w:r>
      <w:r w:rsidR="004F6B50">
        <w:rPr>
          <w:rFonts w:ascii="Times New Roman" w:hAnsi="Times New Roman"/>
          <w:sz w:val="28"/>
          <w:szCs w:val="28"/>
        </w:rPr>
        <w:t xml:space="preserve"> относительный</w:t>
      </w:r>
      <w:r w:rsidR="00C51A15">
        <w:rPr>
          <w:rFonts w:ascii="Times New Roman" w:hAnsi="Times New Roman"/>
          <w:sz w:val="28"/>
          <w:szCs w:val="28"/>
        </w:rPr>
        <w:t xml:space="preserve"> рост </w:t>
      </w:r>
      <w:r w:rsidR="004F6B50">
        <w:rPr>
          <w:rFonts w:ascii="Times New Roman" w:hAnsi="Times New Roman"/>
          <w:sz w:val="28"/>
          <w:szCs w:val="28"/>
        </w:rPr>
        <w:t>внутренней государственной задолженности.</w:t>
      </w:r>
      <w:r w:rsidR="005C69E7">
        <w:rPr>
          <w:rFonts w:ascii="Times New Roman" w:hAnsi="Times New Roman"/>
          <w:sz w:val="28"/>
          <w:szCs w:val="28"/>
        </w:rPr>
        <w:t xml:space="preserve"> Полученные в работе результаты, на первый взгляд, кажутся противоречащими </w:t>
      </w:r>
      <w:r w:rsidR="000D717B">
        <w:rPr>
          <w:rFonts w:ascii="Times New Roman" w:hAnsi="Times New Roman"/>
          <w:sz w:val="28"/>
          <w:szCs w:val="28"/>
        </w:rPr>
        <w:t>здравому смыслу: государственные займы отрицательно сказываются на росте валового выпуска вплоть до достижения 90% ВВП. По</w:t>
      </w:r>
      <w:r w:rsidR="0088257F">
        <w:rPr>
          <w:rFonts w:ascii="Times New Roman" w:hAnsi="Times New Roman"/>
          <w:sz w:val="28"/>
          <w:szCs w:val="28"/>
        </w:rPr>
        <w:t>сле преодоления</w:t>
      </w:r>
      <w:r w:rsidR="000D717B">
        <w:rPr>
          <w:rFonts w:ascii="Times New Roman" w:hAnsi="Times New Roman"/>
          <w:sz w:val="28"/>
          <w:szCs w:val="28"/>
        </w:rPr>
        <w:t xml:space="preserve"> рубежа в 90%, их влияние становится незначимым. </w:t>
      </w:r>
      <w:r w:rsidR="004255A0">
        <w:rPr>
          <w:rFonts w:ascii="Times New Roman" w:hAnsi="Times New Roman"/>
          <w:sz w:val="28"/>
          <w:szCs w:val="28"/>
        </w:rPr>
        <w:t xml:space="preserve">Результаты </w:t>
      </w:r>
      <w:r w:rsidR="004255A0">
        <w:rPr>
          <w:rFonts w:ascii="Times New Roman" w:hAnsi="Times New Roman"/>
          <w:sz w:val="28"/>
          <w:szCs w:val="28"/>
          <w:lang w:val="en-US"/>
        </w:rPr>
        <w:t>Presbitero</w:t>
      </w:r>
      <w:r w:rsidR="004255A0" w:rsidRPr="00A16A83">
        <w:rPr>
          <w:rFonts w:ascii="Times New Roman" w:hAnsi="Times New Roman"/>
          <w:sz w:val="28"/>
          <w:szCs w:val="28"/>
        </w:rPr>
        <w:t xml:space="preserve"> (2011</w:t>
      </w:r>
      <w:r w:rsidR="004255A0">
        <w:rPr>
          <w:rFonts w:ascii="Times New Roman" w:hAnsi="Times New Roman"/>
          <w:sz w:val="28"/>
          <w:szCs w:val="28"/>
        </w:rPr>
        <w:t>) не согласуются с выводами рассмотренных выше исследований</w:t>
      </w:r>
      <w:r w:rsidR="00257F26">
        <w:rPr>
          <w:rFonts w:ascii="Times New Roman" w:hAnsi="Times New Roman"/>
          <w:sz w:val="28"/>
          <w:szCs w:val="28"/>
        </w:rPr>
        <w:t>, в которых анализ проводился по развитым странам (</w:t>
      </w:r>
      <w:r w:rsidR="00257F26">
        <w:rPr>
          <w:rFonts w:ascii="Times New Roman" w:hAnsi="Times New Roman"/>
          <w:sz w:val="28"/>
          <w:szCs w:val="28"/>
          <w:lang w:val="en-US"/>
        </w:rPr>
        <w:t>Checherita</w:t>
      </w:r>
      <w:r w:rsidR="00257F26" w:rsidRPr="00257F26">
        <w:rPr>
          <w:rFonts w:ascii="Times New Roman" w:hAnsi="Times New Roman"/>
          <w:sz w:val="28"/>
          <w:szCs w:val="28"/>
        </w:rPr>
        <w:t xml:space="preserve"> </w:t>
      </w:r>
      <w:r w:rsidR="00257F26">
        <w:rPr>
          <w:rFonts w:ascii="Times New Roman" w:hAnsi="Times New Roman"/>
          <w:sz w:val="28"/>
          <w:szCs w:val="28"/>
          <w:lang w:val="en-US"/>
        </w:rPr>
        <w:t>and</w:t>
      </w:r>
      <w:r w:rsidR="00257F26" w:rsidRPr="00257F26">
        <w:rPr>
          <w:rFonts w:ascii="Times New Roman" w:hAnsi="Times New Roman"/>
          <w:sz w:val="28"/>
          <w:szCs w:val="28"/>
        </w:rPr>
        <w:t xml:space="preserve"> </w:t>
      </w:r>
      <w:r w:rsidR="00257F26">
        <w:rPr>
          <w:rFonts w:ascii="Times New Roman" w:hAnsi="Times New Roman"/>
          <w:sz w:val="28"/>
          <w:szCs w:val="28"/>
          <w:lang w:val="en-US"/>
        </w:rPr>
        <w:t>Rother</w:t>
      </w:r>
      <w:r w:rsidR="00257F26" w:rsidRPr="00257F26">
        <w:rPr>
          <w:rFonts w:ascii="Times New Roman" w:hAnsi="Times New Roman"/>
          <w:sz w:val="28"/>
          <w:szCs w:val="28"/>
        </w:rPr>
        <w:t xml:space="preserve">, 2010), </w:t>
      </w:r>
      <w:r w:rsidR="00257F26">
        <w:rPr>
          <w:rFonts w:ascii="Times New Roman" w:hAnsi="Times New Roman"/>
          <w:sz w:val="28"/>
          <w:szCs w:val="28"/>
        </w:rPr>
        <w:t>либо по смешанной выборке из развитых и развивающихся экономик (</w:t>
      </w:r>
      <w:r w:rsidR="0088257F">
        <w:rPr>
          <w:rFonts w:ascii="Times New Roman" w:hAnsi="Times New Roman"/>
          <w:sz w:val="28"/>
          <w:szCs w:val="28"/>
          <w:lang w:val="en-US"/>
        </w:rPr>
        <w:t>Kumar</w:t>
      </w:r>
      <w:r w:rsidR="0088257F" w:rsidRPr="0088257F">
        <w:rPr>
          <w:rFonts w:ascii="Times New Roman" w:hAnsi="Times New Roman"/>
          <w:sz w:val="28"/>
          <w:szCs w:val="28"/>
        </w:rPr>
        <w:t xml:space="preserve"> </w:t>
      </w:r>
      <w:r w:rsidR="0088257F">
        <w:rPr>
          <w:rFonts w:ascii="Times New Roman" w:hAnsi="Times New Roman"/>
          <w:sz w:val="28"/>
          <w:szCs w:val="28"/>
          <w:lang w:val="en-US"/>
        </w:rPr>
        <w:t>and</w:t>
      </w:r>
      <w:r w:rsidR="0088257F" w:rsidRPr="0088257F">
        <w:rPr>
          <w:rFonts w:ascii="Times New Roman" w:hAnsi="Times New Roman"/>
          <w:sz w:val="28"/>
          <w:szCs w:val="28"/>
        </w:rPr>
        <w:t xml:space="preserve"> </w:t>
      </w:r>
      <w:r w:rsidR="0088257F">
        <w:rPr>
          <w:rFonts w:ascii="Times New Roman" w:hAnsi="Times New Roman"/>
          <w:sz w:val="28"/>
          <w:szCs w:val="28"/>
          <w:lang w:val="en-US"/>
        </w:rPr>
        <w:t>Woo</w:t>
      </w:r>
      <w:r w:rsidR="0088257F" w:rsidRPr="0088257F">
        <w:rPr>
          <w:rFonts w:ascii="Times New Roman" w:hAnsi="Times New Roman"/>
          <w:sz w:val="28"/>
          <w:szCs w:val="28"/>
        </w:rPr>
        <w:t xml:space="preserve">, 2010; </w:t>
      </w:r>
      <w:r w:rsidR="0088257F">
        <w:rPr>
          <w:rFonts w:ascii="Times New Roman" w:hAnsi="Times New Roman"/>
          <w:sz w:val="28"/>
          <w:szCs w:val="28"/>
          <w:lang w:val="en-US"/>
        </w:rPr>
        <w:t>Reinhart</w:t>
      </w:r>
      <w:r w:rsidR="0088257F" w:rsidRPr="0088257F">
        <w:rPr>
          <w:rFonts w:ascii="Times New Roman" w:hAnsi="Times New Roman"/>
          <w:sz w:val="28"/>
          <w:szCs w:val="28"/>
        </w:rPr>
        <w:t xml:space="preserve"> </w:t>
      </w:r>
      <w:r w:rsidR="0088257F">
        <w:rPr>
          <w:rFonts w:ascii="Times New Roman" w:hAnsi="Times New Roman"/>
          <w:sz w:val="28"/>
          <w:szCs w:val="28"/>
          <w:lang w:val="en-US"/>
        </w:rPr>
        <w:t>and</w:t>
      </w:r>
      <w:r w:rsidR="0088257F" w:rsidRPr="0088257F">
        <w:rPr>
          <w:rFonts w:ascii="Times New Roman" w:hAnsi="Times New Roman"/>
          <w:sz w:val="28"/>
          <w:szCs w:val="28"/>
        </w:rPr>
        <w:t xml:space="preserve"> </w:t>
      </w:r>
      <w:r w:rsidR="0088257F">
        <w:rPr>
          <w:rFonts w:ascii="Times New Roman" w:hAnsi="Times New Roman"/>
          <w:sz w:val="28"/>
          <w:szCs w:val="28"/>
          <w:lang w:val="en-US"/>
        </w:rPr>
        <w:t>Rogoff</w:t>
      </w:r>
      <w:r w:rsidR="0088257F" w:rsidRPr="0088257F">
        <w:rPr>
          <w:rFonts w:ascii="Times New Roman" w:hAnsi="Times New Roman"/>
          <w:sz w:val="28"/>
          <w:szCs w:val="28"/>
        </w:rPr>
        <w:t xml:space="preserve">, 2010). </w:t>
      </w:r>
      <w:r w:rsidR="0088257F">
        <w:rPr>
          <w:rFonts w:ascii="Times New Roman" w:hAnsi="Times New Roman"/>
          <w:sz w:val="28"/>
          <w:szCs w:val="28"/>
        </w:rPr>
        <w:t>Тем не менее, данные результаты могут быть объяснены составом выборки.</w:t>
      </w:r>
      <w:r w:rsidR="00247B6F">
        <w:rPr>
          <w:rFonts w:ascii="Times New Roman" w:hAnsi="Times New Roman"/>
          <w:sz w:val="28"/>
          <w:szCs w:val="28"/>
        </w:rPr>
        <w:t xml:space="preserve"> Согласно логике </w:t>
      </w:r>
      <w:r w:rsidR="00247B6F">
        <w:rPr>
          <w:rFonts w:ascii="Times New Roman" w:hAnsi="Times New Roman"/>
          <w:sz w:val="28"/>
          <w:szCs w:val="28"/>
          <w:lang w:val="en-US"/>
        </w:rPr>
        <w:t>Presbitero</w:t>
      </w:r>
      <w:r w:rsidR="00247B6F" w:rsidRPr="00247B6F">
        <w:rPr>
          <w:rFonts w:ascii="Times New Roman" w:hAnsi="Times New Roman"/>
          <w:sz w:val="28"/>
          <w:szCs w:val="28"/>
        </w:rPr>
        <w:t xml:space="preserve"> (2011),</w:t>
      </w:r>
      <w:r w:rsidR="00247B6F">
        <w:rPr>
          <w:rFonts w:ascii="Times New Roman" w:hAnsi="Times New Roman"/>
          <w:sz w:val="28"/>
          <w:szCs w:val="28"/>
        </w:rPr>
        <w:t xml:space="preserve"> в</w:t>
      </w:r>
      <w:r w:rsidR="0088257F">
        <w:rPr>
          <w:rFonts w:ascii="Times New Roman" w:hAnsi="Times New Roman"/>
          <w:sz w:val="28"/>
          <w:szCs w:val="28"/>
        </w:rPr>
        <w:t xml:space="preserve"> странах с низким и средним уровнем благосостояния населения </w:t>
      </w:r>
      <w:r w:rsidR="009E1CF3">
        <w:rPr>
          <w:rFonts w:ascii="Times New Roman" w:hAnsi="Times New Roman"/>
          <w:sz w:val="28"/>
          <w:szCs w:val="28"/>
        </w:rPr>
        <w:t>«долговой навес» накладывает ограничение на темпы экономического роста</w:t>
      </w:r>
      <w:r w:rsidR="00247B6F">
        <w:rPr>
          <w:rFonts w:ascii="Times New Roman" w:hAnsi="Times New Roman"/>
          <w:sz w:val="28"/>
          <w:szCs w:val="28"/>
        </w:rPr>
        <w:t xml:space="preserve"> даже</w:t>
      </w:r>
      <w:r w:rsidR="009E1CF3">
        <w:rPr>
          <w:rFonts w:ascii="Times New Roman" w:hAnsi="Times New Roman"/>
          <w:sz w:val="28"/>
          <w:szCs w:val="28"/>
        </w:rPr>
        <w:t xml:space="preserve"> </w:t>
      </w:r>
      <w:r w:rsidR="00E80657">
        <w:rPr>
          <w:rFonts w:ascii="Times New Roman" w:hAnsi="Times New Roman"/>
          <w:sz w:val="28"/>
          <w:szCs w:val="28"/>
        </w:rPr>
        <w:t>при сравнительно невысоком долговом бремени.</w:t>
      </w:r>
      <w:r w:rsidR="00247B6F">
        <w:rPr>
          <w:rFonts w:ascii="Times New Roman" w:hAnsi="Times New Roman"/>
          <w:sz w:val="28"/>
          <w:szCs w:val="28"/>
        </w:rPr>
        <w:t xml:space="preserve"> В отличие от индустриально развитых государств, в странах с низким и средним уровнем жизни чрезвычайно трудно </w:t>
      </w:r>
      <w:r w:rsidR="000B31B5">
        <w:rPr>
          <w:rFonts w:ascii="Times New Roman" w:hAnsi="Times New Roman"/>
          <w:sz w:val="28"/>
          <w:szCs w:val="28"/>
        </w:rPr>
        <w:t xml:space="preserve">использовать заёмные средства продуктивным образом, избегая оттока капитала, вытеснения инвестиций, ухудшения инвестиционного климата, волатильной макроэкономической политики, </w:t>
      </w:r>
      <w:r w:rsidR="000B31B5">
        <w:rPr>
          <w:rFonts w:ascii="Times New Roman" w:hAnsi="Times New Roman"/>
          <w:sz w:val="28"/>
          <w:szCs w:val="28"/>
        </w:rPr>
        <w:lastRenderedPageBreak/>
        <w:t xml:space="preserve">которые обычно сопровождают крупные государственные займы. </w:t>
      </w:r>
      <w:r w:rsidR="005579B0">
        <w:rPr>
          <w:rFonts w:ascii="Times New Roman" w:hAnsi="Times New Roman"/>
          <w:sz w:val="28"/>
          <w:szCs w:val="28"/>
        </w:rPr>
        <w:t>В развивающихся странах отрицательные последствия «долгового навеса», вероятно, вытеснят преимущества, связанные с доступом к дополнительным ресурсам.</w:t>
      </w:r>
      <w:r w:rsidR="003C32C4">
        <w:rPr>
          <w:rFonts w:ascii="Times New Roman" w:hAnsi="Times New Roman"/>
          <w:sz w:val="28"/>
          <w:szCs w:val="28"/>
        </w:rPr>
        <w:t xml:space="preserve"> Это обусловлено аллокативной неэффективностью и плохим к</w:t>
      </w:r>
      <w:r w:rsidR="009B5BB8">
        <w:rPr>
          <w:rFonts w:ascii="Times New Roman" w:hAnsi="Times New Roman"/>
          <w:sz w:val="28"/>
          <w:szCs w:val="28"/>
        </w:rPr>
        <w:t>ачеством институтов, что характерно</w:t>
      </w:r>
      <w:r w:rsidR="003C32C4">
        <w:rPr>
          <w:rFonts w:ascii="Times New Roman" w:hAnsi="Times New Roman"/>
          <w:sz w:val="28"/>
          <w:szCs w:val="28"/>
        </w:rPr>
        <w:t xml:space="preserve"> для развивающихся стран.</w:t>
      </w:r>
      <w:r w:rsidR="009B5BB8">
        <w:rPr>
          <w:rFonts w:ascii="Times New Roman" w:hAnsi="Times New Roman"/>
          <w:sz w:val="28"/>
          <w:szCs w:val="28"/>
        </w:rPr>
        <w:t xml:space="preserve"> Автор приходит к выводу, что</w:t>
      </w:r>
      <w:r w:rsidR="003C32C4">
        <w:rPr>
          <w:rFonts w:ascii="Times New Roman" w:hAnsi="Times New Roman"/>
          <w:sz w:val="28"/>
          <w:szCs w:val="28"/>
        </w:rPr>
        <w:t xml:space="preserve"> </w:t>
      </w:r>
      <w:r w:rsidR="009B5BB8">
        <w:rPr>
          <w:rFonts w:ascii="Times New Roman" w:hAnsi="Times New Roman"/>
          <w:sz w:val="28"/>
          <w:szCs w:val="28"/>
        </w:rPr>
        <w:t>в</w:t>
      </w:r>
      <w:r w:rsidR="007B1BD6">
        <w:rPr>
          <w:rFonts w:ascii="Times New Roman" w:hAnsi="Times New Roman"/>
          <w:sz w:val="28"/>
          <w:szCs w:val="28"/>
        </w:rPr>
        <w:t>лияние</w:t>
      </w:r>
      <w:r w:rsidR="009B5BB8">
        <w:rPr>
          <w:rFonts w:ascii="Times New Roman" w:hAnsi="Times New Roman"/>
          <w:sz w:val="28"/>
          <w:szCs w:val="28"/>
        </w:rPr>
        <w:t xml:space="preserve"> совокупного</w:t>
      </w:r>
      <w:r w:rsidR="007B1BD6">
        <w:rPr>
          <w:rFonts w:ascii="Times New Roman" w:hAnsi="Times New Roman"/>
          <w:sz w:val="28"/>
          <w:szCs w:val="28"/>
        </w:rPr>
        <w:t xml:space="preserve"> долга на национальную экономику существенно зависит от специфических характеристик страны, в первую очередь, от качества институтов и эффективности макроэкономической политики.</w:t>
      </w:r>
      <w:r w:rsidR="00092150" w:rsidRPr="00092150">
        <w:rPr>
          <w:rFonts w:ascii="Times New Roman" w:hAnsi="Times New Roman"/>
          <w:sz w:val="28"/>
          <w:szCs w:val="28"/>
        </w:rPr>
        <w:t xml:space="preserve"> </w:t>
      </w:r>
      <w:r w:rsidR="00092150">
        <w:rPr>
          <w:rFonts w:ascii="Times New Roman" w:hAnsi="Times New Roman"/>
          <w:sz w:val="28"/>
          <w:szCs w:val="28"/>
        </w:rPr>
        <w:t xml:space="preserve">В развивающихся экономиках, где наблюдаются нестабильные институты и зачастую непоследовательная макроэкономическая политика, проблема «долгового навеса» возникает уже при среднем отношении госдолга к валовому выпуску. </w:t>
      </w:r>
      <w:r w:rsidR="006A1085">
        <w:rPr>
          <w:rFonts w:ascii="Times New Roman" w:hAnsi="Times New Roman"/>
          <w:sz w:val="28"/>
          <w:szCs w:val="28"/>
        </w:rPr>
        <w:t xml:space="preserve">В развитых же странах «долговой навес» появляется лишь при очень высоком соотношении государственных займов и выпуска. Таким образом, слабые институты и неэффективная экономическая политика – это факторы, усиливающие отрицательное воздействие долга на экономический рост, и ускоряющие наступление «долгового навеса». </w:t>
      </w:r>
    </w:p>
    <w:p w:rsidR="00B81EBF" w:rsidRDefault="00962E13" w:rsidP="00E9333B">
      <w:pPr>
        <w:spacing w:after="0" w:line="360" w:lineRule="auto"/>
        <w:jc w:val="both"/>
        <w:rPr>
          <w:rFonts w:ascii="Times New Roman" w:hAnsi="Times New Roman"/>
          <w:sz w:val="28"/>
          <w:szCs w:val="28"/>
        </w:rPr>
      </w:pPr>
      <w:r>
        <w:rPr>
          <w:rFonts w:ascii="Times New Roman" w:hAnsi="Times New Roman"/>
          <w:sz w:val="28"/>
          <w:szCs w:val="28"/>
        </w:rPr>
        <w:tab/>
        <w:t xml:space="preserve">В эмпирической работе </w:t>
      </w:r>
      <w:r w:rsidRPr="00962E13">
        <w:rPr>
          <w:rFonts w:ascii="Times New Roman" w:hAnsi="Times New Roman"/>
          <w:sz w:val="28"/>
          <w:szCs w:val="28"/>
        </w:rPr>
        <w:t>(</w:t>
      </w:r>
      <w:r>
        <w:rPr>
          <w:rFonts w:ascii="Times New Roman" w:hAnsi="Times New Roman"/>
          <w:sz w:val="28"/>
          <w:szCs w:val="28"/>
          <w:lang w:val="en-US"/>
        </w:rPr>
        <w:t>Adam</w:t>
      </w:r>
      <w:r w:rsidRPr="00962E13">
        <w:rPr>
          <w:rFonts w:ascii="Times New Roman" w:hAnsi="Times New Roman"/>
          <w:sz w:val="28"/>
          <w:szCs w:val="28"/>
        </w:rPr>
        <w:t xml:space="preserve"> </w:t>
      </w:r>
      <w:r>
        <w:rPr>
          <w:rFonts w:ascii="Times New Roman" w:hAnsi="Times New Roman"/>
          <w:sz w:val="28"/>
          <w:szCs w:val="28"/>
          <w:lang w:val="en-US"/>
        </w:rPr>
        <w:t>and</w:t>
      </w:r>
      <w:r w:rsidRPr="00962E13">
        <w:rPr>
          <w:rFonts w:ascii="Times New Roman" w:hAnsi="Times New Roman"/>
          <w:sz w:val="28"/>
          <w:szCs w:val="28"/>
        </w:rPr>
        <w:t xml:space="preserve"> </w:t>
      </w:r>
      <w:r>
        <w:rPr>
          <w:rFonts w:ascii="Times New Roman" w:hAnsi="Times New Roman"/>
          <w:sz w:val="28"/>
          <w:szCs w:val="28"/>
          <w:lang w:val="en-US"/>
        </w:rPr>
        <w:t>Bevan</w:t>
      </w:r>
      <w:r>
        <w:rPr>
          <w:rFonts w:ascii="Times New Roman" w:hAnsi="Times New Roman"/>
          <w:sz w:val="28"/>
          <w:szCs w:val="28"/>
        </w:rPr>
        <w:t>, 2005), оценивающей зависимость</w:t>
      </w:r>
      <w:r w:rsidR="00791A8F">
        <w:rPr>
          <w:rFonts w:ascii="Times New Roman" w:hAnsi="Times New Roman"/>
          <w:sz w:val="28"/>
          <w:szCs w:val="28"/>
        </w:rPr>
        <w:t xml:space="preserve"> экономического роста от</w:t>
      </w:r>
      <w:r>
        <w:rPr>
          <w:rFonts w:ascii="Times New Roman" w:hAnsi="Times New Roman"/>
          <w:sz w:val="28"/>
          <w:szCs w:val="28"/>
        </w:rPr>
        <w:t xml:space="preserve"> бюджетны</w:t>
      </w:r>
      <w:r w:rsidR="00791A8F">
        <w:rPr>
          <w:rFonts w:ascii="Times New Roman" w:hAnsi="Times New Roman"/>
          <w:sz w:val="28"/>
          <w:szCs w:val="28"/>
        </w:rPr>
        <w:t>х</w:t>
      </w:r>
      <w:r>
        <w:rPr>
          <w:rFonts w:ascii="Times New Roman" w:hAnsi="Times New Roman"/>
          <w:sz w:val="28"/>
          <w:szCs w:val="28"/>
        </w:rPr>
        <w:t xml:space="preserve"> дефицит</w:t>
      </w:r>
      <w:r w:rsidR="00791A8F">
        <w:rPr>
          <w:rFonts w:ascii="Times New Roman" w:hAnsi="Times New Roman"/>
          <w:sz w:val="28"/>
          <w:szCs w:val="28"/>
        </w:rPr>
        <w:t xml:space="preserve">ов на панельных данных по 45 развивающимся странам, выявлен эффект взаимодействия между дефицитом и стоимостью накопленного долга. </w:t>
      </w:r>
      <w:r w:rsidR="00104802">
        <w:rPr>
          <w:rFonts w:ascii="Times New Roman" w:hAnsi="Times New Roman"/>
          <w:sz w:val="28"/>
          <w:szCs w:val="28"/>
        </w:rPr>
        <w:t xml:space="preserve">Высокий уровень государственного долга усиливает неблагоприятные последствия дефицитов. Увеличение </w:t>
      </w:r>
      <w:r w:rsidR="006D3952">
        <w:rPr>
          <w:rFonts w:ascii="Times New Roman" w:hAnsi="Times New Roman"/>
          <w:sz w:val="28"/>
          <w:szCs w:val="28"/>
        </w:rPr>
        <w:t xml:space="preserve">производительных государственных расходов будет стимулировать ускорение роста ВВП, только при условии, что стоимость внутреннего госдолга незначительна в относительном выражении.  </w:t>
      </w:r>
      <w:r w:rsidR="00791A8F">
        <w:rPr>
          <w:rFonts w:ascii="Times New Roman" w:hAnsi="Times New Roman"/>
          <w:sz w:val="28"/>
          <w:szCs w:val="28"/>
        </w:rPr>
        <w:t xml:space="preserve"> </w:t>
      </w:r>
      <w:r w:rsidR="00092150">
        <w:rPr>
          <w:rFonts w:ascii="Times New Roman" w:hAnsi="Times New Roman"/>
          <w:sz w:val="28"/>
          <w:szCs w:val="28"/>
        </w:rPr>
        <w:t xml:space="preserve"> </w:t>
      </w:r>
      <w:r w:rsidR="005579B0">
        <w:rPr>
          <w:rFonts w:ascii="Times New Roman" w:hAnsi="Times New Roman"/>
          <w:sz w:val="28"/>
          <w:szCs w:val="28"/>
        </w:rPr>
        <w:t xml:space="preserve">   </w:t>
      </w:r>
      <w:r w:rsidR="000B31B5">
        <w:rPr>
          <w:rFonts w:ascii="Times New Roman" w:hAnsi="Times New Roman"/>
          <w:sz w:val="28"/>
          <w:szCs w:val="28"/>
        </w:rPr>
        <w:t xml:space="preserve"> </w:t>
      </w:r>
      <w:r w:rsidR="00247B6F">
        <w:rPr>
          <w:rFonts w:ascii="Times New Roman" w:hAnsi="Times New Roman"/>
          <w:sz w:val="28"/>
          <w:szCs w:val="28"/>
        </w:rPr>
        <w:t xml:space="preserve">  </w:t>
      </w:r>
      <w:r w:rsidR="00E80657">
        <w:rPr>
          <w:rFonts w:ascii="Times New Roman" w:hAnsi="Times New Roman"/>
          <w:sz w:val="28"/>
          <w:szCs w:val="28"/>
        </w:rPr>
        <w:t xml:space="preserve"> </w:t>
      </w:r>
      <w:r w:rsidR="0088257F">
        <w:rPr>
          <w:rFonts w:ascii="Times New Roman" w:hAnsi="Times New Roman"/>
          <w:sz w:val="28"/>
          <w:szCs w:val="28"/>
        </w:rPr>
        <w:t xml:space="preserve"> </w:t>
      </w:r>
      <w:r w:rsidR="004255A0">
        <w:rPr>
          <w:rFonts w:ascii="Times New Roman" w:hAnsi="Times New Roman"/>
          <w:sz w:val="28"/>
          <w:szCs w:val="28"/>
        </w:rPr>
        <w:t xml:space="preserve"> </w:t>
      </w:r>
      <w:r w:rsidR="000D717B">
        <w:rPr>
          <w:rFonts w:ascii="Times New Roman" w:hAnsi="Times New Roman"/>
          <w:sz w:val="28"/>
          <w:szCs w:val="28"/>
        </w:rPr>
        <w:t xml:space="preserve"> </w:t>
      </w:r>
      <w:r w:rsidR="005C69E7">
        <w:rPr>
          <w:rFonts w:ascii="Times New Roman" w:hAnsi="Times New Roman"/>
          <w:sz w:val="28"/>
          <w:szCs w:val="28"/>
        </w:rPr>
        <w:t xml:space="preserve"> </w:t>
      </w:r>
      <w:r w:rsidR="004F6B50">
        <w:rPr>
          <w:rFonts w:ascii="Times New Roman" w:hAnsi="Times New Roman"/>
          <w:sz w:val="28"/>
          <w:szCs w:val="28"/>
        </w:rPr>
        <w:t xml:space="preserve"> </w:t>
      </w:r>
      <w:r w:rsidR="00A16A83">
        <w:rPr>
          <w:rFonts w:ascii="Times New Roman" w:hAnsi="Times New Roman"/>
          <w:sz w:val="28"/>
          <w:szCs w:val="28"/>
        </w:rPr>
        <w:t xml:space="preserve"> </w:t>
      </w:r>
      <w:r w:rsidR="00EF2AD7">
        <w:rPr>
          <w:rFonts w:ascii="Times New Roman" w:hAnsi="Times New Roman"/>
          <w:sz w:val="28"/>
          <w:szCs w:val="28"/>
        </w:rPr>
        <w:t xml:space="preserve"> </w:t>
      </w:r>
      <w:r w:rsidR="00B42DF4">
        <w:rPr>
          <w:rFonts w:ascii="Times New Roman" w:hAnsi="Times New Roman"/>
          <w:sz w:val="28"/>
          <w:szCs w:val="28"/>
        </w:rPr>
        <w:t xml:space="preserve"> </w:t>
      </w:r>
      <w:r w:rsidR="00783B46">
        <w:rPr>
          <w:rFonts w:ascii="Times New Roman" w:hAnsi="Times New Roman"/>
          <w:sz w:val="28"/>
          <w:szCs w:val="28"/>
        </w:rPr>
        <w:t xml:space="preserve">  </w:t>
      </w:r>
      <w:r w:rsidR="00A35DED">
        <w:rPr>
          <w:rFonts w:ascii="Times New Roman" w:hAnsi="Times New Roman"/>
          <w:sz w:val="28"/>
          <w:szCs w:val="28"/>
        </w:rPr>
        <w:t xml:space="preserve">   </w:t>
      </w:r>
      <w:r w:rsidR="00B15E9E">
        <w:rPr>
          <w:rFonts w:ascii="Times New Roman" w:hAnsi="Times New Roman"/>
          <w:sz w:val="28"/>
          <w:szCs w:val="28"/>
        </w:rPr>
        <w:t xml:space="preserve"> </w:t>
      </w:r>
      <w:r w:rsidR="008A0D88">
        <w:rPr>
          <w:rFonts w:ascii="Times New Roman" w:hAnsi="Times New Roman"/>
          <w:sz w:val="28"/>
          <w:szCs w:val="28"/>
        </w:rPr>
        <w:t xml:space="preserve">  </w:t>
      </w:r>
      <w:r w:rsidR="00285755">
        <w:rPr>
          <w:rFonts w:ascii="Times New Roman" w:hAnsi="Times New Roman"/>
          <w:sz w:val="28"/>
          <w:szCs w:val="28"/>
        </w:rPr>
        <w:t xml:space="preserve"> </w:t>
      </w:r>
      <w:r w:rsidR="00E87D69">
        <w:rPr>
          <w:rFonts w:ascii="Times New Roman" w:hAnsi="Times New Roman"/>
          <w:sz w:val="28"/>
          <w:szCs w:val="28"/>
        </w:rPr>
        <w:t xml:space="preserve"> </w:t>
      </w:r>
      <w:r w:rsidR="006D53D7">
        <w:rPr>
          <w:rFonts w:ascii="Times New Roman" w:hAnsi="Times New Roman"/>
          <w:sz w:val="28"/>
          <w:szCs w:val="28"/>
        </w:rPr>
        <w:t xml:space="preserve">   </w:t>
      </w:r>
      <w:r w:rsidR="00AC1432">
        <w:rPr>
          <w:rFonts w:ascii="Times New Roman" w:hAnsi="Times New Roman"/>
          <w:sz w:val="28"/>
          <w:szCs w:val="28"/>
        </w:rPr>
        <w:t xml:space="preserve"> </w:t>
      </w:r>
      <w:r w:rsidR="006E1652">
        <w:rPr>
          <w:rFonts w:ascii="Times New Roman" w:hAnsi="Times New Roman"/>
          <w:sz w:val="28"/>
          <w:szCs w:val="28"/>
        </w:rPr>
        <w:t xml:space="preserve"> </w:t>
      </w:r>
      <w:r w:rsidR="00FD6EAE">
        <w:rPr>
          <w:rFonts w:ascii="Times New Roman" w:hAnsi="Times New Roman"/>
          <w:sz w:val="28"/>
          <w:szCs w:val="28"/>
        </w:rPr>
        <w:t xml:space="preserve"> </w:t>
      </w:r>
      <w:r w:rsidR="008A5D14">
        <w:rPr>
          <w:rFonts w:ascii="Times New Roman" w:hAnsi="Times New Roman"/>
          <w:sz w:val="28"/>
          <w:szCs w:val="28"/>
        </w:rPr>
        <w:t xml:space="preserve"> </w:t>
      </w:r>
      <w:r w:rsidR="00987EC4">
        <w:rPr>
          <w:rFonts w:ascii="Times New Roman" w:hAnsi="Times New Roman"/>
          <w:sz w:val="28"/>
          <w:szCs w:val="28"/>
        </w:rPr>
        <w:t xml:space="preserve"> </w:t>
      </w:r>
      <w:r w:rsidR="00B22621">
        <w:rPr>
          <w:rFonts w:ascii="Times New Roman" w:hAnsi="Times New Roman"/>
          <w:sz w:val="28"/>
          <w:szCs w:val="28"/>
        </w:rPr>
        <w:t xml:space="preserve"> </w:t>
      </w:r>
      <w:r w:rsidR="008C360E">
        <w:rPr>
          <w:rFonts w:ascii="Times New Roman" w:hAnsi="Times New Roman"/>
          <w:sz w:val="28"/>
          <w:szCs w:val="28"/>
        </w:rPr>
        <w:t xml:space="preserve">  </w:t>
      </w:r>
      <w:r w:rsidR="00F952C0">
        <w:rPr>
          <w:rFonts w:ascii="Times New Roman" w:hAnsi="Times New Roman"/>
          <w:sz w:val="28"/>
          <w:szCs w:val="28"/>
        </w:rPr>
        <w:t xml:space="preserve">  </w:t>
      </w:r>
      <w:r w:rsidR="00BC05ED">
        <w:rPr>
          <w:rFonts w:ascii="Times New Roman" w:hAnsi="Times New Roman"/>
          <w:sz w:val="28"/>
          <w:szCs w:val="28"/>
        </w:rPr>
        <w:t xml:space="preserve"> </w:t>
      </w:r>
      <w:r w:rsidR="00A457C0">
        <w:rPr>
          <w:rFonts w:ascii="Times New Roman" w:hAnsi="Times New Roman"/>
          <w:sz w:val="28"/>
          <w:szCs w:val="28"/>
        </w:rPr>
        <w:t xml:space="preserve">  </w:t>
      </w:r>
      <w:r w:rsidR="000B0329">
        <w:rPr>
          <w:rFonts w:ascii="Times New Roman" w:hAnsi="Times New Roman"/>
          <w:sz w:val="28"/>
          <w:szCs w:val="28"/>
        </w:rPr>
        <w:t xml:space="preserve">  </w:t>
      </w:r>
      <w:r w:rsidR="005E4AE9">
        <w:rPr>
          <w:rFonts w:ascii="Times New Roman" w:hAnsi="Times New Roman"/>
          <w:sz w:val="28"/>
          <w:szCs w:val="28"/>
        </w:rPr>
        <w:t xml:space="preserve">  </w:t>
      </w:r>
      <w:r w:rsidR="005E4AE9" w:rsidRPr="005E4AE9">
        <w:rPr>
          <w:rFonts w:ascii="Times New Roman" w:hAnsi="Times New Roman"/>
          <w:sz w:val="28"/>
          <w:szCs w:val="28"/>
        </w:rPr>
        <w:t xml:space="preserve"> </w:t>
      </w:r>
      <w:r w:rsidR="00B81EBF">
        <w:rPr>
          <w:rFonts w:ascii="Times New Roman" w:hAnsi="Times New Roman"/>
          <w:sz w:val="28"/>
          <w:szCs w:val="28"/>
        </w:rPr>
        <w:t xml:space="preserve"> </w:t>
      </w:r>
    </w:p>
    <w:p w:rsidR="00B81EBF" w:rsidRDefault="00B81EBF" w:rsidP="00B81EBF">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9214D3" w:rsidRDefault="00720FB8" w:rsidP="00B81EBF">
      <w:pPr>
        <w:spacing w:after="0" w:line="360" w:lineRule="auto"/>
        <w:jc w:val="both"/>
        <w:rPr>
          <w:rFonts w:ascii="Times New Roman" w:hAnsi="Times New Roman"/>
          <w:sz w:val="28"/>
          <w:szCs w:val="28"/>
        </w:rPr>
      </w:pPr>
      <w:r>
        <w:rPr>
          <w:rFonts w:ascii="Times New Roman" w:hAnsi="Times New Roman"/>
          <w:sz w:val="28"/>
          <w:szCs w:val="28"/>
        </w:rPr>
        <w:t xml:space="preserve">  </w:t>
      </w:r>
      <w:r w:rsidR="00DA2CA4">
        <w:rPr>
          <w:rFonts w:ascii="Times New Roman" w:hAnsi="Times New Roman"/>
          <w:sz w:val="28"/>
          <w:szCs w:val="28"/>
        </w:rPr>
        <w:t xml:space="preserve">  </w:t>
      </w:r>
      <w:r w:rsidR="00BF60ED">
        <w:rPr>
          <w:rFonts w:ascii="Times New Roman" w:hAnsi="Times New Roman"/>
          <w:sz w:val="28"/>
          <w:szCs w:val="28"/>
        </w:rPr>
        <w:t xml:space="preserve">  </w:t>
      </w:r>
      <w:r w:rsidR="009214D3">
        <w:rPr>
          <w:rFonts w:ascii="Times New Roman" w:hAnsi="Times New Roman"/>
          <w:sz w:val="28"/>
          <w:szCs w:val="28"/>
        </w:rPr>
        <w:t xml:space="preserve">  </w:t>
      </w:r>
    </w:p>
    <w:p w:rsidR="00B619CB" w:rsidRPr="001A6246" w:rsidRDefault="009214D3" w:rsidP="00B619CB">
      <w:pPr>
        <w:spacing w:after="0" w:line="360" w:lineRule="auto"/>
        <w:jc w:val="both"/>
        <w:rPr>
          <w:rFonts w:ascii="Times New Roman" w:hAnsi="Times New Roman"/>
          <w:sz w:val="28"/>
          <w:szCs w:val="28"/>
        </w:rPr>
      </w:pPr>
      <w:r>
        <w:rPr>
          <w:rFonts w:ascii="Times New Roman" w:hAnsi="Times New Roman"/>
          <w:sz w:val="28"/>
          <w:szCs w:val="28"/>
        </w:rPr>
        <w:tab/>
      </w:r>
      <w:r w:rsidR="00AF2736">
        <w:rPr>
          <w:rFonts w:ascii="Times New Roman" w:hAnsi="Times New Roman"/>
          <w:sz w:val="28"/>
          <w:szCs w:val="28"/>
        </w:rPr>
        <w:t xml:space="preserve">   </w:t>
      </w:r>
      <w:r w:rsidR="000C1F13">
        <w:rPr>
          <w:rFonts w:ascii="Times New Roman" w:hAnsi="Times New Roman"/>
          <w:sz w:val="28"/>
          <w:szCs w:val="28"/>
        </w:rPr>
        <w:t xml:space="preserve"> </w:t>
      </w:r>
      <w:r w:rsidR="001A6246">
        <w:rPr>
          <w:rFonts w:ascii="Times New Roman" w:hAnsi="Times New Roman"/>
          <w:sz w:val="28"/>
          <w:szCs w:val="28"/>
        </w:rPr>
        <w:t xml:space="preserve"> </w:t>
      </w:r>
    </w:p>
    <w:p w:rsidR="002942F3" w:rsidRPr="000A1645" w:rsidRDefault="002942F3" w:rsidP="00287771">
      <w:pPr>
        <w:spacing w:after="0" w:line="360" w:lineRule="auto"/>
        <w:jc w:val="both"/>
        <w:rPr>
          <w:rFonts w:ascii="Times New Roman" w:hAnsi="Times New Roman"/>
          <w:color w:val="FF0000"/>
          <w:sz w:val="28"/>
          <w:szCs w:val="28"/>
        </w:rPr>
      </w:pPr>
    </w:p>
    <w:p w:rsidR="00ED225D" w:rsidRPr="006139E3" w:rsidRDefault="002942F3" w:rsidP="006139E3">
      <w:pPr>
        <w:spacing w:after="0" w:line="360" w:lineRule="auto"/>
        <w:jc w:val="both"/>
        <w:rPr>
          <w:rFonts w:ascii="Times New Roman" w:hAnsi="Times New Roman"/>
          <w:sz w:val="28"/>
          <w:szCs w:val="28"/>
        </w:rPr>
      </w:pPr>
      <w:r w:rsidRPr="002942F3">
        <w:rPr>
          <w:rFonts w:ascii="Times New Roman" w:hAnsi="Times New Roman"/>
          <w:sz w:val="28"/>
          <w:szCs w:val="28"/>
        </w:rPr>
        <w:tab/>
      </w:r>
      <w:r w:rsidR="00287771">
        <w:rPr>
          <w:rFonts w:ascii="Times New Roman" w:hAnsi="Times New Roman"/>
          <w:sz w:val="28"/>
          <w:szCs w:val="28"/>
        </w:rPr>
        <w:t xml:space="preserve"> </w:t>
      </w:r>
      <w:r w:rsidR="00A2644F">
        <w:rPr>
          <w:rFonts w:ascii="Times New Roman" w:hAnsi="Times New Roman"/>
        </w:rPr>
        <w:t xml:space="preserve"> </w:t>
      </w:r>
      <w:r w:rsidR="00B053CE">
        <w:rPr>
          <w:rFonts w:ascii="Times New Roman" w:hAnsi="Times New Roman"/>
        </w:rPr>
        <w:t xml:space="preserve">  </w:t>
      </w:r>
      <w:r w:rsidR="000817C4">
        <w:rPr>
          <w:rFonts w:ascii="Times New Roman" w:hAnsi="Times New Roman"/>
        </w:rPr>
        <w:t xml:space="preserve"> </w:t>
      </w:r>
      <w:r w:rsidR="00A47E05">
        <w:rPr>
          <w:rFonts w:ascii="Times New Roman" w:hAnsi="Times New Roman"/>
        </w:rPr>
        <w:t xml:space="preserve"> </w:t>
      </w:r>
      <w:r w:rsidR="005C3FC4">
        <w:rPr>
          <w:rFonts w:ascii="Times New Roman" w:hAnsi="Times New Roman"/>
        </w:rPr>
        <w:t xml:space="preserve"> </w:t>
      </w:r>
      <w:r w:rsidR="00E058B2">
        <w:rPr>
          <w:rFonts w:ascii="Times New Roman" w:hAnsi="Times New Roman"/>
        </w:rPr>
        <w:t xml:space="preserve"> </w:t>
      </w:r>
      <w:r w:rsidR="00E264FA">
        <w:rPr>
          <w:rFonts w:ascii="Times New Roman" w:hAnsi="Times New Roman"/>
        </w:rPr>
        <w:t xml:space="preserve"> </w:t>
      </w:r>
      <w:r w:rsidR="00336DCC">
        <w:rPr>
          <w:rFonts w:ascii="Times New Roman" w:hAnsi="Times New Roman"/>
        </w:rPr>
        <w:t xml:space="preserve">   </w:t>
      </w:r>
      <w:r w:rsidR="00D4663E">
        <w:rPr>
          <w:rFonts w:ascii="Times New Roman" w:hAnsi="Times New Roman"/>
        </w:rPr>
        <w:t xml:space="preserve"> </w:t>
      </w:r>
    </w:p>
    <w:p w:rsidR="00600327" w:rsidRDefault="00600327" w:rsidP="006A5885">
      <w:pPr>
        <w:pStyle w:val="a3"/>
        <w:spacing w:after="0" w:line="240" w:lineRule="auto"/>
        <w:rPr>
          <w:rFonts w:ascii="Times New Roman" w:hAnsi="Times New Roman"/>
          <w:b/>
          <w:sz w:val="28"/>
          <w:szCs w:val="28"/>
        </w:rPr>
      </w:pPr>
      <w:r w:rsidRPr="0001150D">
        <w:rPr>
          <w:rFonts w:ascii="Times New Roman" w:hAnsi="Times New Roman"/>
          <w:b/>
          <w:sz w:val="28"/>
          <w:szCs w:val="28"/>
        </w:rPr>
        <w:lastRenderedPageBreak/>
        <w:t>Глава 2. Влияние бюджетного баланса на экономический рос</w:t>
      </w:r>
      <w:r>
        <w:rPr>
          <w:rFonts w:ascii="Times New Roman" w:hAnsi="Times New Roman"/>
          <w:b/>
          <w:sz w:val="28"/>
          <w:szCs w:val="28"/>
        </w:rPr>
        <w:t>т в России: эмпирический анализ</w:t>
      </w:r>
    </w:p>
    <w:p w:rsidR="002763D6" w:rsidRPr="002763D6" w:rsidRDefault="002763D6" w:rsidP="002763D6">
      <w:pPr>
        <w:pStyle w:val="a3"/>
        <w:spacing w:after="0" w:line="240" w:lineRule="auto"/>
        <w:rPr>
          <w:rFonts w:ascii="Times New Roman" w:hAnsi="Times New Roman"/>
        </w:rPr>
      </w:pP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Мировой финансово-экономический кризис 2007–2010 годов обострил проблему устойчивости фискальной системы в России. Если в течение 2000-2008 годов российское правительство ежегодно сводило бюджет с профицитом, то в 2009 и 2010 годах имел место крупный дефицит, вызванный необходимостью проведения широкомасштабной фискальной экспансии в целях преодоления рецессии. Переход к политике бюджетных дефицитов явился одной из основных причин увеличения внутренней и внешней государственной задолженности России относительно ВВП. Это касается, в первую очередь, федеральных заимствований, размещенных для погашения федерального де</w:t>
      </w:r>
      <w:r w:rsidR="00ED7DD5">
        <w:rPr>
          <w:rFonts w:ascii="Times New Roman" w:hAnsi="Times New Roman"/>
          <w:sz w:val="28"/>
          <w:szCs w:val="28"/>
        </w:rPr>
        <w:t>фицита. Как видно из диаграммы 4</w:t>
      </w:r>
      <w:r w:rsidRPr="0001150D">
        <w:rPr>
          <w:rFonts w:ascii="Times New Roman" w:hAnsi="Times New Roman"/>
          <w:sz w:val="28"/>
          <w:szCs w:val="28"/>
        </w:rPr>
        <w:t xml:space="preserve">, резкое ухудшение сбалансированности бюджетной системы в 2009–2010 годах сопровождалось некоторым ростом  доли государственных займов в ВВП страны.      </w:t>
      </w:r>
    </w:p>
    <w:p w:rsidR="00600327" w:rsidRPr="00B42A6F" w:rsidRDefault="00873028" w:rsidP="00600327">
      <w:pPr>
        <w:jc w:val="both"/>
        <w:rPr>
          <w:rFonts w:ascii="Times New Roman" w:hAnsi="Times New Roman"/>
          <w:sz w:val="24"/>
          <w:szCs w:val="24"/>
        </w:rPr>
      </w:pPr>
      <w:r w:rsidRPr="007F257A">
        <w:rPr>
          <w:rFonts w:ascii="Times New Roman" w:hAnsi="Times New Roman"/>
          <w:noProof/>
          <w:sz w:val="24"/>
          <w:szCs w:val="24"/>
        </w:rPr>
        <w:pict>
          <v:shape id="_x0000_i1032" type="#_x0000_t75" style="width:470pt;height:211.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">
            <v:imagedata r:id="rId18" o:title="" cropbottom="-31f"/>
            <o:lock v:ext="edit" aspectratio="f"/>
          </v:shape>
        </w:pict>
      </w:r>
      <w:r w:rsidR="00ED7DD5">
        <w:rPr>
          <w:rFonts w:ascii="Times New Roman" w:hAnsi="Times New Roman"/>
          <w:sz w:val="24"/>
          <w:szCs w:val="24"/>
        </w:rPr>
        <w:t>Диаграмма 4</w:t>
      </w:r>
      <w:r w:rsidR="00600327" w:rsidRPr="00B42A6F">
        <w:rPr>
          <w:rFonts w:ascii="Times New Roman" w:hAnsi="Times New Roman"/>
          <w:sz w:val="24"/>
          <w:szCs w:val="24"/>
        </w:rPr>
        <w:t xml:space="preserve">. Доля бюджетного дефицита и государственного долга в ВВП России,  2000-2012 гг.   Источник: Всемирный Банк. </w:t>
      </w:r>
    </w:p>
    <w:p w:rsidR="00600327" w:rsidRPr="00CD78E4" w:rsidRDefault="00600327" w:rsidP="00600327">
      <w:pPr>
        <w:jc w:val="both"/>
        <w:rPr>
          <w:rFonts w:ascii="Times New Roman" w:hAnsi="Times New Roman"/>
        </w:rPr>
      </w:pPr>
    </w:p>
    <w:p w:rsidR="00600327" w:rsidRDefault="00873028" w:rsidP="00600327">
      <w:pPr>
        <w:rPr>
          <w:rFonts w:ascii="Times New Roman" w:hAnsi="Times New Roman"/>
          <w:b/>
        </w:rPr>
      </w:pPr>
      <w:r w:rsidRPr="007F257A">
        <w:rPr>
          <w:rFonts w:ascii="Times New Roman" w:hAnsi="Times New Roman"/>
          <w:noProof/>
          <w:sz w:val="24"/>
          <w:szCs w:val="24"/>
        </w:rPr>
        <w:lastRenderedPageBreak/>
        <w:pict>
          <v:shape id="_x0000_i1033" type="#_x0000_t75" style="width:393.4pt;height:175.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">
            <v:imagedata r:id="rId19" o:title="" cropbottom="-56f"/>
            <o:lock v:ext="edit" aspectratio="f"/>
          </v:shape>
        </w:pict>
      </w:r>
    </w:p>
    <w:p w:rsidR="001A55E7" w:rsidRPr="00B42A6F" w:rsidRDefault="00ED7DD5" w:rsidP="00B42A6F">
      <w:pPr>
        <w:spacing w:after="0" w:line="240" w:lineRule="auto"/>
        <w:jc w:val="both"/>
        <w:rPr>
          <w:rFonts w:ascii="Times New Roman" w:hAnsi="Times New Roman"/>
          <w:sz w:val="24"/>
          <w:szCs w:val="24"/>
        </w:rPr>
      </w:pPr>
      <w:r>
        <w:rPr>
          <w:rFonts w:ascii="Times New Roman" w:hAnsi="Times New Roman"/>
          <w:sz w:val="24"/>
          <w:szCs w:val="24"/>
        </w:rPr>
        <w:t>Диаграмма 5</w:t>
      </w:r>
      <w:r w:rsidR="00600327" w:rsidRPr="00B42A6F">
        <w:rPr>
          <w:rFonts w:ascii="Times New Roman" w:hAnsi="Times New Roman"/>
          <w:sz w:val="24"/>
          <w:szCs w:val="24"/>
        </w:rPr>
        <w:t>. Годовой рост реального ВВП России, 2000-2012 гг.</w:t>
      </w:r>
    </w:p>
    <w:p w:rsidR="00B42A6F" w:rsidRPr="00B42A6F" w:rsidRDefault="00600327" w:rsidP="00B42A6F">
      <w:pPr>
        <w:spacing w:after="120" w:line="240" w:lineRule="auto"/>
        <w:jc w:val="both"/>
        <w:rPr>
          <w:rFonts w:ascii="Times New Roman" w:hAnsi="Times New Roman"/>
          <w:sz w:val="24"/>
          <w:szCs w:val="24"/>
        </w:rPr>
      </w:pPr>
      <w:r w:rsidRPr="00B42A6F">
        <w:rPr>
          <w:rFonts w:ascii="Times New Roman" w:hAnsi="Times New Roman"/>
          <w:sz w:val="24"/>
          <w:szCs w:val="24"/>
        </w:rPr>
        <w:t xml:space="preserve">Источник: Федеральная Служба Государственной Статистики.   </w:t>
      </w:r>
    </w:p>
    <w:p w:rsidR="00600327" w:rsidRPr="0001150D" w:rsidRDefault="00ED7DD5" w:rsidP="00600327">
      <w:pPr>
        <w:spacing w:line="360" w:lineRule="auto"/>
        <w:jc w:val="both"/>
        <w:rPr>
          <w:rFonts w:ascii="Times New Roman" w:hAnsi="Times New Roman"/>
          <w:sz w:val="28"/>
          <w:szCs w:val="28"/>
        </w:rPr>
      </w:pPr>
      <w:r>
        <w:rPr>
          <w:rFonts w:ascii="Times New Roman" w:hAnsi="Times New Roman"/>
          <w:sz w:val="28"/>
          <w:szCs w:val="28"/>
        </w:rPr>
        <w:t>Диаграммы 4 и 5</w:t>
      </w:r>
      <w:r w:rsidR="00600327" w:rsidRPr="0001150D">
        <w:rPr>
          <w:rFonts w:ascii="Times New Roman" w:hAnsi="Times New Roman"/>
          <w:sz w:val="28"/>
          <w:szCs w:val="28"/>
        </w:rPr>
        <w:t xml:space="preserve"> свидетельствуют о том, что на протяжении 2000-2007 годов положительное сальдо бюджета сопровождалось благоприятной экономической динамикой, а ухудшение показателей устойчивости фискальной системы совпало с рецессией 2008-2009 годов. Это объясняется тем, что в период кризиса в результате банкротств предприятий и снижения доходов домохозяйств произошло резкое сокращение налогооблагаемой базы и, следовательно, налоговых поступлений в бюджет. Таким образом, состояние экономической конъюнктуры во многом определяет степень сбалансированности бюджетной системы России: устойчивый темп роста ВВП способствует стабильности ключевых фискальных показателей. Однако основная задача настоящей работы состоит как раз в том, чтобы выявить обратный эффект. В целях формулировки основной гипотезы строим диаграмму рассеяния, где по оси абсцисс откладываем состояние бюджетного баланса, т.е. долю бюджетного дефицита (профицита) в ВВП, а по оси ординат – годовой темп реального э</w:t>
      </w:r>
      <w:r>
        <w:rPr>
          <w:rFonts w:ascii="Times New Roman" w:hAnsi="Times New Roman"/>
          <w:sz w:val="28"/>
          <w:szCs w:val="28"/>
        </w:rPr>
        <w:t>кономического роста. Диаграмма 6</w:t>
      </w:r>
      <w:r w:rsidR="00600327" w:rsidRPr="0001150D">
        <w:rPr>
          <w:rFonts w:ascii="Times New Roman" w:hAnsi="Times New Roman"/>
          <w:sz w:val="28"/>
          <w:szCs w:val="28"/>
        </w:rPr>
        <w:t xml:space="preserve"> наглядно показывает, что между устойчивой фискальной системой и темпом роста реального ВВП, вероятно, существует положительная зависимость. Визуальный анализ российских данных подтверждает предположение, выдвинутое </w:t>
      </w:r>
      <w:r w:rsidR="00600327" w:rsidRPr="0001150D">
        <w:rPr>
          <w:rFonts w:ascii="Times New Roman" w:hAnsi="Times New Roman"/>
          <w:b/>
          <w:i/>
          <w:sz w:val="28"/>
          <w:szCs w:val="28"/>
        </w:rPr>
        <w:t>неоклассической</w:t>
      </w:r>
      <w:r w:rsidR="00600327" w:rsidRPr="0001150D">
        <w:rPr>
          <w:rFonts w:ascii="Times New Roman" w:hAnsi="Times New Roman"/>
          <w:sz w:val="28"/>
          <w:szCs w:val="28"/>
        </w:rPr>
        <w:t xml:space="preserve"> школой, о том, что бюджетный дефицит, финансируемый долговым способом, ведёт к повышению процентных ставок, вытеснению частных инвестиций и </w:t>
      </w:r>
      <w:r w:rsidR="00600327" w:rsidRPr="0001150D">
        <w:rPr>
          <w:rFonts w:ascii="Times New Roman" w:hAnsi="Times New Roman"/>
          <w:sz w:val="28"/>
          <w:szCs w:val="28"/>
        </w:rPr>
        <w:lastRenderedPageBreak/>
        <w:t xml:space="preserve">замедлению экономического роста. В соответствии с данным предположением формулируем основную гипотезу: улучшение бюджетного баланса способствует ускорению темпов экономического роста. Приемлема также альтернативная формулировка: увеличение доли бюджетного дефицита в ВВП отрицательно сказывается на динамике реального валового выпуска.       </w:t>
      </w:r>
    </w:p>
    <w:p w:rsidR="00600327" w:rsidRDefault="00600327" w:rsidP="00600327">
      <w:pPr>
        <w:rPr>
          <w:rFonts w:ascii="Times New Roman" w:hAnsi="Times New Roman"/>
          <w:sz w:val="24"/>
          <w:szCs w:val="24"/>
        </w:rPr>
      </w:pPr>
      <w:r w:rsidRPr="00563E7D">
        <w:rPr>
          <w:rFonts w:ascii="Times New Roman" w:hAnsi="Times New Roman"/>
          <w:sz w:val="24"/>
          <w:szCs w:val="24"/>
        </w:rPr>
        <w:object w:dxaOrig="9141" w:dyaOrig="5340">
          <v:shape id="_x0000_i1034" type="#_x0000_t75" style="width:343.85pt;height:216.6pt" o:ole="">
            <v:imagedata r:id="rId20" o:title=""/>
          </v:shape>
          <o:OLEObject Type="Embed" ProgID="Excel.Sheet.12" ShapeID="_x0000_i1034" DrawAspect="Content" ObjectID="_1432370588" r:id="rId21"/>
        </w:object>
      </w:r>
    </w:p>
    <w:p w:rsidR="00B42A6F" w:rsidRPr="00B42A6F" w:rsidRDefault="00ED7DD5" w:rsidP="00B42A6F">
      <w:pPr>
        <w:spacing w:after="120" w:line="240" w:lineRule="auto"/>
        <w:jc w:val="both"/>
        <w:rPr>
          <w:rFonts w:ascii="Times New Roman" w:hAnsi="Times New Roman"/>
          <w:sz w:val="24"/>
          <w:szCs w:val="24"/>
        </w:rPr>
      </w:pPr>
      <w:r>
        <w:rPr>
          <w:rFonts w:ascii="Times New Roman" w:hAnsi="Times New Roman"/>
          <w:sz w:val="24"/>
          <w:szCs w:val="24"/>
        </w:rPr>
        <w:t>Диаграмма 6</w:t>
      </w:r>
      <w:r w:rsidR="00600327" w:rsidRPr="00B42A6F">
        <w:rPr>
          <w:rFonts w:ascii="Times New Roman" w:hAnsi="Times New Roman"/>
          <w:sz w:val="24"/>
          <w:szCs w:val="24"/>
        </w:rPr>
        <w:t>. График рассеяния годового темпа роста ВВП и бюджетного баланса, 1998-2012 гг.</w:t>
      </w:r>
      <w:r w:rsidR="00B42A6F">
        <w:rPr>
          <w:rFonts w:ascii="Times New Roman" w:hAnsi="Times New Roman"/>
          <w:sz w:val="24"/>
          <w:szCs w:val="24"/>
        </w:rPr>
        <w:t xml:space="preserve"> </w:t>
      </w:r>
      <w:r w:rsidR="00600327" w:rsidRPr="00B42A6F">
        <w:rPr>
          <w:rFonts w:ascii="Times New Roman" w:hAnsi="Times New Roman"/>
          <w:sz w:val="24"/>
          <w:szCs w:val="24"/>
        </w:rPr>
        <w:t xml:space="preserve">(Расчеты автора).  </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Эконометрический анализ в данной главе проводится на временных рядах по России за период 1993-2012 годов с использованием системы одновременных уравнений, которая оценивается двухшаговым и трёхшаговым методом наименьших квадратов (2</w:t>
      </w:r>
      <w:r w:rsidRPr="0001150D">
        <w:rPr>
          <w:rFonts w:ascii="Times New Roman" w:hAnsi="Times New Roman"/>
          <w:sz w:val="28"/>
          <w:szCs w:val="28"/>
          <w:lang w:val="en-US"/>
        </w:rPr>
        <w:t>Step</w:t>
      </w:r>
      <w:r w:rsidRPr="0001150D">
        <w:rPr>
          <w:rFonts w:ascii="Times New Roman" w:hAnsi="Times New Roman"/>
          <w:sz w:val="28"/>
          <w:szCs w:val="28"/>
        </w:rPr>
        <w:t>-</w:t>
      </w:r>
      <w:r w:rsidRPr="0001150D">
        <w:rPr>
          <w:rFonts w:ascii="Times New Roman" w:hAnsi="Times New Roman"/>
          <w:sz w:val="28"/>
          <w:szCs w:val="28"/>
          <w:lang w:val="en-US"/>
        </w:rPr>
        <w:t>LS</w:t>
      </w:r>
      <w:r w:rsidRPr="0001150D">
        <w:rPr>
          <w:rFonts w:ascii="Times New Roman" w:hAnsi="Times New Roman"/>
          <w:sz w:val="28"/>
          <w:szCs w:val="28"/>
        </w:rPr>
        <w:t>, 3</w:t>
      </w:r>
      <w:r w:rsidRPr="0001150D">
        <w:rPr>
          <w:rFonts w:ascii="Times New Roman" w:hAnsi="Times New Roman"/>
          <w:sz w:val="28"/>
          <w:szCs w:val="28"/>
          <w:lang w:val="en-US"/>
        </w:rPr>
        <w:t>Step</w:t>
      </w:r>
      <w:r w:rsidRPr="0001150D">
        <w:rPr>
          <w:rFonts w:ascii="Times New Roman" w:hAnsi="Times New Roman"/>
          <w:sz w:val="28"/>
          <w:szCs w:val="28"/>
        </w:rPr>
        <w:t>-</w:t>
      </w:r>
      <w:r w:rsidRPr="0001150D">
        <w:rPr>
          <w:rFonts w:ascii="Times New Roman" w:hAnsi="Times New Roman"/>
          <w:sz w:val="28"/>
          <w:szCs w:val="28"/>
          <w:lang w:val="en-US"/>
        </w:rPr>
        <w:t>LS</w:t>
      </w:r>
      <w:r w:rsidRPr="0001150D">
        <w:rPr>
          <w:rFonts w:ascii="Times New Roman" w:hAnsi="Times New Roman"/>
          <w:sz w:val="28"/>
          <w:szCs w:val="28"/>
        </w:rPr>
        <w:t xml:space="preserve">). Выборка состоит из 20 годовых наблюдений. Выбор системы одновременных уравнений обусловлен, во-первых, её способностью улавливать не только воздействие ключевого регрессора на объясняемую переменную, но и обратную зависимость. Во-вторых, система одновременных уравнений позволяет выявить и количественно оценить потенциальные промежуточные каналы, связующие бюджетный дефицит (профицит) и экономический рост.      </w:t>
      </w:r>
    </w:p>
    <w:p w:rsidR="00600327" w:rsidRPr="0001150D" w:rsidRDefault="00600327" w:rsidP="00600327">
      <w:pPr>
        <w:spacing w:line="360" w:lineRule="auto"/>
        <w:ind w:firstLine="708"/>
        <w:jc w:val="both"/>
        <w:rPr>
          <w:rFonts w:ascii="Times New Roman" w:hAnsi="Times New Roman"/>
          <w:sz w:val="28"/>
          <w:szCs w:val="28"/>
        </w:rPr>
      </w:pPr>
      <w:r w:rsidRPr="0001150D">
        <w:rPr>
          <w:rFonts w:ascii="Times New Roman" w:hAnsi="Times New Roman"/>
          <w:sz w:val="28"/>
          <w:szCs w:val="28"/>
        </w:rPr>
        <w:lastRenderedPageBreak/>
        <w:t>Построение эмпирической модели для тестирования основной гипотезы должно базироваться на неоклассической производственной функции Кобба-Дугласа:</w:t>
      </w:r>
    </w:p>
    <w:p w:rsidR="00600327" w:rsidRPr="0001150D" w:rsidRDefault="00600327" w:rsidP="00600327">
      <w:pPr>
        <w:spacing w:line="360" w:lineRule="auto"/>
        <w:rPr>
          <w:rFonts w:ascii="Times New Roman" w:hAnsi="Times New Roman"/>
          <w:sz w:val="28"/>
          <w:szCs w:val="28"/>
        </w:rPr>
      </w:pPr>
      <w:r w:rsidRPr="0001150D">
        <w:rPr>
          <w:rFonts w:ascii="Times New Roman" w:hAnsi="Times New Roman"/>
          <w:position w:val="-4"/>
          <w:sz w:val="28"/>
          <w:szCs w:val="28"/>
        </w:rPr>
        <w:object w:dxaOrig="1300" w:dyaOrig="300">
          <v:shape id="_x0000_i1035" type="#_x0000_t75" style="width:65.1pt;height:15pt" o:ole="">
            <v:imagedata r:id="rId22" o:title=""/>
          </v:shape>
          <o:OLEObject Type="Embed" ProgID="Equation.3" ShapeID="_x0000_i1035" DrawAspect="Content" ObjectID="_1432370589" r:id="rId23"/>
        </w:object>
      </w:r>
      <w:r w:rsidRPr="0001150D">
        <w:rPr>
          <w:rFonts w:ascii="Times New Roman" w:hAnsi="Times New Roman"/>
          <w:sz w:val="28"/>
          <w:szCs w:val="28"/>
        </w:rPr>
        <w:t>,</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 xml:space="preserve">в которой </w:t>
      </w:r>
      <w:r w:rsidRPr="0001150D">
        <w:rPr>
          <w:rFonts w:ascii="Times New Roman" w:hAnsi="Times New Roman"/>
          <w:sz w:val="28"/>
          <w:szCs w:val="28"/>
          <w:lang w:val="en-US"/>
        </w:rPr>
        <w:t>Y</w:t>
      </w:r>
      <w:r w:rsidRPr="0001150D">
        <w:rPr>
          <w:rFonts w:ascii="Times New Roman" w:hAnsi="Times New Roman"/>
          <w:sz w:val="28"/>
          <w:szCs w:val="28"/>
        </w:rPr>
        <w:t xml:space="preserve"> – реальный валовой выпуск, А – совокупная производительность факторов производства; </w:t>
      </w:r>
      <w:r w:rsidRPr="0001150D">
        <w:rPr>
          <w:rFonts w:ascii="Times New Roman" w:hAnsi="Times New Roman"/>
          <w:sz w:val="28"/>
          <w:szCs w:val="28"/>
          <w:lang w:val="en-US"/>
        </w:rPr>
        <w:t>K</w:t>
      </w:r>
      <w:r w:rsidRPr="0001150D">
        <w:rPr>
          <w:rFonts w:ascii="Times New Roman" w:hAnsi="Times New Roman"/>
          <w:sz w:val="28"/>
          <w:szCs w:val="28"/>
        </w:rPr>
        <w:t xml:space="preserve">, </w:t>
      </w:r>
      <w:r w:rsidRPr="0001150D">
        <w:rPr>
          <w:rFonts w:ascii="Times New Roman" w:hAnsi="Times New Roman"/>
          <w:sz w:val="28"/>
          <w:szCs w:val="28"/>
          <w:lang w:val="en-US"/>
        </w:rPr>
        <w:t>L</w:t>
      </w:r>
      <w:r w:rsidRPr="0001150D">
        <w:rPr>
          <w:rFonts w:ascii="Times New Roman" w:hAnsi="Times New Roman"/>
          <w:sz w:val="28"/>
          <w:szCs w:val="28"/>
        </w:rPr>
        <w:t xml:space="preserve"> – запасы капитала и труда; </w:t>
      </w:r>
      <w:r w:rsidRPr="0001150D">
        <w:rPr>
          <w:rFonts w:ascii="Times New Roman" w:hAnsi="Times New Roman"/>
          <w:i/>
          <w:sz w:val="28"/>
          <w:szCs w:val="28"/>
          <w:lang w:val="en-US"/>
        </w:rPr>
        <w:t>α</w:t>
      </w:r>
      <w:r w:rsidRPr="0001150D">
        <w:rPr>
          <w:rFonts w:ascii="Times New Roman" w:hAnsi="Times New Roman"/>
          <w:i/>
          <w:sz w:val="28"/>
          <w:szCs w:val="28"/>
        </w:rPr>
        <w:t>, (1-α)</w:t>
      </w:r>
      <w:r w:rsidRPr="0001150D">
        <w:rPr>
          <w:rFonts w:ascii="Times New Roman" w:hAnsi="Times New Roman"/>
          <w:sz w:val="28"/>
          <w:szCs w:val="28"/>
        </w:rPr>
        <w:t xml:space="preserve"> – вклады капитала и труда в производство совокупного выпуска. Если взять данное уравнение в натуральных логарифмах и продифференцировать по времени, мы получим следующие преобразования:</w:t>
      </w:r>
    </w:p>
    <w:p w:rsidR="00600327" w:rsidRPr="0001150D" w:rsidRDefault="00600327" w:rsidP="00600327">
      <w:pPr>
        <w:spacing w:line="360" w:lineRule="auto"/>
        <w:rPr>
          <w:rFonts w:ascii="Times New Roman" w:hAnsi="Times New Roman"/>
          <w:sz w:val="28"/>
          <w:szCs w:val="28"/>
        </w:rPr>
      </w:pPr>
      <w:r w:rsidRPr="0001150D">
        <w:rPr>
          <w:rFonts w:ascii="Times New Roman" w:hAnsi="Times New Roman"/>
          <w:position w:val="-44"/>
          <w:sz w:val="28"/>
          <w:szCs w:val="28"/>
        </w:rPr>
        <w:object w:dxaOrig="3180" w:dyaOrig="999">
          <v:shape id="_x0000_i1036" type="#_x0000_t75" style="width:159pt;height:50.1pt" o:ole="">
            <v:imagedata r:id="rId24" o:title=""/>
          </v:shape>
          <o:OLEObject Type="Embed" ProgID="Equation.3" ShapeID="_x0000_i1036" DrawAspect="Content" ObjectID="_1432370590" r:id="rId25"/>
        </w:objec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 xml:space="preserve">Пусть </w:t>
      </w:r>
      <w:r w:rsidRPr="0001150D">
        <w:rPr>
          <w:rFonts w:ascii="Times New Roman" w:hAnsi="Times New Roman"/>
          <w:position w:val="-28"/>
          <w:sz w:val="28"/>
          <w:szCs w:val="28"/>
        </w:rPr>
        <w:object w:dxaOrig="700" w:dyaOrig="700">
          <v:shape id="_x0000_i1037" type="#_x0000_t75" style="width:35.15pt;height:35.15pt" o:ole="">
            <v:imagedata r:id="rId26" o:title=""/>
          </v:shape>
          <o:OLEObject Type="Embed" ProgID="Equation.3" ShapeID="_x0000_i1037" DrawAspect="Content" ObjectID="_1432370591" r:id="rId27"/>
        </w:object>
      </w:r>
      <w:r w:rsidRPr="0001150D">
        <w:rPr>
          <w:rFonts w:ascii="Times New Roman" w:hAnsi="Times New Roman"/>
          <w:position w:val="-24"/>
          <w:sz w:val="28"/>
          <w:szCs w:val="28"/>
        </w:rPr>
        <w:object w:dxaOrig="760" w:dyaOrig="660">
          <v:shape id="_x0000_i1038" type="#_x0000_t75" style="width:38pt;height:32.85pt" o:ole="">
            <v:imagedata r:id="rId28" o:title=""/>
          </v:shape>
          <o:OLEObject Type="Embed" ProgID="Equation.3" ShapeID="_x0000_i1038" DrawAspect="Content" ObjectID="_1432370592" r:id="rId29"/>
        </w:object>
      </w:r>
      <w:r w:rsidRPr="0001150D">
        <w:rPr>
          <w:rFonts w:ascii="Times New Roman" w:hAnsi="Times New Roman"/>
          <w:sz w:val="28"/>
          <w:szCs w:val="28"/>
        </w:rPr>
        <w:t xml:space="preserve"> </w:t>
      </w:r>
      <w:r w:rsidRPr="0001150D">
        <w:rPr>
          <w:rFonts w:ascii="Times New Roman" w:hAnsi="Times New Roman"/>
          <w:position w:val="-24"/>
          <w:sz w:val="28"/>
          <w:szCs w:val="28"/>
          <w:lang w:val="en-US"/>
        </w:rPr>
        <w:object w:dxaOrig="760" w:dyaOrig="660">
          <v:shape id="_x0000_i1039" type="#_x0000_t75" style="width:38pt;height:32.85pt" o:ole="">
            <v:imagedata r:id="rId30" o:title=""/>
          </v:shape>
          <o:OLEObject Type="Embed" ProgID="Equation.3" ShapeID="_x0000_i1039" DrawAspect="Content" ObjectID="_1432370593" r:id="rId31"/>
        </w:object>
      </w:r>
      <w:r w:rsidRPr="0001150D">
        <w:rPr>
          <w:rFonts w:ascii="Times New Roman" w:hAnsi="Times New Roman"/>
          <w:sz w:val="28"/>
          <w:szCs w:val="28"/>
        </w:rPr>
        <w:t xml:space="preserve"> </w:t>
      </w:r>
      <w:r w:rsidRPr="0001150D">
        <w:rPr>
          <w:rFonts w:ascii="Times New Roman" w:hAnsi="Times New Roman"/>
          <w:position w:val="-24"/>
          <w:sz w:val="28"/>
          <w:szCs w:val="28"/>
          <w:lang w:val="en-US"/>
        </w:rPr>
        <w:object w:dxaOrig="639" w:dyaOrig="660">
          <v:shape id="_x0000_i1040" type="#_x0000_t75" style="width:31.7pt;height:32.85pt" o:ole="">
            <v:imagedata r:id="rId32" o:title=""/>
          </v:shape>
          <o:OLEObject Type="Embed" ProgID="Equation.3" ShapeID="_x0000_i1040" DrawAspect="Content" ObjectID="_1432370594" r:id="rId33"/>
        </w:object>
      </w:r>
      <w:r w:rsidRPr="0001150D">
        <w:rPr>
          <w:rFonts w:ascii="Times New Roman" w:hAnsi="Times New Roman"/>
          <w:sz w:val="28"/>
          <w:szCs w:val="28"/>
        </w:rPr>
        <w:t xml:space="preserve">, тогда последнее выражение записывается в следующем виде: </w:t>
      </w:r>
      <w:r w:rsidRPr="0001150D">
        <w:rPr>
          <w:rFonts w:ascii="Times New Roman" w:hAnsi="Times New Roman"/>
          <w:position w:val="-10"/>
          <w:sz w:val="28"/>
          <w:szCs w:val="28"/>
        </w:rPr>
        <w:object w:dxaOrig="2460" w:dyaOrig="320">
          <v:shape id="_x0000_i1041" type="#_x0000_t75" style="width:123.25pt;height:16.15pt" o:ole="">
            <v:imagedata r:id="rId34" o:title=""/>
          </v:shape>
          <o:OLEObject Type="Embed" ProgID="Equation.3" ShapeID="_x0000_i1041" DrawAspect="Content" ObjectID="_1432370595" r:id="rId35"/>
        </w:object>
      </w:r>
      <w:r w:rsidR="001A55E7">
        <w:rPr>
          <w:rFonts w:ascii="Times New Roman" w:hAnsi="Times New Roman"/>
          <w:sz w:val="28"/>
          <w:szCs w:val="28"/>
        </w:rPr>
        <w:t xml:space="preserve">. </w:t>
      </w:r>
      <w:r w:rsidR="001A55E7">
        <w:rPr>
          <w:rFonts w:ascii="Times New Roman" w:hAnsi="Times New Roman"/>
          <w:sz w:val="28"/>
          <w:szCs w:val="28"/>
        </w:rPr>
        <w:tab/>
      </w:r>
      <w:r w:rsidR="001A55E7">
        <w:rPr>
          <w:rFonts w:ascii="Times New Roman" w:hAnsi="Times New Roman"/>
          <w:sz w:val="28"/>
          <w:szCs w:val="28"/>
        </w:rPr>
        <w:tab/>
      </w:r>
      <w:r w:rsidR="001A55E7">
        <w:rPr>
          <w:rFonts w:ascii="Times New Roman" w:hAnsi="Times New Roman"/>
          <w:sz w:val="28"/>
          <w:szCs w:val="28"/>
        </w:rPr>
        <w:tab/>
      </w:r>
      <w:r w:rsidR="001A55E7">
        <w:rPr>
          <w:rFonts w:ascii="Times New Roman" w:hAnsi="Times New Roman"/>
          <w:sz w:val="28"/>
          <w:szCs w:val="28"/>
        </w:rPr>
        <w:tab/>
      </w:r>
      <w:r w:rsidR="001A55E7">
        <w:rPr>
          <w:rFonts w:ascii="Times New Roman" w:hAnsi="Times New Roman"/>
          <w:sz w:val="28"/>
          <w:szCs w:val="28"/>
        </w:rPr>
        <w:tab/>
      </w:r>
      <w:r w:rsidR="001A55E7">
        <w:rPr>
          <w:rFonts w:ascii="Times New Roman" w:hAnsi="Times New Roman"/>
          <w:sz w:val="28"/>
          <w:szCs w:val="28"/>
        </w:rPr>
        <w:tab/>
        <w:t xml:space="preserve">       </w:t>
      </w:r>
      <w:r w:rsidRPr="0001150D">
        <w:rPr>
          <w:rFonts w:ascii="Times New Roman" w:hAnsi="Times New Roman"/>
          <w:sz w:val="28"/>
          <w:szCs w:val="28"/>
        </w:rPr>
        <w:t>(1)</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 xml:space="preserve">В данном выражении </w:t>
      </w:r>
      <w:r w:rsidRPr="0001150D">
        <w:rPr>
          <w:rFonts w:ascii="Times New Roman" w:hAnsi="Times New Roman"/>
          <w:i/>
          <w:sz w:val="28"/>
          <w:szCs w:val="28"/>
          <w:lang w:val="en-US"/>
        </w:rPr>
        <w:t>y</w:t>
      </w:r>
      <w:r w:rsidRPr="0001150D">
        <w:rPr>
          <w:rFonts w:ascii="Times New Roman" w:hAnsi="Times New Roman"/>
          <w:i/>
          <w:sz w:val="28"/>
          <w:szCs w:val="28"/>
        </w:rPr>
        <w:t xml:space="preserve">, </w:t>
      </w:r>
      <w:r w:rsidRPr="0001150D">
        <w:rPr>
          <w:rFonts w:ascii="Times New Roman" w:hAnsi="Times New Roman"/>
          <w:i/>
          <w:sz w:val="28"/>
          <w:szCs w:val="28"/>
          <w:lang w:val="en-US"/>
        </w:rPr>
        <w:t>g</w:t>
      </w:r>
      <w:r w:rsidRPr="0001150D">
        <w:rPr>
          <w:rFonts w:ascii="Times New Roman" w:hAnsi="Times New Roman"/>
          <w:i/>
          <w:sz w:val="28"/>
          <w:szCs w:val="28"/>
        </w:rPr>
        <w:t xml:space="preserve">, </w:t>
      </w:r>
      <w:r w:rsidRPr="0001150D">
        <w:rPr>
          <w:rFonts w:ascii="Times New Roman" w:hAnsi="Times New Roman"/>
          <w:i/>
          <w:sz w:val="28"/>
          <w:szCs w:val="28"/>
          <w:lang w:val="en-US"/>
        </w:rPr>
        <w:t>k</w:t>
      </w:r>
      <w:r w:rsidRPr="0001150D">
        <w:rPr>
          <w:rFonts w:ascii="Times New Roman" w:hAnsi="Times New Roman"/>
          <w:i/>
          <w:sz w:val="28"/>
          <w:szCs w:val="28"/>
        </w:rPr>
        <w:t xml:space="preserve">, </w:t>
      </w:r>
      <w:r w:rsidRPr="0001150D">
        <w:rPr>
          <w:rFonts w:ascii="Times New Roman" w:hAnsi="Times New Roman"/>
          <w:i/>
          <w:sz w:val="28"/>
          <w:szCs w:val="28"/>
          <w:lang w:val="en-US"/>
        </w:rPr>
        <w:t>n</w:t>
      </w:r>
      <w:r w:rsidRPr="0001150D">
        <w:rPr>
          <w:rFonts w:ascii="Times New Roman" w:hAnsi="Times New Roman"/>
          <w:sz w:val="28"/>
          <w:szCs w:val="28"/>
        </w:rPr>
        <w:t xml:space="preserve"> – это темпы роста реального ВВП, совокупной производительности факторов производства, капитала и труда соответственно. Если добавить в уравнение (1) в качестве независимой переменной долю бюджетного сальдо в ВВП, то получим следующую эконометрическую модель: </w:t>
      </w:r>
    </w:p>
    <w:p w:rsidR="00600327" w:rsidRPr="0001150D" w:rsidRDefault="00416C62" w:rsidP="00ED7DD5">
      <w:pPr>
        <w:spacing w:before="240" w:after="240" w:line="360" w:lineRule="auto"/>
        <w:jc w:val="both"/>
        <w:rPr>
          <w:rFonts w:ascii="Times New Roman" w:hAnsi="Times New Roman"/>
          <w:sz w:val="28"/>
          <w:szCs w:val="28"/>
        </w:rPr>
      </w:pPr>
      <w:r w:rsidRPr="0001150D">
        <w:rPr>
          <w:rFonts w:ascii="Times New Roman" w:hAnsi="Times New Roman"/>
          <w:position w:val="-12"/>
          <w:sz w:val="28"/>
          <w:szCs w:val="28"/>
        </w:rPr>
        <w:object w:dxaOrig="9400" w:dyaOrig="360">
          <v:shape id="_x0000_i1042" type="#_x0000_t75" style="width:469.45pt;height:17.85pt" o:ole="">
            <v:imagedata r:id="rId36" o:title=""/>
          </v:shape>
          <o:OLEObject Type="Embed" ProgID="Equation.3" ShapeID="_x0000_i1042" DrawAspect="Content" ObjectID="_1432370596" r:id="rId37"/>
        </w:object>
      </w:r>
      <w:r w:rsidR="00600327" w:rsidRPr="0001150D">
        <w:rPr>
          <w:rFonts w:ascii="Times New Roman" w:hAnsi="Times New Roman"/>
          <w:sz w:val="28"/>
          <w:szCs w:val="28"/>
        </w:rPr>
        <w:t xml:space="preserve">где </w:t>
      </w:r>
      <w:r w:rsidR="00600327" w:rsidRPr="0001150D">
        <w:rPr>
          <w:rFonts w:ascii="Times New Roman" w:hAnsi="Times New Roman"/>
          <w:i/>
          <w:sz w:val="28"/>
          <w:szCs w:val="28"/>
          <w:lang w:val="en-US"/>
        </w:rPr>
        <w:t>GDPGrowth</w:t>
      </w:r>
      <w:r w:rsidR="00600327" w:rsidRPr="0001150D">
        <w:rPr>
          <w:rFonts w:ascii="Times New Roman" w:hAnsi="Times New Roman"/>
          <w:sz w:val="28"/>
          <w:szCs w:val="28"/>
        </w:rPr>
        <w:t xml:space="preserve"> – темп роста реального ВВП, </w:t>
      </w:r>
      <w:r w:rsidR="00600327" w:rsidRPr="0001150D">
        <w:rPr>
          <w:rFonts w:ascii="Times New Roman" w:hAnsi="Times New Roman"/>
          <w:i/>
          <w:sz w:val="28"/>
          <w:szCs w:val="28"/>
          <w:lang w:val="en-US"/>
        </w:rPr>
        <w:t>TFPGrowth</w:t>
      </w:r>
      <w:r w:rsidR="00600327" w:rsidRPr="0001150D">
        <w:rPr>
          <w:rFonts w:ascii="Times New Roman" w:hAnsi="Times New Roman"/>
          <w:sz w:val="28"/>
          <w:szCs w:val="28"/>
        </w:rPr>
        <w:t xml:space="preserve"> – темп роста совокупной производительности факторов производства, </w:t>
      </w:r>
      <w:r w:rsidR="00600327" w:rsidRPr="0001150D">
        <w:rPr>
          <w:rFonts w:ascii="Times New Roman" w:hAnsi="Times New Roman"/>
          <w:i/>
          <w:sz w:val="28"/>
          <w:szCs w:val="28"/>
          <w:lang w:val="en-US"/>
        </w:rPr>
        <w:t>CapGrowth</w:t>
      </w:r>
      <w:r w:rsidR="00600327" w:rsidRPr="0001150D">
        <w:rPr>
          <w:rFonts w:ascii="Times New Roman" w:hAnsi="Times New Roman"/>
          <w:sz w:val="28"/>
          <w:szCs w:val="28"/>
        </w:rPr>
        <w:t xml:space="preserve"> и </w:t>
      </w:r>
      <w:r w:rsidR="00600327" w:rsidRPr="0001150D">
        <w:rPr>
          <w:rFonts w:ascii="Times New Roman" w:hAnsi="Times New Roman"/>
          <w:i/>
          <w:sz w:val="28"/>
          <w:szCs w:val="28"/>
          <w:lang w:val="en-US"/>
        </w:rPr>
        <w:t>LabGrowth</w:t>
      </w:r>
      <w:r w:rsidR="00600327" w:rsidRPr="0001150D">
        <w:rPr>
          <w:rFonts w:ascii="Times New Roman" w:hAnsi="Times New Roman"/>
          <w:sz w:val="28"/>
          <w:szCs w:val="28"/>
        </w:rPr>
        <w:t xml:space="preserve"> – темпы роста запасов капитала и труда соответственно, </w:t>
      </w:r>
      <w:r w:rsidR="00600327" w:rsidRPr="0001150D">
        <w:rPr>
          <w:rFonts w:ascii="Times New Roman" w:hAnsi="Times New Roman"/>
          <w:i/>
          <w:sz w:val="28"/>
          <w:szCs w:val="28"/>
          <w:lang w:val="en-US"/>
        </w:rPr>
        <w:t>BudgetBalance</w:t>
      </w:r>
      <w:r w:rsidR="00600327" w:rsidRPr="0001150D">
        <w:rPr>
          <w:rFonts w:ascii="Times New Roman" w:hAnsi="Times New Roman"/>
          <w:i/>
          <w:sz w:val="28"/>
          <w:szCs w:val="28"/>
        </w:rPr>
        <w:t xml:space="preserve"> </w:t>
      </w:r>
      <w:r w:rsidR="00600327" w:rsidRPr="0001150D">
        <w:rPr>
          <w:rFonts w:ascii="Times New Roman" w:hAnsi="Times New Roman"/>
          <w:sz w:val="28"/>
          <w:szCs w:val="28"/>
        </w:rPr>
        <w:t xml:space="preserve">– доля бюджетного сальдо в ВВП России, ε – случайная ошибка. Чтобы улучшить адекватность модели функциональному устройству данных и избежать смещённости оценок вследствие пропущенных переменных, следует добавить в уравнение в качестве регрессоров темп </w:t>
      </w:r>
      <w:r w:rsidR="00600327" w:rsidRPr="0001150D">
        <w:rPr>
          <w:rFonts w:ascii="Times New Roman" w:hAnsi="Times New Roman"/>
          <w:sz w:val="28"/>
          <w:szCs w:val="28"/>
        </w:rPr>
        <w:lastRenderedPageBreak/>
        <w:t xml:space="preserve">роста реального объёма торговли </w:t>
      </w:r>
      <w:r w:rsidR="00600327" w:rsidRPr="0001150D">
        <w:rPr>
          <w:rFonts w:ascii="Times New Roman" w:hAnsi="Times New Roman"/>
          <w:i/>
          <w:sz w:val="28"/>
          <w:szCs w:val="28"/>
          <w:lang w:val="en-US"/>
        </w:rPr>
        <w:t>TradeGrowth</w:t>
      </w:r>
      <w:r w:rsidR="00600327" w:rsidRPr="0001150D">
        <w:rPr>
          <w:rFonts w:ascii="Times New Roman" w:hAnsi="Times New Roman"/>
          <w:sz w:val="28"/>
          <w:szCs w:val="28"/>
        </w:rPr>
        <w:t xml:space="preserve">, долю сальдо по счёту текущих операций в ВВП России </w:t>
      </w:r>
      <w:r w:rsidR="00600327" w:rsidRPr="0001150D">
        <w:rPr>
          <w:rFonts w:ascii="Times New Roman" w:hAnsi="Times New Roman"/>
          <w:i/>
          <w:sz w:val="28"/>
          <w:szCs w:val="28"/>
          <w:lang w:val="en-US"/>
        </w:rPr>
        <w:t>CurAccount</w:t>
      </w:r>
      <w:r w:rsidR="00600327" w:rsidRPr="0001150D">
        <w:rPr>
          <w:rFonts w:ascii="Times New Roman" w:hAnsi="Times New Roman"/>
          <w:i/>
          <w:sz w:val="28"/>
          <w:szCs w:val="28"/>
        </w:rPr>
        <w:t xml:space="preserve"> </w:t>
      </w:r>
      <w:r w:rsidR="00600327" w:rsidRPr="0001150D">
        <w:rPr>
          <w:rFonts w:ascii="Times New Roman" w:hAnsi="Times New Roman"/>
          <w:sz w:val="28"/>
          <w:szCs w:val="28"/>
        </w:rPr>
        <w:t xml:space="preserve">и долю совокупных государственных заимствований в ВВП </w:t>
      </w:r>
      <w:r w:rsidR="00600327" w:rsidRPr="0001150D">
        <w:rPr>
          <w:rFonts w:ascii="Times New Roman" w:hAnsi="Times New Roman"/>
          <w:i/>
          <w:sz w:val="28"/>
          <w:szCs w:val="28"/>
          <w:lang w:val="en-US"/>
        </w:rPr>
        <w:t>GovDebt</w:t>
      </w:r>
      <w:r w:rsidR="00600327" w:rsidRPr="0001150D">
        <w:rPr>
          <w:rFonts w:ascii="Times New Roman" w:hAnsi="Times New Roman"/>
          <w:i/>
          <w:sz w:val="28"/>
          <w:szCs w:val="28"/>
        </w:rPr>
        <w:t xml:space="preserve">, </w:t>
      </w:r>
      <w:r w:rsidR="00600327" w:rsidRPr="0001150D">
        <w:rPr>
          <w:rFonts w:ascii="Times New Roman" w:hAnsi="Times New Roman"/>
          <w:sz w:val="28"/>
          <w:szCs w:val="28"/>
        </w:rPr>
        <w:t>измеряющую общую долговую нагрузку</w:t>
      </w:r>
      <w:r w:rsidR="00600327" w:rsidRPr="0001150D">
        <w:rPr>
          <w:rFonts w:ascii="Times New Roman" w:hAnsi="Times New Roman"/>
          <w:i/>
          <w:sz w:val="28"/>
          <w:szCs w:val="28"/>
        </w:rPr>
        <w:t xml:space="preserve">. </w:t>
      </w:r>
      <w:r w:rsidR="00600327" w:rsidRPr="0001150D">
        <w:rPr>
          <w:rFonts w:ascii="Times New Roman" w:hAnsi="Times New Roman"/>
          <w:sz w:val="28"/>
          <w:szCs w:val="28"/>
        </w:rPr>
        <w:t>Включение темпа роста объема торговли в модель обусловлено тем, что активная вовлеченность страны в международную торговлю должна стимулировать  экономический рост. Данная гипотеза была подтверждена множеством эмпирических работ (</w:t>
      </w:r>
      <w:r w:rsidR="00600327" w:rsidRPr="0001150D">
        <w:rPr>
          <w:rFonts w:ascii="Times New Roman" w:hAnsi="Times New Roman"/>
          <w:sz w:val="28"/>
          <w:szCs w:val="28"/>
          <w:lang w:val="en-US"/>
        </w:rPr>
        <w:t>Easterly</w:t>
      </w:r>
      <w:r w:rsidR="00600327" w:rsidRPr="0001150D">
        <w:rPr>
          <w:rFonts w:ascii="Times New Roman" w:hAnsi="Times New Roman"/>
          <w:sz w:val="28"/>
          <w:szCs w:val="28"/>
        </w:rPr>
        <w:t xml:space="preserve"> </w:t>
      </w:r>
      <w:r w:rsidR="00600327" w:rsidRPr="0001150D">
        <w:rPr>
          <w:rFonts w:ascii="Times New Roman" w:hAnsi="Times New Roman"/>
          <w:sz w:val="28"/>
          <w:szCs w:val="28"/>
          <w:lang w:val="en-US"/>
        </w:rPr>
        <w:t>and</w:t>
      </w:r>
      <w:r w:rsidR="00600327" w:rsidRPr="0001150D">
        <w:rPr>
          <w:rFonts w:ascii="Times New Roman" w:hAnsi="Times New Roman"/>
          <w:sz w:val="28"/>
          <w:szCs w:val="28"/>
        </w:rPr>
        <w:t xml:space="preserve"> </w:t>
      </w:r>
      <w:r w:rsidR="00600327" w:rsidRPr="0001150D">
        <w:rPr>
          <w:rFonts w:ascii="Times New Roman" w:hAnsi="Times New Roman"/>
          <w:sz w:val="28"/>
          <w:szCs w:val="28"/>
          <w:lang w:val="en-US"/>
        </w:rPr>
        <w:t>Rebelo</w:t>
      </w:r>
      <w:r w:rsidR="00600327" w:rsidRPr="0001150D">
        <w:rPr>
          <w:rFonts w:ascii="Times New Roman" w:hAnsi="Times New Roman"/>
          <w:sz w:val="28"/>
          <w:szCs w:val="28"/>
        </w:rPr>
        <w:t xml:space="preserve">, 1993; </w:t>
      </w:r>
      <w:r w:rsidR="00600327" w:rsidRPr="0001150D">
        <w:rPr>
          <w:rFonts w:ascii="Times New Roman" w:hAnsi="Times New Roman"/>
          <w:sz w:val="28"/>
          <w:szCs w:val="28"/>
          <w:lang w:val="en-US"/>
        </w:rPr>
        <w:t>Easterly</w:t>
      </w:r>
      <w:r w:rsidR="00600327" w:rsidRPr="0001150D">
        <w:rPr>
          <w:rFonts w:ascii="Times New Roman" w:hAnsi="Times New Roman"/>
          <w:sz w:val="28"/>
          <w:szCs w:val="28"/>
        </w:rPr>
        <w:t xml:space="preserve"> </w:t>
      </w:r>
      <w:r w:rsidR="00600327" w:rsidRPr="0001150D">
        <w:rPr>
          <w:rFonts w:ascii="Times New Roman" w:hAnsi="Times New Roman"/>
          <w:sz w:val="28"/>
          <w:szCs w:val="28"/>
          <w:lang w:val="en-US"/>
        </w:rPr>
        <w:t>and</w:t>
      </w:r>
      <w:r w:rsidR="00600327" w:rsidRPr="0001150D">
        <w:rPr>
          <w:rFonts w:ascii="Times New Roman" w:hAnsi="Times New Roman"/>
          <w:sz w:val="28"/>
          <w:szCs w:val="28"/>
        </w:rPr>
        <w:t xml:space="preserve"> </w:t>
      </w:r>
      <w:r w:rsidR="00600327" w:rsidRPr="0001150D">
        <w:rPr>
          <w:rFonts w:ascii="Times New Roman" w:hAnsi="Times New Roman"/>
          <w:sz w:val="28"/>
          <w:szCs w:val="28"/>
          <w:lang w:val="en-US"/>
        </w:rPr>
        <w:t>Schmidt</w:t>
      </w:r>
      <w:r w:rsidR="00600327" w:rsidRPr="0001150D">
        <w:rPr>
          <w:rFonts w:ascii="Times New Roman" w:hAnsi="Times New Roman"/>
          <w:sz w:val="28"/>
          <w:szCs w:val="28"/>
        </w:rPr>
        <w:t>-</w:t>
      </w:r>
      <w:r w:rsidR="00600327" w:rsidRPr="0001150D">
        <w:rPr>
          <w:rFonts w:ascii="Times New Roman" w:hAnsi="Times New Roman"/>
          <w:sz w:val="28"/>
          <w:szCs w:val="28"/>
          <w:lang w:val="en-US"/>
        </w:rPr>
        <w:t>Hebbel</w:t>
      </w:r>
      <w:r w:rsidR="00600327" w:rsidRPr="0001150D">
        <w:rPr>
          <w:rFonts w:ascii="Times New Roman" w:hAnsi="Times New Roman"/>
          <w:sz w:val="28"/>
          <w:szCs w:val="28"/>
        </w:rPr>
        <w:t xml:space="preserve">, 1994; </w:t>
      </w:r>
      <w:r w:rsidR="00600327" w:rsidRPr="0001150D">
        <w:rPr>
          <w:rFonts w:ascii="Times New Roman" w:hAnsi="Times New Roman"/>
          <w:sz w:val="28"/>
          <w:szCs w:val="28"/>
          <w:lang w:val="en-US"/>
        </w:rPr>
        <w:t>Fischer</w:t>
      </w:r>
      <w:r w:rsidR="00600327" w:rsidRPr="0001150D">
        <w:rPr>
          <w:rFonts w:ascii="Times New Roman" w:hAnsi="Times New Roman"/>
          <w:sz w:val="28"/>
          <w:szCs w:val="28"/>
        </w:rPr>
        <w:t>, 1993).  Включение сальдо по счету текущих операций в относительном выражении объясняется стремлением уловить эффект доходов от инвестиций, а также эффект чистого экспорта товаров и услуг на объясняемую переменную.</w:t>
      </w:r>
      <w:r w:rsidR="00600327" w:rsidRPr="0001150D">
        <w:rPr>
          <w:rStyle w:val="a5"/>
          <w:rFonts w:ascii="Times New Roman" w:hAnsi="Times New Roman"/>
          <w:sz w:val="28"/>
          <w:szCs w:val="28"/>
        </w:rPr>
        <w:footnoteReference w:id="8"/>
      </w:r>
      <w:r w:rsidR="00600327" w:rsidRPr="0001150D">
        <w:rPr>
          <w:rFonts w:ascii="Times New Roman" w:hAnsi="Times New Roman"/>
          <w:sz w:val="28"/>
          <w:szCs w:val="28"/>
        </w:rPr>
        <w:t xml:space="preserve"> Кроме того, темп роста запаса капитала в экономике</w:t>
      </w:r>
      <w:r w:rsidR="00600327" w:rsidRPr="0001150D">
        <w:rPr>
          <w:rFonts w:ascii="Times New Roman" w:hAnsi="Times New Roman"/>
          <w:i/>
          <w:sz w:val="28"/>
          <w:szCs w:val="28"/>
        </w:rPr>
        <w:t xml:space="preserve"> </w:t>
      </w:r>
      <w:r w:rsidR="00600327" w:rsidRPr="0001150D">
        <w:rPr>
          <w:rFonts w:ascii="Times New Roman" w:hAnsi="Times New Roman"/>
          <w:i/>
          <w:sz w:val="28"/>
          <w:szCs w:val="28"/>
          <w:lang w:val="en-US"/>
        </w:rPr>
        <w:t>CapGrowth</w:t>
      </w:r>
      <w:r w:rsidR="00600327" w:rsidRPr="0001150D">
        <w:rPr>
          <w:rFonts w:ascii="Times New Roman" w:hAnsi="Times New Roman"/>
          <w:sz w:val="28"/>
          <w:szCs w:val="28"/>
        </w:rPr>
        <w:t xml:space="preserve"> может быть аппроксимирован как отношение инвестиций к ВВП страны </w:t>
      </w:r>
      <w:r w:rsidR="00600327" w:rsidRPr="0001150D">
        <w:rPr>
          <w:rFonts w:ascii="Times New Roman" w:hAnsi="Times New Roman"/>
          <w:i/>
          <w:sz w:val="28"/>
          <w:szCs w:val="28"/>
          <w:lang w:val="en-US"/>
        </w:rPr>
        <w:t>Invest</w:t>
      </w:r>
      <w:r w:rsidR="00600327" w:rsidRPr="0001150D">
        <w:rPr>
          <w:rFonts w:ascii="Times New Roman" w:hAnsi="Times New Roman"/>
          <w:sz w:val="28"/>
          <w:szCs w:val="28"/>
        </w:rPr>
        <w:t xml:space="preserve">, поскольку инвестиции являются производной капитала по времени </w:t>
      </w:r>
      <w:r w:rsidR="00600327" w:rsidRPr="0001150D">
        <w:rPr>
          <w:rFonts w:ascii="Times New Roman" w:hAnsi="Times New Roman"/>
          <w:position w:val="-10"/>
          <w:sz w:val="28"/>
          <w:szCs w:val="28"/>
        </w:rPr>
        <w:object w:dxaOrig="1120" w:dyaOrig="360">
          <v:shape id="_x0000_i1043" type="#_x0000_t75" style="width:55.85pt;height:17.85pt" o:ole="">
            <v:imagedata r:id="rId38" o:title=""/>
          </v:shape>
          <o:OLEObject Type="Embed" ProgID="Equation.3" ShapeID="_x0000_i1043" DrawAspect="Content" ObjectID="_1432370597" r:id="rId39"/>
        </w:object>
      </w:r>
      <w:r w:rsidR="00600327" w:rsidRPr="0001150D">
        <w:rPr>
          <w:rFonts w:ascii="Times New Roman" w:hAnsi="Times New Roman"/>
          <w:sz w:val="28"/>
          <w:szCs w:val="28"/>
        </w:rPr>
        <w:t xml:space="preserve">. Эта замена сделана в силу того, что данные по фактическому запасу капитала в экономике чрезвычайно труднодоступны. Регрессор </w:t>
      </w:r>
      <w:r w:rsidR="00600327" w:rsidRPr="0001150D">
        <w:rPr>
          <w:rFonts w:ascii="Times New Roman" w:hAnsi="Times New Roman"/>
          <w:i/>
          <w:sz w:val="28"/>
          <w:szCs w:val="28"/>
          <w:lang w:val="en-US"/>
        </w:rPr>
        <w:t>TFPGrowth</w:t>
      </w:r>
      <w:r w:rsidR="00600327" w:rsidRPr="0001150D">
        <w:rPr>
          <w:rFonts w:ascii="Times New Roman" w:hAnsi="Times New Roman"/>
          <w:sz w:val="28"/>
          <w:szCs w:val="28"/>
        </w:rPr>
        <w:t xml:space="preserve"> исключается из модели в силу недоступности данных по совокупной производительности факторов производства. В  результате наше уравнение примет окончательный вид:            </w:t>
      </w:r>
    </w:p>
    <w:p w:rsidR="00600327" w:rsidRPr="0001150D" w:rsidRDefault="00600327" w:rsidP="00600327">
      <w:pPr>
        <w:rPr>
          <w:rFonts w:ascii="Times New Roman" w:hAnsi="Times New Roman"/>
          <w:sz w:val="28"/>
          <w:szCs w:val="28"/>
        </w:rPr>
      </w:pPr>
      <w:r w:rsidRPr="0001150D">
        <w:rPr>
          <w:rFonts w:ascii="Times New Roman" w:hAnsi="Times New Roman"/>
          <w:position w:val="-30"/>
          <w:sz w:val="28"/>
          <w:szCs w:val="28"/>
        </w:rPr>
        <w:object w:dxaOrig="6920" w:dyaOrig="720">
          <v:shape id="_x0000_i1044" type="#_x0000_t75" style="width:349.05pt;height:36.3pt" o:ole="">
            <v:imagedata r:id="rId40" o:title=""/>
          </v:shape>
          <o:OLEObject Type="Embed" ProgID="Equation.3" ShapeID="_x0000_i1044" DrawAspect="Content" ObjectID="_1432370598" r:id="rId41"/>
        </w:object>
      </w:r>
      <w:r w:rsidR="001A55E7">
        <w:rPr>
          <w:rFonts w:ascii="Times New Roman" w:hAnsi="Times New Roman"/>
          <w:sz w:val="28"/>
          <w:szCs w:val="28"/>
        </w:rPr>
        <w:t xml:space="preserve">     </w:t>
      </w:r>
      <w:r w:rsidR="001A55E7">
        <w:rPr>
          <w:rFonts w:ascii="Times New Roman" w:hAnsi="Times New Roman"/>
          <w:sz w:val="28"/>
          <w:szCs w:val="28"/>
        </w:rPr>
        <w:tab/>
      </w:r>
      <w:r w:rsidR="001A55E7">
        <w:rPr>
          <w:rFonts w:ascii="Times New Roman" w:hAnsi="Times New Roman"/>
          <w:sz w:val="28"/>
          <w:szCs w:val="28"/>
        </w:rPr>
        <w:tab/>
        <w:t xml:space="preserve">       </w:t>
      </w:r>
      <w:r w:rsidRPr="0001150D">
        <w:rPr>
          <w:rFonts w:ascii="Times New Roman" w:hAnsi="Times New Roman"/>
          <w:sz w:val="28"/>
          <w:szCs w:val="28"/>
        </w:rPr>
        <w:t>(2)</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 xml:space="preserve">Разработанные в экономической науке теоретические концепции предполагают наличие двусторонней связи между бюджетным сальдо и темпом роста реального ВВП, а также между объясняемой переменной и прочими регрессорами модели. При существовании обоюдной зависимости оценки, полученные методом наименьших квадратов (МНК), окажутся смещенными и несостоятельными. Обычный МНК плохо подходит для тех </w:t>
      </w:r>
      <w:r w:rsidRPr="0001150D">
        <w:rPr>
          <w:rFonts w:ascii="Times New Roman" w:hAnsi="Times New Roman"/>
          <w:sz w:val="28"/>
          <w:szCs w:val="28"/>
        </w:rPr>
        <w:lastRenderedPageBreak/>
        <w:t xml:space="preserve">моделей, в которых имеет место обратная причинная связь, т.н. </w:t>
      </w:r>
      <w:r w:rsidRPr="0001150D">
        <w:rPr>
          <w:rFonts w:ascii="Times New Roman" w:hAnsi="Times New Roman"/>
          <w:i/>
          <w:sz w:val="28"/>
          <w:szCs w:val="28"/>
          <w:lang w:val="en-US"/>
        </w:rPr>
        <w:t>reverse</w:t>
      </w:r>
      <w:r w:rsidRPr="0001150D">
        <w:rPr>
          <w:rFonts w:ascii="Times New Roman" w:hAnsi="Times New Roman"/>
          <w:i/>
          <w:sz w:val="28"/>
          <w:szCs w:val="28"/>
        </w:rPr>
        <w:t xml:space="preserve"> </w:t>
      </w:r>
      <w:r w:rsidRPr="0001150D">
        <w:rPr>
          <w:rFonts w:ascii="Times New Roman" w:hAnsi="Times New Roman"/>
          <w:i/>
          <w:sz w:val="28"/>
          <w:szCs w:val="28"/>
          <w:lang w:val="en-US"/>
        </w:rPr>
        <w:t>causation</w:t>
      </w:r>
      <w:r w:rsidRPr="0001150D">
        <w:rPr>
          <w:rFonts w:ascii="Times New Roman" w:hAnsi="Times New Roman"/>
          <w:sz w:val="28"/>
          <w:szCs w:val="28"/>
        </w:rPr>
        <w:t xml:space="preserve"> (Магнус, Катышев и Пересецкий, 2007). Следует построить систему одновременных уравнений  и применять двухшаговый (трехшаговый) МНК для её оценки. Правильно специфицированная система устранит смещённость оценок коэффициентов. Следующее уравнение в системе посвящено обратному воздействию экономического роста и инвестиций на состояние сбалансированности бюджета:</w:t>
      </w:r>
    </w:p>
    <w:p w:rsidR="00600327" w:rsidRPr="0001150D" w:rsidRDefault="00600327" w:rsidP="00600327">
      <w:pPr>
        <w:spacing w:line="360" w:lineRule="auto"/>
        <w:rPr>
          <w:rFonts w:ascii="Times New Roman" w:hAnsi="Times New Roman"/>
          <w:sz w:val="28"/>
          <w:szCs w:val="28"/>
        </w:rPr>
      </w:pPr>
      <w:r w:rsidRPr="0001150D">
        <w:rPr>
          <w:rFonts w:ascii="Times New Roman" w:hAnsi="Times New Roman"/>
          <w:position w:val="-12"/>
          <w:sz w:val="28"/>
          <w:szCs w:val="28"/>
        </w:rPr>
        <w:object w:dxaOrig="7300" w:dyaOrig="360">
          <v:shape id="_x0000_i1045" type="#_x0000_t75" style="width:387.05pt;height:18.45pt" o:ole="">
            <v:imagedata r:id="rId42" o:title=""/>
          </v:shape>
          <o:OLEObject Type="Embed" ProgID="Equation.3" ShapeID="_x0000_i1045" DrawAspect="Content" ObjectID="_1432370599" r:id="rId43"/>
        </w:object>
      </w:r>
      <w:r w:rsidR="001A55E7">
        <w:rPr>
          <w:rFonts w:ascii="Times New Roman" w:hAnsi="Times New Roman"/>
          <w:sz w:val="28"/>
          <w:szCs w:val="28"/>
        </w:rPr>
        <w:t xml:space="preserve"> </w:t>
      </w:r>
      <w:r w:rsidR="001A55E7">
        <w:rPr>
          <w:rFonts w:ascii="Times New Roman" w:hAnsi="Times New Roman"/>
          <w:sz w:val="28"/>
          <w:szCs w:val="28"/>
        </w:rPr>
        <w:tab/>
        <w:t xml:space="preserve">       </w:t>
      </w:r>
      <w:r w:rsidRPr="0001150D">
        <w:rPr>
          <w:rFonts w:ascii="Times New Roman" w:hAnsi="Times New Roman"/>
          <w:sz w:val="28"/>
          <w:szCs w:val="28"/>
        </w:rPr>
        <w:t xml:space="preserve">(3)      </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 xml:space="preserve">Уравнение спецификации (3) говорит о зависимости текущего бюджетного баланса от экономической динамики, доли инвестиций в ВВП и от притока капитала из-за рубежа.  Далее строится регрессионное уравнение, выявляющее зависимость доли сальдо по счету текущих операций в ВВП от реального экономического роста, доли бюджетного сальдо в ВВП и реальной долгосрочной процентной ставки </w:t>
      </w:r>
      <w:r w:rsidRPr="0001150D">
        <w:rPr>
          <w:rFonts w:ascii="Times New Roman" w:hAnsi="Times New Roman"/>
          <w:i/>
          <w:sz w:val="28"/>
          <w:szCs w:val="28"/>
          <w:lang w:val="en-US"/>
        </w:rPr>
        <w:t>LIR</w:t>
      </w:r>
      <w:r w:rsidRPr="0001150D">
        <w:rPr>
          <w:rFonts w:ascii="Times New Roman" w:hAnsi="Times New Roman"/>
          <w:i/>
          <w:sz w:val="28"/>
          <w:szCs w:val="28"/>
        </w:rPr>
        <w:t>:</w:t>
      </w:r>
    </w:p>
    <w:p w:rsidR="00600327" w:rsidRPr="0001150D" w:rsidRDefault="00600327" w:rsidP="00600327">
      <w:pPr>
        <w:tabs>
          <w:tab w:val="center" w:pos="4677"/>
          <w:tab w:val="right" w:pos="9355"/>
        </w:tabs>
        <w:spacing w:line="360" w:lineRule="auto"/>
        <w:rPr>
          <w:rFonts w:ascii="Times New Roman" w:hAnsi="Times New Roman"/>
          <w:i/>
          <w:sz w:val="28"/>
          <w:szCs w:val="28"/>
        </w:rPr>
      </w:pPr>
      <w:r w:rsidRPr="0001150D">
        <w:rPr>
          <w:rFonts w:ascii="Times New Roman" w:hAnsi="Times New Roman"/>
          <w:position w:val="-12"/>
          <w:sz w:val="28"/>
          <w:szCs w:val="28"/>
        </w:rPr>
        <w:object w:dxaOrig="6920" w:dyaOrig="360">
          <v:shape id="_x0000_i1046" type="#_x0000_t75" style="width:355.95pt;height:19pt" o:ole="">
            <v:imagedata r:id="rId44" o:title=""/>
          </v:shape>
          <o:OLEObject Type="Embed" ProgID="Equation.3" ShapeID="_x0000_i1046" DrawAspect="Content" ObjectID="_1432370600" r:id="rId45"/>
        </w:object>
      </w:r>
      <w:r w:rsidRPr="0001150D">
        <w:rPr>
          <w:rFonts w:ascii="Times New Roman" w:hAnsi="Times New Roman"/>
          <w:position w:val="-12"/>
          <w:sz w:val="28"/>
          <w:szCs w:val="28"/>
        </w:rPr>
        <w:t xml:space="preserve">   </w:t>
      </w:r>
      <w:r w:rsidRPr="0001150D">
        <w:rPr>
          <w:rFonts w:ascii="Times New Roman" w:hAnsi="Times New Roman"/>
          <w:position w:val="-12"/>
          <w:sz w:val="28"/>
          <w:szCs w:val="28"/>
        </w:rPr>
        <w:tab/>
        <w:t>(4)</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Реальная долгосрочная процентная ставка рассчитывается как разница между номинальной ставкой процента (доходностью по государственной облигации) и инфляцией. Данная спецификация направлена на улавливание «обратного» эффекта, оказываемого темпом реального экономического роста на сальдо счёта текущих операций. В спецификации (2) заложена двунаправленная зависимость между переменными экономического роста и сальдо по счёту текущих операций: стремительно растущая экономика, как правило, характеризуется более высоким дефицитом по счёту текущих операций, нежели медленно растущая экономика. Именно поэтому возникает необходимость построения спецификации (4) – в целях выявления обратной зависимости. Более того, спецификация (4) позволяет проверить актуальную гипотезу «двойных дефицитов», гласящую, что именно бюджетный дефицит порождает дефицит по счёту текущих операций (</w:t>
      </w:r>
      <w:r w:rsidRPr="0001150D">
        <w:rPr>
          <w:rFonts w:ascii="Times New Roman" w:hAnsi="Times New Roman"/>
          <w:sz w:val="28"/>
          <w:szCs w:val="28"/>
          <w:lang w:val="en-US"/>
        </w:rPr>
        <w:t>Bernheim</w:t>
      </w:r>
      <w:r w:rsidRPr="0001150D">
        <w:rPr>
          <w:rFonts w:ascii="Times New Roman" w:hAnsi="Times New Roman"/>
          <w:sz w:val="28"/>
          <w:szCs w:val="28"/>
        </w:rPr>
        <w:t xml:space="preserve">, 1988). Ведь </w:t>
      </w:r>
      <w:r w:rsidRPr="0001150D">
        <w:rPr>
          <w:rFonts w:ascii="Times New Roman" w:hAnsi="Times New Roman"/>
          <w:sz w:val="28"/>
          <w:szCs w:val="28"/>
        </w:rPr>
        <w:lastRenderedPageBreak/>
        <w:t xml:space="preserve">баланс счёта текущих операций – это один из каналов, через которые бюджетный дефицит способен повлиять на темпы экономического роста страны.   </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ab/>
        <w:t>Таким образом, у нас имеется система из трех одновременных уравнений (2), (3) и (4), из которых уравнения (3) и (4) являются вспомогательными. Данная система позволит количественно оценить, каким образом относительное изменение баланса консолидированного бюджета России воздействует на темпы экономического роста и в зависимости от полученных результатов принять или отвергнуть основную гипотезу. Кроме того, применяемый метод способствует лучшему пониманию тех механизмов, через которые осуществляется взаимодействие бюджетного баланса и экономического роста. Учитывается промежуточная роль других переменных в данном взаимодействии.</w:t>
      </w:r>
    </w:p>
    <w:p w:rsidR="00600327" w:rsidRPr="0001150D" w:rsidRDefault="00ED7DD5" w:rsidP="00600327">
      <w:pPr>
        <w:spacing w:line="360" w:lineRule="auto"/>
        <w:jc w:val="both"/>
        <w:rPr>
          <w:rFonts w:ascii="Times New Roman" w:hAnsi="Times New Roman"/>
          <w:sz w:val="28"/>
          <w:szCs w:val="28"/>
        </w:rPr>
      </w:pPr>
      <w:r>
        <w:rPr>
          <w:rFonts w:ascii="Times New Roman" w:hAnsi="Times New Roman"/>
          <w:sz w:val="28"/>
          <w:szCs w:val="28"/>
        </w:rPr>
        <w:tab/>
        <w:t>Ниже в таблице 5</w:t>
      </w:r>
      <w:r w:rsidR="00600327" w:rsidRPr="0001150D">
        <w:rPr>
          <w:rFonts w:ascii="Times New Roman" w:hAnsi="Times New Roman"/>
          <w:sz w:val="28"/>
          <w:szCs w:val="28"/>
        </w:rPr>
        <w:t xml:space="preserve"> приводится список всех переменных, используемых в процессе эмпирического анализа, единиц измерения этих переменных и источников, откуда получены данные. </w:t>
      </w:r>
    </w:p>
    <w:p w:rsidR="00600327" w:rsidRPr="003C7023" w:rsidRDefault="00ED7DD5" w:rsidP="00600327">
      <w:pPr>
        <w:jc w:val="both"/>
        <w:rPr>
          <w:rFonts w:ascii="Times New Roman" w:hAnsi="Times New Roman"/>
          <w:sz w:val="24"/>
          <w:szCs w:val="24"/>
        </w:rPr>
      </w:pPr>
      <w:r>
        <w:rPr>
          <w:rFonts w:ascii="Times New Roman" w:hAnsi="Times New Roman"/>
          <w:sz w:val="24"/>
          <w:szCs w:val="24"/>
        </w:rPr>
        <w:t>Таблица 5</w:t>
      </w:r>
      <w:r w:rsidR="00600327" w:rsidRPr="00B42A6F">
        <w:rPr>
          <w:rFonts w:ascii="Times New Roman" w:hAnsi="Times New Roman"/>
          <w:sz w:val="24"/>
          <w:szCs w:val="24"/>
        </w:rPr>
        <w:t>.</w:t>
      </w:r>
      <w:r w:rsidR="00600327" w:rsidRPr="003C7023">
        <w:rPr>
          <w:rFonts w:ascii="Times New Roman" w:hAnsi="Times New Roman"/>
          <w:sz w:val="24"/>
          <w:szCs w:val="24"/>
        </w:rPr>
        <w:t xml:space="preserve"> Список переменных и источников данных.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392"/>
        <w:gridCol w:w="1880"/>
        <w:gridCol w:w="1738"/>
      </w:tblGrid>
      <w:tr w:rsidR="00600327" w:rsidRPr="006139E3" w:rsidTr="00600327">
        <w:tc>
          <w:tcPr>
            <w:tcW w:w="0" w:type="auto"/>
          </w:tcPr>
          <w:p w:rsidR="00600327" w:rsidRPr="006139E3" w:rsidRDefault="00600327" w:rsidP="006139E3">
            <w:pPr>
              <w:spacing w:after="0" w:line="240" w:lineRule="auto"/>
              <w:jc w:val="both"/>
              <w:rPr>
                <w:rFonts w:ascii="Times New Roman" w:hAnsi="Times New Roman"/>
                <w:b/>
              </w:rPr>
            </w:pPr>
            <w:r w:rsidRPr="006139E3">
              <w:rPr>
                <w:rFonts w:ascii="Times New Roman" w:hAnsi="Times New Roman"/>
                <w:b/>
              </w:rPr>
              <w:t>Обозначение</w:t>
            </w:r>
          </w:p>
        </w:tc>
        <w:tc>
          <w:tcPr>
            <w:tcW w:w="0" w:type="auto"/>
          </w:tcPr>
          <w:p w:rsidR="00600327" w:rsidRPr="006139E3" w:rsidRDefault="00600327" w:rsidP="006139E3">
            <w:pPr>
              <w:spacing w:after="0" w:line="240" w:lineRule="auto"/>
              <w:jc w:val="both"/>
              <w:rPr>
                <w:rFonts w:ascii="Times New Roman" w:hAnsi="Times New Roman"/>
                <w:b/>
              </w:rPr>
            </w:pPr>
            <w:r w:rsidRPr="006139E3">
              <w:rPr>
                <w:rFonts w:ascii="Times New Roman" w:hAnsi="Times New Roman"/>
                <w:b/>
              </w:rPr>
              <w:t>Переменная</w:t>
            </w:r>
          </w:p>
        </w:tc>
        <w:tc>
          <w:tcPr>
            <w:tcW w:w="0" w:type="auto"/>
          </w:tcPr>
          <w:p w:rsidR="00600327" w:rsidRPr="006139E3" w:rsidRDefault="00600327" w:rsidP="006139E3">
            <w:pPr>
              <w:spacing w:after="0" w:line="240" w:lineRule="auto"/>
              <w:jc w:val="both"/>
              <w:rPr>
                <w:rFonts w:ascii="Times New Roman" w:hAnsi="Times New Roman"/>
                <w:b/>
              </w:rPr>
            </w:pPr>
            <w:r w:rsidRPr="006139E3">
              <w:rPr>
                <w:rFonts w:ascii="Times New Roman" w:hAnsi="Times New Roman"/>
                <w:b/>
              </w:rPr>
              <w:t>Единица измерения</w:t>
            </w:r>
          </w:p>
        </w:tc>
        <w:tc>
          <w:tcPr>
            <w:tcW w:w="0" w:type="auto"/>
          </w:tcPr>
          <w:p w:rsidR="00600327" w:rsidRPr="006139E3" w:rsidRDefault="00600327" w:rsidP="006139E3">
            <w:pPr>
              <w:spacing w:after="0" w:line="240" w:lineRule="auto"/>
              <w:jc w:val="both"/>
              <w:rPr>
                <w:rFonts w:ascii="Times New Roman" w:hAnsi="Times New Roman"/>
                <w:b/>
              </w:rPr>
            </w:pPr>
            <w:r w:rsidRPr="006139E3">
              <w:rPr>
                <w:rFonts w:ascii="Times New Roman" w:hAnsi="Times New Roman"/>
                <w:b/>
              </w:rPr>
              <w:t>Источник данных</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rPr>
            </w:pPr>
            <w:r w:rsidRPr="006139E3">
              <w:rPr>
                <w:rFonts w:ascii="Times New Roman" w:hAnsi="Times New Roman"/>
                <w:i/>
                <w:lang w:val="en-US"/>
              </w:rPr>
              <w:t>GDPGrowth</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Годовой темп роста реального ВВП</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 xml:space="preserve">Проценты </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(WEO)</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Invest</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Доля инвестиций в ВВП</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(IFS)</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LabGrowth</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 xml:space="preserve">Годовой темп роста рабочей силы </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World Bank, WDI</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BudgetBalance</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 xml:space="preserve">Доля консолидированного бюджетного </w:t>
            </w:r>
          </w:p>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 xml:space="preserve">баланса (профицита+/дефицита-) в ВВП </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(IFS)</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GovDebt</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Доля совокупного государственного долга в ВВП</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(WEO)</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TradeGrowth</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Годовой темп роста физического объёма торговли</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(WEO)</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CurAccount</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Доля сальдо по счёту текущих операций в ВВП России</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Проценты</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IMF (WEO)</w:t>
            </w:r>
          </w:p>
        </w:tc>
      </w:tr>
      <w:tr w:rsidR="00600327" w:rsidRPr="006139E3" w:rsidTr="00600327">
        <w:tc>
          <w:tcPr>
            <w:tcW w:w="0" w:type="auto"/>
          </w:tcPr>
          <w:p w:rsidR="00600327" w:rsidRPr="006139E3" w:rsidRDefault="00600327" w:rsidP="006139E3">
            <w:pPr>
              <w:spacing w:after="0" w:line="240" w:lineRule="auto"/>
              <w:jc w:val="both"/>
              <w:rPr>
                <w:rFonts w:ascii="Times New Roman" w:hAnsi="Times New Roman"/>
                <w:i/>
                <w:lang w:val="en-US"/>
              </w:rPr>
            </w:pPr>
            <w:r w:rsidRPr="006139E3">
              <w:rPr>
                <w:rFonts w:ascii="Times New Roman" w:hAnsi="Times New Roman"/>
                <w:i/>
                <w:lang w:val="en-US"/>
              </w:rPr>
              <w:t>LIR</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Долгосрочная реальная процентная ставка</w:t>
            </w:r>
          </w:p>
        </w:tc>
        <w:tc>
          <w:tcPr>
            <w:tcW w:w="0" w:type="auto"/>
          </w:tcPr>
          <w:p w:rsidR="00600327" w:rsidRPr="006139E3" w:rsidRDefault="00600327" w:rsidP="006139E3">
            <w:pPr>
              <w:spacing w:after="0" w:line="240" w:lineRule="auto"/>
              <w:jc w:val="both"/>
              <w:rPr>
                <w:rFonts w:ascii="Times New Roman" w:hAnsi="Times New Roman"/>
              </w:rPr>
            </w:pPr>
            <w:r w:rsidRPr="006139E3">
              <w:rPr>
                <w:rFonts w:ascii="Times New Roman" w:hAnsi="Times New Roman"/>
              </w:rPr>
              <w:t xml:space="preserve">Проценты </w:t>
            </w:r>
          </w:p>
        </w:tc>
        <w:tc>
          <w:tcPr>
            <w:tcW w:w="0" w:type="auto"/>
          </w:tcPr>
          <w:p w:rsidR="00600327" w:rsidRPr="006139E3" w:rsidRDefault="00600327" w:rsidP="006139E3">
            <w:pPr>
              <w:spacing w:after="0" w:line="240" w:lineRule="auto"/>
              <w:jc w:val="both"/>
              <w:rPr>
                <w:rFonts w:ascii="Times New Roman" w:hAnsi="Times New Roman"/>
                <w:sz w:val="20"/>
                <w:szCs w:val="20"/>
                <w:lang w:val="en-US"/>
              </w:rPr>
            </w:pPr>
            <w:r w:rsidRPr="006139E3">
              <w:rPr>
                <w:rFonts w:ascii="Times New Roman" w:hAnsi="Times New Roman"/>
                <w:sz w:val="20"/>
                <w:szCs w:val="20"/>
                <w:lang w:val="en-US"/>
              </w:rPr>
              <w:t>World Bank, WDI</w:t>
            </w:r>
          </w:p>
        </w:tc>
      </w:tr>
    </w:tbl>
    <w:p w:rsidR="006139E3" w:rsidRDefault="006139E3" w:rsidP="00600327">
      <w:pPr>
        <w:jc w:val="both"/>
        <w:rPr>
          <w:rFonts w:ascii="Times New Roman" w:hAnsi="Times New Roman"/>
          <w:sz w:val="24"/>
          <w:szCs w:val="24"/>
        </w:rPr>
      </w:pPr>
    </w:p>
    <w:p w:rsidR="006139E3" w:rsidRPr="00B42A6F" w:rsidRDefault="00600327" w:rsidP="00600327">
      <w:pPr>
        <w:jc w:val="both"/>
        <w:rPr>
          <w:rFonts w:ascii="Times New Roman" w:hAnsi="Times New Roman"/>
          <w:sz w:val="24"/>
          <w:szCs w:val="24"/>
        </w:rPr>
      </w:pPr>
      <w:r w:rsidRPr="0001150D">
        <w:rPr>
          <w:rFonts w:ascii="Times New Roman" w:hAnsi="Times New Roman"/>
          <w:sz w:val="28"/>
          <w:szCs w:val="28"/>
        </w:rPr>
        <w:t xml:space="preserve">На начальном этапе анализа приводим описательные статистики переменных и матрицу парных корреляций регрессоров.  </w:t>
      </w:r>
    </w:p>
    <w:p w:rsidR="00ED7DD5" w:rsidRDefault="00ED7DD5" w:rsidP="006139E3">
      <w:pPr>
        <w:spacing w:after="0"/>
        <w:jc w:val="both"/>
        <w:rPr>
          <w:rFonts w:ascii="Times New Roman" w:hAnsi="Times New Roman"/>
          <w:sz w:val="24"/>
          <w:szCs w:val="24"/>
        </w:rPr>
      </w:pPr>
    </w:p>
    <w:p w:rsidR="00600327" w:rsidRPr="005C3FDC" w:rsidRDefault="00ED7DD5" w:rsidP="006139E3">
      <w:pPr>
        <w:spacing w:after="0"/>
        <w:jc w:val="both"/>
        <w:rPr>
          <w:rFonts w:ascii="Times New Roman" w:hAnsi="Times New Roman"/>
          <w:sz w:val="24"/>
          <w:szCs w:val="24"/>
        </w:rPr>
      </w:pPr>
      <w:r>
        <w:rPr>
          <w:rFonts w:ascii="Times New Roman" w:hAnsi="Times New Roman"/>
          <w:sz w:val="24"/>
          <w:szCs w:val="24"/>
        </w:rPr>
        <w:lastRenderedPageBreak/>
        <w:t>Таблица 6</w:t>
      </w:r>
      <w:r w:rsidR="00600327" w:rsidRPr="00B42A6F">
        <w:rPr>
          <w:rFonts w:ascii="Times New Roman" w:hAnsi="Times New Roman"/>
          <w:sz w:val="24"/>
          <w:szCs w:val="24"/>
        </w:rPr>
        <w:t>.</w:t>
      </w:r>
      <w:r w:rsidR="00600327">
        <w:rPr>
          <w:rFonts w:ascii="Times New Roman" w:hAnsi="Times New Roman"/>
          <w:sz w:val="24"/>
          <w:szCs w:val="24"/>
        </w:rPr>
        <w:t xml:space="preserve"> Описательные статистики. </w:t>
      </w:r>
      <w:r w:rsidR="00600327" w:rsidRPr="005C3FDC">
        <w:rPr>
          <w:rFonts w:ascii="Times New Roman" w:hAnsi="Times New Roman"/>
          <w:sz w:val="24"/>
          <w:szCs w:val="24"/>
        </w:rPr>
        <w:t xml:space="preserve"> </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1449"/>
        <w:gridCol w:w="1647"/>
        <w:gridCol w:w="1535"/>
        <w:gridCol w:w="2135"/>
        <w:gridCol w:w="1254"/>
        <w:gridCol w:w="1335"/>
      </w:tblGrid>
      <w:tr w:rsidR="00600327" w:rsidRPr="00CB603D" w:rsidTr="00600327">
        <w:trPr>
          <w:tblCellSpacing w:w="15" w:type="dxa"/>
        </w:trPr>
        <w:tc>
          <w:tcPr>
            <w:tcW w:w="0" w:type="auto"/>
            <w:vAlign w:val="center"/>
            <w:hideMark/>
          </w:tcPr>
          <w:p w:rsidR="00600327" w:rsidRPr="003C7023" w:rsidRDefault="00600327" w:rsidP="00600327">
            <w:pPr>
              <w:rPr>
                <w:rFonts w:ascii="Times New Roman" w:hAnsi="Times New Roman"/>
                <w:b/>
                <w:sz w:val="18"/>
                <w:szCs w:val="18"/>
              </w:rPr>
            </w:pPr>
            <w:r>
              <w:rPr>
                <w:rFonts w:ascii="Times New Roman" w:hAnsi="Times New Roman"/>
                <w:b/>
                <w:sz w:val="18"/>
                <w:szCs w:val="18"/>
              </w:rPr>
              <w:t>Переменная</w:t>
            </w:r>
          </w:p>
        </w:tc>
        <w:tc>
          <w:tcPr>
            <w:tcW w:w="0" w:type="auto"/>
            <w:vAlign w:val="center"/>
            <w:hideMark/>
          </w:tcPr>
          <w:p w:rsidR="00600327" w:rsidRPr="003C7023" w:rsidRDefault="00600327" w:rsidP="00600327">
            <w:pPr>
              <w:jc w:val="right"/>
              <w:rPr>
                <w:rFonts w:ascii="Times New Roman" w:hAnsi="Times New Roman"/>
                <w:b/>
                <w:sz w:val="18"/>
                <w:szCs w:val="18"/>
              </w:rPr>
            </w:pPr>
            <w:r>
              <w:rPr>
                <w:rFonts w:ascii="Times New Roman" w:hAnsi="Times New Roman"/>
                <w:b/>
                <w:sz w:val="18"/>
                <w:szCs w:val="18"/>
              </w:rPr>
              <w:t>Число наблюдений</w:t>
            </w:r>
          </w:p>
        </w:tc>
        <w:tc>
          <w:tcPr>
            <w:tcW w:w="0" w:type="auto"/>
            <w:vAlign w:val="center"/>
            <w:hideMark/>
          </w:tcPr>
          <w:p w:rsidR="00600327" w:rsidRPr="003C7023" w:rsidRDefault="00600327" w:rsidP="00600327">
            <w:pPr>
              <w:jc w:val="right"/>
              <w:rPr>
                <w:rFonts w:ascii="Times New Roman" w:hAnsi="Times New Roman"/>
                <w:b/>
                <w:sz w:val="18"/>
                <w:szCs w:val="18"/>
              </w:rPr>
            </w:pPr>
            <w:r>
              <w:rPr>
                <w:rFonts w:ascii="Times New Roman" w:hAnsi="Times New Roman"/>
                <w:b/>
                <w:sz w:val="18"/>
                <w:szCs w:val="18"/>
              </w:rPr>
              <w:t>Среднее значение</w:t>
            </w:r>
          </w:p>
        </w:tc>
        <w:tc>
          <w:tcPr>
            <w:tcW w:w="0" w:type="auto"/>
            <w:vAlign w:val="center"/>
            <w:hideMark/>
          </w:tcPr>
          <w:p w:rsidR="00600327" w:rsidRPr="003C7023" w:rsidRDefault="00600327" w:rsidP="00600327">
            <w:pPr>
              <w:jc w:val="right"/>
              <w:rPr>
                <w:rFonts w:ascii="Times New Roman" w:hAnsi="Times New Roman"/>
                <w:b/>
                <w:sz w:val="18"/>
                <w:szCs w:val="18"/>
              </w:rPr>
            </w:pPr>
            <w:r>
              <w:rPr>
                <w:rFonts w:ascii="Times New Roman" w:hAnsi="Times New Roman"/>
                <w:b/>
                <w:sz w:val="18"/>
                <w:szCs w:val="18"/>
              </w:rPr>
              <w:t>Стандартное отклонение</w:t>
            </w:r>
          </w:p>
        </w:tc>
        <w:tc>
          <w:tcPr>
            <w:tcW w:w="0" w:type="auto"/>
            <w:vAlign w:val="center"/>
            <w:hideMark/>
          </w:tcPr>
          <w:p w:rsidR="00600327" w:rsidRDefault="00600327" w:rsidP="00600327">
            <w:pPr>
              <w:jc w:val="right"/>
              <w:rPr>
                <w:rFonts w:ascii="Times New Roman" w:hAnsi="Times New Roman"/>
                <w:b/>
                <w:sz w:val="18"/>
                <w:szCs w:val="18"/>
              </w:rPr>
            </w:pPr>
            <w:r>
              <w:rPr>
                <w:rFonts w:ascii="Times New Roman" w:hAnsi="Times New Roman"/>
                <w:b/>
                <w:sz w:val="18"/>
                <w:szCs w:val="18"/>
              </w:rPr>
              <w:t xml:space="preserve">Минимальное </w:t>
            </w:r>
          </w:p>
          <w:p w:rsidR="00600327" w:rsidRPr="003C7023" w:rsidRDefault="00600327" w:rsidP="00600327">
            <w:pPr>
              <w:jc w:val="right"/>
              <w:rPr>
                <w:rFonts w:ascii="Times New Roman" w:hAnsi="Times New Roman"/>
                <w:b/>
                <w:sz w:val="18"/>
                <w:szCs w:val="18"/>
              </w:rPr>
            </w:pPr>
            <w:r>
              <w:rPr>
                <w:rFonts w:ascii="Times New Roman" w:hAnsi="Times New Roman"/>
                <w:b/>
                <w:sz w:val="18"/>
                <w:szCs w:val="18"/>
              </w:rPr>
              <w:t>значение</w:t>
            </w:r>
          </w:p>
        </w:tc>
        <w:tc>
          <w:tcPr>
            <w:tcW w:w="0" w:type="auto"/>
            <w:vAlign w:val="center"/>
            <w:hideMark/>
          </w:tcPr>
          <w:p w:rsidR="00600327" w:rsidRDefault="00600327" w:rsidP="00600327">
            <w:pPr>
              <w:jc w:val="right"/>
              <w:rPr>
                <w:rFonts w:ascii="Times New Roman" w:hAnsi="Times New Roman"/>
                <w:b/>
                <w:sz w:val="18"/>
                <w:szCs w:val="18"/>
              </w:rPr>
            </w:pPr>
            <w:r>
              <w:rPr>
                <w:rFonts w:ascii="Times New Roman" w:hAnsi="Times New Roman"/>
                <w:b/>
                <w:sz w:val="18"/>
                <w:szCs w:val="18"/>
              </w:rPr>
              <w:t xml:space="preserve">Максимальное </w:t>
            </w:r>
          </w:p>
          <w:p w:rsidR="00600327" w:rsidRPr="003C7023" w:rsidRDefault="00600327" w:rsidP="00600327">
            <w:pPr>
              <w:jc w:val="right"/>
              <w:rPr>
                <w:rFonts w:ascii="Times New Roman" w:hAnsi="Times New Roman"/>
                <w:b/>
                <w:sz w:val="18"/>
                <w:szCs w:val="18"/>
              </w:rPr>
            </w:pPr>
            <w:r>
              <w:rPr>
                <w:rFonts w:ascii="Times New Roman" w:hAnsi="Times New Roman"/>
                <w:b/>
                <w:sz w:val="18"/>
                <w:szCs w:val="18"/>
              </w:rPr>
              <w:t>значение</w:t>
            </w:r>
          </w:p>
        </w:tc>
      </w:tr>
      <w:tr w:rsidR="00600327" w:rsidRPr="00CB603D" w:rsidTr="00600327">
        <w:trPr>
          <w:tblCellSpacing w:w="15" w:type="dxa"/>
        </w:trPr>
        <w:tc>
          <w:tcPr>
            <w:tcW w:w="0" w:type="auto"/>
            <w:vAlign w:val="center"/>
            <w:hideMark/>
          </w:tcPr>
          <w:p w:rsidR="00600327" w:rsidRPr="00CF6888" w:rsidRDefault="00600327" w:rsidP="00600327">
            <w:pPr>
              <w:rPr>
                <w:rFonts w:ascii="Times New Roman" w:hAnsi="Times New Roman"/>
                <w:sz w:val="18"/>
                <w:szCs w:val="18"/>
              </w:rPr>
            </w:pPr>
          </w:p>
        </w:tc>
        <w:tc>
          <w:tcPr>
            <w:tcW w:w="0" w:type="auto"/>
            <w:vAlign w:val="center"/>
            <w:hideMark/>
          </w:tcPr>
          <w:p w:rsidR="00600327" w:rsidRPr="00CF6888" w:rsidRDefault="00600327" w:rsidP="00600327">
            <w:pPr>
              <w:rPr>
                <w:rFonts w:ascii="Times New Roman" w:hAnsi="Times New Roman"/>
                <w:sz w:val="18"/>
                <w:szCs w:val="18"/>
              </w:rPr>
            </w:pPr>
          </w:p>
        </w:tc>
        <w:tc>
          <w:tcPr>
            <w:tcW w:w="0" w:type="auto"/>
            <w:vAlign w:val="center"/>
            <w:hideMark/>
          </w:tcPr>
          <w:p w:rsidR="00600327" w:rsidRPr="00CF6888" w:rsidRDefault="00600327" w:rsidP="00600327">
            <w:pPr>
              <w:rPr>
                <w:rFonts w:ascii="Times New Roman" w:hAnsi="Times New Roman"/>
                <w:sz w:val="18"/>
                <w:szCs w:val="18"/>
              </w:rPr>
            </w:pPr>
          </w:p>
        </w:tc>
        <w:tc>
          <w:tcPr>
            <w:tcW w:w="0" w:type="auto"/>
            <w:vAlign w:val="center"/>
            <w:hideMark/>
          </w:tcPr>
          <w:p w:rsidR="00600327" w:rsidRPr="00CF6888" w:rsidRDefault="00600327" w:rsidP="00600327">
            <w:pPr>
              <w:rPr>
                <w:rFonts w:ascii="Times New Roman" w:hAnsi="Times New Roman"/>
                <w:sz w:val="18"/>
                <w:szCs w:val="18"/>
              </w:rPr>
            </w:pPr>
          </w:p>
        </w:tc>
        <w:tc>
          <w:tcPr>
            <w:tcW w:w="0" w:type="auto"/>
            <w:vAlign w:val="center"/>
            <w:hideMark/>
          </w:tcPr>
          <w:p w:rsidR="00600327" w:rsidRPr="00CF6888" w:rsidRDefault="00600327" w:rsidP="00600327">
            <w:pPr>
              <w:rPr>
                <w:rFonts w:ascii="Times New Roman" w:hAnsi="Times New Roman"/>
                <w:sz w:val="18"/>
                <w:szCs w:val="18"/>
              </w:rPr>
            </w:pPr>
          </w:p>
        </w:tc>
        <w:tc>
          <w:tcPr>
            <w:tcW w:w="0" w:type="auto"/>
            <w:vAlign w:val="center"/>
            <w:hideMark/>
          </w:tcPr>
          <w:p w:rsidR="00600327" w:rsidRPr="00CF6888" w:rsidRDefault="00600327" w:rsidP="00600327">
            <w:pPr>
              <w:rPr>
                <w:rFonts w:ascii="Times New Roman" w:hAnsi="Times New Roman"/>
                <w:sz w:val="18"/>
                <w:szCs w:val="18"/>
              </w:rPr>
            </w:pP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lang w:val="en-US"/>
              </w:rPr>
              <w:t>GDPGrowth</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20</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2.0144</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6.60286</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-12.7</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10.046</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lang w:val="en-US"/>
              </w:rPr>
              <w:t>Invest</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21</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22.66495</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4.950073</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14.83</w:t>
            </w:r>
          </w:p>
        </w:tc>
        <w:tc>
          <w:tcPr>
            <w:tcW w:w="0" w:type="auto"/>
            <w:vAlign w:val="center"/>
            <w:hideMark/>
          </w:tcPr>
          <w:p w:rsidR="00600327" w:rsidRPr="00CB603D" w:rsidRDefault="00600327" w:rsidP="00600327">
            <w:pPr>
              <w:jc w:val="right"/>
              <w:rPr>
                <w:rFonts w:ascii="Times New Roman" w:hAnsi="Times New Roman"/>
                <w:sz w:val="18"/>
                <w:szCs w:val="18"/>
                <w:lang w:val="en-US"/>
              </w:rPr>
            </w:pPr>
            <w:r w:rsidRPr="00CB603D">
              <w:rPr>
                <w:rFonts w:ascii="Times New Roman" w:hAnsi="Times New Roman"/>
                <w:sz w:val="18"/>
                <w:szCs w:val="18"/>
                <w:lang w:val="en-US"/>
              </w:rPr>
              <w:t>37.642</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rPr>
              <w:t>BudgetBala</w:t>
            </w:r>
            <w:r w:rsidRPr="00CD78E4">
              <w:rPr>
                <w:rFonts w:ascii="Times New Roman" w:hAnsi="Times New Roman"/>
                <w:i/>
                <w:lang w:val="en-US"/>
              </w:rPr>
              <w:t>nce</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1.144375</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5.027746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-7.954</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8.329</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rPr>
            </w:pPr>
            <w:r w:rsidRPr="00CD78E4">
              <w:rPr>
                <w:rFonts w:ascii="Times New Roman" w:hAnsi="Times New Roman"/>
                <w:i/>
              </w:rPr>
              <w:t>GovDebt</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14</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27.40379</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26.44786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7.876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98.98</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rPr>
              <w:t>Trade</w:t>
            </w:r>
            <w:r w:rsidRPr="00CD78E4">
              <w:rPr>
                <w:rFonts w:ascii="Times New Roman" w:hAnsi="Times New Roman"/>
                <w:i/>
                <w:lang w:val="en-US"/>
              </w:rPr>
              <w:t>Growth</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20</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12.91085</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21.3749</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-40.602</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34.031</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rPr>
            </w:pPr>
          </w:p>
        </w:tc>
        <w:tc>
          <w:tcPr>
            <w:tcW w:w="0" w:type="auto"/>
            <w:vAlign w:val="center"/>
            <w:hideMark/>
          </w:tcPr>
          <w:p w:rsidR="00600327" w:rsidRPr="00CB603D" w:rsidRDefault="00600327" w:rsidP="00600327">
            <w:pPr>
              <w:jc w:val="right"/>
              <w:rPr>
                <w:rFonts w:ascii="Times New Roman" w:hAnsi="Times New Roman"/>
                <w:sz w:val="18"/>
                <w:szCs w:val="18"/>
              </w:rPr>
            </w:pPr>
          </w:p>
        </w:tc>
        <w:tc>
          <w:tcPr>
            <w:tcW w:w="0" w:type="auto"/>
            <w:vAlign w:val="center"/>
            <w:hideMark/>
          </w:tcPr>
          <w:p w:rsidR="00600327" w:rsidRPr="00CB603D" w:rsidRDefault="00600327" w:rsidP="00600327">
            <w:pPr>
              <w:jc w:val="right"/>
              <w:rPr>
                <w:rFonts w:ascii="Times New Roman" w:hAnsi="Times New Roman"/>
                <w:sz w:val="18"/>
                <w:szCs w:val="18"/>
              </w:rPr>
            </w:pPr>
          </w:p>
        </w:tc>
        <w:tc>
          <w:tcPr>
            <w:tcW w:w="0" w:type="auto"/>
            <w:vAlign w:val="center"/>
            <w:hideMark/>
          </w:tcPr>
          <w:p w:rsidR="00600327" w:rsidRPr="00CB603D" w:rsidRDefault="00600327" w:rsidP="00600327">
            <w:pPr>
              <w:jc w:val="right"/>
              <w:rPr>
                <w:rFonts w:ascii="Times New Roman" w:hAnsi="Times New Roman"/>
                <w:sz w:val="18"/>
                <w:szCs w:val="18"/>
              </w:rPr>
            </w:pPr>
          </w:p>
        </w:tc>
        <w:tc>
          <w:tcPr>
            <w:tcW w:w="0" w:type="auto"/>
            <w:vAlign w:val="center"/>
            <w:hideMark/>
          </w:tcPr>
          <w:p w:rsidR="00600327" w:rsidRPr="00CB603D" w:rsidRDefault="00600327" w:rsidP="00600327">
            <w:pPr>
              <w:jc w:val="right"/>
              <w:rPr>
                <w:rFonts w:ascii="Times New Roman" w:hAnsi="Times New Roman"/>
                <w:sz w:val="18"/>
                <w:szCs w:val="18"/>
              </w:rPr>
            </w:pPr>
          </w:p>
        </w:tc>
        <w:tc>
          <w:tcPr>
            <w:tcW w:w="0" w:type="auto"/>
            <w:vAlign w:val="center"/>
            <w:hideMark/>
          </w:tcPr>
          <w:p w:rsidR="00600327" w:rsidRPr="00CB603D" w:rsidRDefault="00600327" w:rsidP="00600327">
            <w:pPr>
              <w:jc w:val="right"/>
              <w:rPr>
                <w:rFonts w:ascii="Times New Roman" w:hAnsi="Times New Roman"/>
                <w:sz w:val="18"/>
                <w:szCs w:val="18"/>
              </w:rPr>
            </w:pP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rPr>
              <w:t>C</w:t>
            </w:r>
            <w:r w:rsidRPr="00CD78E4">
              <w:rPr>
                <w:rFonts w:ascii="Times New Roman" w:hAnsi="Times New Roman"/>
                <w:i/>
                <w:lang w:val="en-US"/>
              </w:rPr>
              <w:t>urAccount</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21</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6.042476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4.855076</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-1.402</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18.035</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rPr>
              <w:t>Lab</w:t>
            </w:r>
            <w:r w:rsidRPr="00CD78E4">
              <w:rPr>
                <w:rFonts w:ascii="Times New Roman" w:hAnsi="Times New Roman"/>
                <w:i/>
                <w:lang w:val="en-US"/>
              </w:rPr>
              <w:t>Growth</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20</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.1017897</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2.259152</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-3.253245</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7.474643</w:t>
            </w:r>
          </w:p>
        </w:tc>
      </w:tr>
      <w:tr w:rsidR="00600327" w:rsidRPr="00CB603D" w:rsidTr="00600327">
        <w:trPr>
          <w:tblCellSpacing w:w="15" w:type="dxa"/>
        </w:trPr>
        <w:tc>
          <w:tcPr>
            <w:tcW w:w="0" w:type="auto"/>
            <w:vAlign w:val="center"/>
            <w:hideMark/>
          </w:tcPr>
          <w:p w:rsidR="00600327" w:rsidRPr="00CD78E4" w:rsidRDefault="00600327" w:rsidP="00600327">
            <w:pPr>
              <w:rPr>
                <w:rFonts w:ascii="Times New Roman" w:hAnsi="Times New Roman"/>
                <w:i/>
                <w:lang w:val="en-US"/>
              </w:rPr>
            </w:pPr>
            <w:r w:rsidRPr="00CD78E4">
              <w:rPr>
                <w:rFonts w:ascii="Times New Roman" w:hAnsi="Times New Roman"/>
                <w:i/>
                <w:lang w:val="en-US"/>
              </w:rPr>
              <w:t>LIR</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20</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13.11762</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30.83467</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-18.95163</w:t>
            </w:r>
          </w:p>
        </w:tc>
        <w:tc>
          <w:tcPr>
            <w:tcW w:w="0" w:type="auto"/>
            <w:vAlign w:val="center"/>
            <w:hideMark/>
          </w:tcPr>
          <w:p w:rsidR="00600327" w:rsidRPr="00CB603D" w:rsidRDefault="00600327" w:rsidP="00600327">
            <w:pPr>
              <w:jc w:val="right"/>
              <w:rPr>
                <w:rFonts w:ascii="Times New Roman" w:hAnsi="Times New Roman"/>
                <w:sz w:val="18"/>
                <w:szCs w:val="18"/>
              </w:rPr>
            </w:pPr>
            <w:r w:rsidRPr="00CB603D">
              <w:rPr>
                <w:rFonts w:ascii="Times New Roman" w:hAnsi="Times New Roman"/>
                <w:sz w:val="18"/>
                <w:szCs w:val="18"/>
              </w:rPr>
              <w:t>72.25533</w:t>
            </w:r>
          </w:p>
        </w:tc>
      </w:tr>
    </w:tbl>
    <w:p w:rsidR="006139E3" w:rsidRDefault="00600327" w:rsidP="00600327">
      <w:pPr>
        <w:tabs>
          <w:tab w:val="left" w:pos="1164"/>
        </w:tabs>
        <w:jc w:val="both"/>
        <w:rPr>
          <w:rFonts w:ascii="Times New Roman" w:hAnsi="Times New Roman"/>
          <w:sz w:val="24"/>
          <w:szCs w:val="24"/>
        </w:rPr>
      </w:pPr>
      <w:r>
        <w:rPr>
          <w:rFonts w:ascii="Times New Roman" w:hAnsi="Times New Roman"/>
          <w:sz w:val="24"/>
          <w:szCs w:val="24"/>
        </w:rPr>
        <w:t xml:space="preserve"> </w:t>
      </w:r>
    </w:p>
    <w:p w:rsidR="00600327" w:rsidRPr="001A55E7" w:rsidRDefault="00600327" w:rsidP="006139E3">
      <w:pPr>
        <w:tabs>
          <w:tab w:val="left" w:pos="1164"/>
        </w:tabs>
        <w:spacing w:after="0"/>
        <w:jc w:val="both"/>
        <w:rPr>
          <w:rFonts w:ascii="Times New Roman" w:hAnsi="Times New Roman"/>
          <w:sz w:val="24"/>
          <w:szCs w:val="24"/>
        </w:rPr>
      </w:pPr>
      <w:r w:rsidRPr="00B42A6F">
        <w:rPr>
          <w:rFonts w:ascii="Times New Roman" w:hAnsi="Times New Roman"/>
          <w:noProof/>
          <w:sz w:val="24"/>
          <w:szCs w:val="24"/>
        </w:rPr>
        <w:t>Таблица</w:t>
      </w:r>
      <w:r w:rsidR="00ED7DD5">
        <w:rPr>
          <w:rFonts w:ascii="Times New Roman" w:hAnsi="Times New Roman"/>
          <w:noProof/>
          <w:sz w:val="24"/>
          <w:szCs w:val="24"/>
          <w:lang w:val="en-US"/>
        </w:rPr>
        <w:t xml:space="preserve"> </w:t>
      </w:r>
      <w:r w:rsidR="00ED7DD5">
        <w:rPr>
          <w:rFonts w:ascii="Times New Roman" w:hAnsi="Times New Roman"/>
          <w:noProof/>
          <w:sz w:val="24"/>
          <w:szCs w:val="24"/>
        </w:rPr>
        <w:t>7</w:t>
      </w:r>
      <w:r w:rsidRPr="00B42A6F">
        <w:rPr>
          <w:rFonts w:ascii="Times New Roman" w:hAnsi="Times New Roman"/>
          <w:noProof/>
          <w:sz w:val="24"/>
          <w:szCs w:val="24"/>
          <w:lang w:val="en-US"/>
        </w:rPr>
        <w:t>.</w:t>
      </w:r>
      <w:r w:rsidRPr="00CF6888">
        <w:rPr>
          <w:rFonts w:ascii="Times New Roman" w:hAnsi="Times New Roman"/>
          <w:noProof/>
          <w:sz w:val="24"/>
          <w:szCs w:val="24"/>
          <w:lang w:val="en-US"/>
        </w:rPr>
        <w:t xml:space="preserve"> </w:t>
      </w:r>
      <w:r>
        <w:rPr>
          <w:rFonts w:ascii="Times New Roman" w:hAnsi="Times New Roman"/>
          <w:noProof/>
          <w:sz w:val="24"/>
          <w:szCs w:val="24"/>
        </w:rPr>
        <w:t>Матрица</w:t>
      </w:r>
      <w:r w:rsidRPr="00CF6888">
        <w:rPr>
          <w:rFonts w:ascii="Times New Roman" w:hAnsi="Times New Roman"/>
          <w:noProof/>
          <w:sz w:val="24"/>
          <w:szCs w:val="24"/>
          <w:lang w:val="en-US"/>
        </w:rPr>
        <w:t xml:space="preserve"> </w:t>
      </w:r>
      <w:r>
        <w:rPr>
          <w:rFonts w:ascii="Times New Roman" w:hAnsi="Times New Roman"/>
          <w:noProof/>
          <w:sz w:val="24"/>
          <w:szCs w:val="24"/>
        </w:rPr>
        <w:t>парных</w:t>
      </w:r>
      <w:r w:rsidRPr="00CF6888">
        <w:rPr>
          <w:rFonts w:ascii="Times New Roman" w:hAnsi="Times New Roman"/>
          <w:noProof/>
          <w:sz w:val="24"/>
          <w:szCs w:val="24"/>
          <w:lang w:val="en-US"/>
        </w:rPr>
        <w:t xml:space="preserve"> </w:t>
      </w:r>
      <w:r>
        <w:rPr>
          <w:rFonts w:ascii="Times New Roman" w:hAnsi="Times New Roman"/>
          <w:noProof/>
          <w:sz w:val="24"/>
          <w:szCs w:val="24"/>
        </w:rPr>
        <w:t>корреляций</w:t>
      </w:r>
      <w:r w:rsidRPr="00CF6888">
        <w:rPr>
          <w:rFonts w:ascii="Times New Roman" w:hAnsi="Times New Roman"/>
          <w:noProof/>
          <w:sz w:val="24"/>
          <w:szCs w:val="24"/>
          <w:lang w:val="en-US"/>
        </w:rPr>
        <w:t xml:space="preserve">. </w:t>
      </w:r>
      <w:r w:rsidRPr="00CF6888">
        <w:rPr>
          <w:rFonts w:ascii="Times New Roman" w:hAnsi="Times New Roman"/>
          <w:sz w:val="24"/>
          <w:szCs w:val="24"/>
          <w:lang w:val="en-US"/>
        </w:rPr>
        <w:t xml:space="preserve">    </w:t>
      </w:r>
      <w:r w:rsidRPr="00CF6888">
        <w:rPr>
          <w:rFonts w:ascii="Times New Roman" w:hAnsi="Times New Roman"/>
          <w:sz w:val="24"/>
          <w:szCs w:val="24"/>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6"/>
        <w:gridCol w:w="1127"/>
        <w:gridCol w:w="831"/>
        <w:gridCol w:w="1316"/>
        <w:gridCol w:w="876"/>
        <w:gridCol w:w="1186"/>
        <w:gridCol w:w="1096"/>
        <w:gridCol w:w="1046"/>
        <w:gridCol w:w="531"/>
      </w:tblGrid>
      <w:tr w:rsidR="00600327" w:rsidRPr="00CF6888" w:rsidTr="00600327">
        <w:tc>
          <w:tcPr>
            <w:tcW w:w="0" w:type="auto"/>
          </w:tcPr>
          <w:p w:rsidR="00600327" w:rsidRPr="00600327" w:rsidRDefault="00600327" w:rsidP="006139E3">
            <w:pPr>
              <w:spacing w:after="0" w:line="240" w:lineRule="auto"/>
              <w:jc w:val="both"/>
              <w:rPr>
                <w:rFonts w:ascii="Times New Roman" w:hAnsi="Times New Roman"/>
                <w:sz w:val="18"/>
                <w:szCs w:val="18"/>
                <w:lang w:val="en-US"/>
              </w:rPr>
            </w:pP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GDPGrowth</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Invest</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BudgetBalance</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GovDebt</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TradeGrowth</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CurAccount</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LabGrowth</w:t>
            </w:r>
          </w:p>
        </w:tc>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LIR</w:t>
            </w:r>
          </w:p>
        </w:tc>
      </w:tr>
      <w:tr w:rsidR="00600327" w:rsidRPr="00CF6888" w:rsidTr="00600327">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GDPGrowth</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lang w:val="en-US"/>
              </w:rPr>
            </w:pPr>
            <w:r w:rsidRPr="00600327">
              <w:rPr>
                <w:rFonts w:ascii="Times New Roman" w:hAnsi="Times New Roman"/>
                <w:sz w:val="18"/>
                <w:szCs w:val="18"/>
                <w:lang w:val="en-US"/>
              </w:rPr>
              <w:t>Invest</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-0.3545</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(0.1252)</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BudgetBalance</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0.7702</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(0.0005)</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0.4735</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(0.0639)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GovDebt</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0.2523</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(0.3842)</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-0.6850</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(0.0069)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-0.3060</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(0.2873)</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TradeGrowth</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0.5235</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(0.0178)</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0.3222</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(0.1659)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0.7500</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(0.0008)</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w:t>
            </w:r>
            <w:r w:rsidRPr="00600327">
              <w:rPr>
                <w:rFonts w:ascii="Times New Roman" w:hAnsi="Times New Roman"/>
                <w:sz w:val="18"/>
                <w:szCs w:val="18"/>
              </w:rPr>
              <w:t>.</w:t>
            </w:r>
            <w:r w:rsidRPr="00600327">
              <w:rPr>
                <w:rFonts w:ascii="Times New Roman" w:hAnsi="Times New Roman"/>
                <w:sz w:val="18"/>
                <w:szCs w:val="18"/>
                <w:lang w:val="en-US"/>
              </w:rPr>
              <w:t>3467</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(0.2245)</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CurAccount</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0.7174</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(0.0004)</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-0.5741</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(0.0065)</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0.5284</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(0.0354)</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0.6981</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(0.0055)</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0.2660</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(0.2570)</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LabGrowth</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0.5695</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(0.0088)</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-0.5619</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(0.0099)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0.0632</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(0.8160)</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0.6418</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(0.0133)</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-0.1780</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(0.4529)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0.5669</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(0.0091)</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c>
          <w:tcPr>
            <w:tcW w:w="0" w:type="auto"/>
          </w:tcPr>
          <w:p w:rsidR="00600327" w:rsidRPr="00600327" w:rsidRDefault="00600327" w:rsidP="006139E3">
            <w:pPr>
              <w:spacing w:after="0" w:line="240" w:lineRule="auto"/>
              <w:jc w:val="right"/>
              <w:rPr>
                <w:rFonts w:ascii="Times New Roman" w:hAnsi="Times New Roman"/>
                <w:sz w:val="18"/>
                <w:szCs w:val="18"/>
              </w:rPr>
            </w:pPr>
          </w:p>
        </w:tc>
      </w:tr>
      <w:tr w:rsidR="00600327" w:rsidRPr="00590AD0" w:rsidTr="00600327">
        <w:tc>
          <w:tcPr>
            <w:tcW w:w="0" w:type="auto"/>
          </w:tcPr>
          <w:p w:rsidR="00600327" w:rsidRPr="00600327" w:rsidRDefault="00600327" w:rsidP="006139E3">
            <w:pPr>
              <w:spacing w:after="0" w:line="240" w:lineRule="auto"/>
              <w:jc w:val="both"/>
              <w:rPr>
                <w:rFonts w:ascii="Times New Roman" w:hAnsi="Times New Roman"/>
                <w:sz w:val="18"/>
                <w:szCs w:val="18"/>
              </w:rPr>
            </w:pPr>
            <w:r w:rsidRPr="00600327">
              <w:rPr>
                <w:rFonts w:ascii="Times New Roman" w:hAnsi="Times New Roman"/>
                <w:sz w:val="18"/>
                <w:szCs w:val="18"/>
                <w:lang w:val="en-US"/>
              </w:rPr>
              <w:t>LIR</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-0.8362</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(0.0000)</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0.6001</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(0.0052)</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-0.5594</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(0.0243)</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-0.5268</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(0.0529)</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-0.1313</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(0.5811)</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-0.6159</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(0.0038)</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-0.6168</w:t>
            </w:r>
          </w:p>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(0.0038)</w:t>
            </w:r>
          </w:p>
        </w:tc>
        <w:tc>
          <w:tcPr>
            <w:tcW w:w="0" w:type="auto"/>
          </w:tcPr>
          <w:p w:rsidR="00600327" w:rsidRPr="00600327" w:rsidRDefault="00600327" w:rsidP="006139E3">
            <w:pPr>
              <w:spacing w:after="0" w:line="240" w:lineRule="auto"/>
              <w:jc w:val="right"/>
              <w:rPr>
                <w:rFonts w:ascii="Times New Roman" w:hAnsi="Times New Roman"/>
                <w:sz w:val="18"/>
                <w:szCs w:val="18"/>
                <w:lang w:val="en-US"/>
              </w:rPr>
            </w:pPr>
            <w:r w:rsidRPr="00600327">
              <w:rPr>
                <w:rFonts w:ascii="Times New Roman" w:hAnsi="Times New Roman"/>
                <w:sz w:val="18"/>
                <w:szCs w:val="18"/>
                <w:lang w:val="en-US"/>
              </w:rPr>
              <w:t>1.00</w:t>
            </w:r>
          </w:p>
        </w:tc>
      </w:tr>
    </w:tbl>
    <w:p w:rsidR="00600327" w:rsidRPr="006139E3" w:rsidRDefault="00600327" w:rsidP="00600327">
      <w:pPr>
        <w:jc w:val="both"/>
        <w:rPr>
          <w:rFonts w:ascii="Times New Roman" w:hAnsi="Times New Roman"/>
          <w:sz w:val="20"/>
          <w:szCs w:val="20"/>
        </w:rPr>
      </w:pPr>
      <w:r w:rsidRPr="001234FB">
        <w:rPr>
          <w:rFonts w:ascii="Times New Roman" w:hAnsi="Times New Roman"/>
          <w:sz w:val="20"/>
          <w:szCs w:val="20"/>
        </w:rPr>
        <w:t xml:space="preserve">*В скобках указан уровень значимости корреляции. </w:t>
      </w:r>
    </w:p>
    <w:p w:rsidR="00600327" w:rsidRPr="0001150D" w:rsidRDefault="00600327" w:rsidP="006139E3">
      <w:pPr>
        <w:spacing w:after="0" w:line="360" w:lineRule="auto"/>
        <w:jc w:val="both"/>
        <w:rPr>
          <w:rFonts w:ascii="Times New Roman" w:hAnsi="Times New Roman"/>
          <w:sz w:val="28"/>
          <w:szCs w:val="28"/>
        </w:rPr>
      </w:pPr>
      <w:r w:rsidRPr="0001150D">
        <w:rPr>
          <w:rFonts w:ascii="Times New Roman" w:hAnsi="Times New Roman"/>
          <w:sz w:val="28"/>
          <w:szCs w:val="28"/>
        </w:rPr>
        <w:t xml:space="preserve">Из матрицы парных корреляций видно, что бюджетный баланс положительно коррелирует с темпом экономического роста, счётом текущих операций и приростом торгового оборота. Государственный долг отрицательно коррелирует с инвестициями и положительно – со счетом текущих операций. Сильная прямая зависимость прослеживается между счетом текущих операций и темпом роста реального ВВП. Имеет место отрицательная </w:t>
      </w:r>
      <w:r w:rsidRPr="0001150D">
        <w:rPr>
          <w:rFonts w:ascii="Times New Roman" w:hAnsi="Times New Roman"/>
          <w:sz w:val="28"/>
          <w:szCs w:val="28"/>
        </w:rPr>
        <w:lastRenderedPageBreak/>
        <w:t xml:space="preserve">взаимосвязь между реальной процентной ставкой и экономическим ростом. Данные наблюдения не противоречат постулатам экономической теории. </w:t>
      </w:r>
    </w:p>
    <w:p w:rsidR="00600327" w:rsidRPr="0001150D" w:rsidRDefault="00600327" w:rsidP="00600327">
      <w:pPr>
        <w:spacing w:line="360" w:lineRule="auto"/>
        <w:jc w:val="both"/>
        <w:rPr>
          <w:rFonts w:ascii="Times New Roman" w:hAnsi="Times New Roman"/>
          <w:sz w:val="28"/>
          <w:szCs w:val="28"/>
        </w:rPr>
      </w:pPr>
      <w:r w:rsidRPr="0001150D">
        <w:rPr>
          <w:rFonts w:ascii="Times New Roman" w:hAnsi="Times New Roman"/>
          <w:sz w:val="28"/>
          <w:szCs w:val="28"/>
        </w:rPr>
        <w:tab/>
        <w:t xml:space="preserve">Теперь переходим непосредственно к регрессионному анализу российских данных. Система из трех одновременных уравнений оценивается вначале двухшаговым МНК, затем трехшаговым МНК. При имеющемся функциональном устройстве данных эти методы позволят избежать смещенности и несостоятельности оценок коэффициентов. Кроме того, устраняется возможная проблема эндогенности, т.е. коррелированности регрессоров со случайной ошибкой. В качестве эндогенной переменной при двух- и трёхшаговом МНК оценивании по умолчанию берётся долгосрочная реальная процентная ставка </w:t>
      </w:r>
      <w:r w:rsidRPr="0001150D">
        <w:rPr>
          <w:rFonts w:ascii="Times New Roman" w:hAnsi="Times New Roman"/>
          <w:i/>
          <w:sz w:val="28"/>
          <w:szCs w:val="28"/>
          <w:lang w:val="en-US"/>
        </w:rPr>
        <w:t>LIR</w:t>
      </w:r>
      <w:r w:rsidRPr="0001150D">
        <w:rPr>
          <w:rFonts w:ascii="Times New Roman" w:hAnsi="Times New Roman"/>
          <w:sz w:val="28"/>
          <w:szCs w:val="28"/>
        </w:rPr>
        <w:t xml:space="preserve">. Остальные переменные по умолчанию являются экзогенными.     </w:t>
      </w:r>
    </w:p>
    <w:p w:rsidR="00600327" w:rsidRPr="0001150D" w:rsidRDefault="00600327" w:rsidP="006139E3">
      <w:pPr>
        <w:spacing w:after="0" w:line="360" w:lineRule="auto"/>
        <w:jc w:val="both"/>
        <w:rPr>
          <w:rFonts w:ascii="Times New Roman" w:hAnsi="Times New Roman"/>
          <w:sz w:val="28"/>
          <w:szCs w:val="28"/>
        </w:rPr>
      </w:pPr>
      <w:r w:rsidRPr="0001150D">
        <w:rPr>
          <w:rFonts w:ascii="Times New Roman" w:hAnsi="Times New Roman"/>
          <w:position w:val="-68"/>
          <w:sz w:val="28"/>
          <w:szCs w:val="28"/>
        </w:rPr>
        <w:object w:dxaOrig="9060" w:dyaOrig="1480">
          <v:shape id="_x0000_i1047" type="#_x0000_t75" style="width:468.85pt;height:73.15pt" o:ole="">
            <v:imagedata r:id="rId46" o:title=""/>
          </v:shape>
          <o:OLEObject Type="Embed" ProgID="Equation.3" ShapeID="_x0000_i1047" DrawAspect="Content" ObjectID="_1432370601" r:id="rId47"/>
        </w:object>
      </w:r>
      <w:r w:rsidRPr="0001150D">
        <w:rPr>
          <w:rFonts w:ascii="Times New Roman" w:hAnsi="Times New Roman"/>
          <w:sz w:val="28"/>
          <w:szCs w:val="28"/>
        </w:rPr>
        <w:t>Результаты двухшагового и трехшагового МНК оценивания привод</w:t>
      </w:r>
      <w:r w:rsidR="00ED7DD5">
        <w:rPr>
          <w:rFonts w:ascii="Times New Roman" w:hAnsi="Times New Roman"/>
          <w:sz w:val="28"/>
          <w:szCs w:val="28"/>
        </w:rPr>
        <w:t>ятся соответственно в таблицах 8 и 9</w:t>
      </w:r>
      <w:r w:rsidRPr="0001150D">
        <w:rPr>
          <w:rFonts w:ascii="Times New Roman" w:hAnsi="Times New Roman"/>
          <w:sz w:val="28"/>
          <w:szCs w:val="28"/>
        </w:rPr>
        <w:t xml:space="preserve">. Двухшаговая МНК оценка системы свидетельствует о незначимости коэффициента при переменной сальдо бюджетного баланса в первом уравнении. Однако при трехшаговой МНК оценке этот коэффициент является значимым на 20% уровне и положительным, что подтверждает выдвинутую основную гипотезу. Улучшение баланса российского бюджета позитивно сказывается на темпах экономического роста: в частности, рост доли положительного сальдо консолидированного бюджета в ВВП на 1% (или сокращение доли отрицательного бюджетного сальдо в ВВП на 1%) приводит к ускорению темпов роста реального ВВП на 0,047%. Напротив, относительное увеличение бюджетного дефицита замедляет темпы экономического роста, при прочих равных условиях. Коэффициент при доле государственного долга в ВВП оказывается незначимым в первом уравнении системы при обоих </w:t>
      </w:r>
      <w:r w:rsidRPr="0001150D">
        <w:rPr>
          <w:rFonts w:ascii="Times New Roman" w:hAnsi="Times New Roman"/>
          <w:sz w:val="28"/>
          <w:szCs w:val="28"/>
        </w:rPr>
        <w:lastRenderedPageBreak/>
        <w:t>методах оценивания. Таким образом, в России в краткосрочном периоде относительное увеличение или снижение государственных заимствований не влияет на экономический рост. Что касается долгосрочного воздействия, то на российских данных его проследить практически невозможно в силу крайней ограниченности российского временного ряда по государственным займам.</w:t>
      </w:r>
      <w:r w:rsidRPr="0001150D">
        <w:rPr>
          <w:rStyle w:val="a5"/>
          <w:rFonts w:ascii="Times New Roman" w:hAnsi="Times New Roman"/>
          <w:sz w:val="28"/>
          <w:szCs w:val="28"/>
        </w:rPr>
        <w:footnoteReference w:id="9"/>
      </w:r>
      <w:r w:rsidRPr="0001150D">
        <w:rPr>
          <w:rFonts w:ascii="Times New Roman" w:hAnsi="Times New Roman"/>
          <w:sz w:val="28"/>
          <w:szCs w:val="28"/>
        </w:rPr>
        <w:t xml:space="preserve">   </w:t>
      </w:r>
    </w:p>
    <w:p w:rsidR="00600327" w:rsidRPr="0001150D" w:rsidRDefault="00600327" w:rsidP="006139E3">
      <w:pPr>
        <w:spacing w:after="0" w:line="360" w:lineRule="auto"/>
        <w:jc w:val="both"/>
        <w:rPr>
          <w:rFonts w:ascii="Times New Roman" w:hAnsi="Times New Roman"/>
          <w:sz w:val="28"/>
          <w:szCs w:val="28"/>
        </w:rPr>
      </w:pPr>
      <w:r w:rsidRPr="0001150D">
        <w:rPr>
          <w:rFonts w:ascii="Times New Roman" w:hAnsi="Times New Roman"/>
          <w:sz w:val="28"/>
          <w:szCs w:val="28"/>
        </w:rPr>
        <w:tab/>
        <w:t>В первом регрессионном уравнении системы коэффициент при темпе роста объёма торговли является пол</w:t>
      </w:r>
      <w:r w:rsidR="00ED7DD5">
        <w:rPr>
          <w:rFonts w:ascii="Times New Roman" w:hAnsi="Times New Roman"/>
          <w:sz w:val="28"/>
          <w:szCs w:val="28"/>
        </w:rPr>
        <w:t>ожительным и значимым (таблицы 8 и 9</w:t>
      </w:r>
      <w:r w:rsidRPr="0001150D">
        <w:rPr>
          <w:rFonts w:ascii="Times New Roman" w:hAnsi="Times New Roman"/>
          <w:sz w:val="28"/>
          <w:szCs w:val="28"/>
        </w:rPr>
        <w:t xml:space="preserve">). Это говорит о том, что активная вовлеченность России в международную торговлю способствует увеличению темпов экономического роста. Коэффициент при доле сальдо счета текущих операций в ВВП также положителен и значим, т.е. рост чистого экспорта и чистого дохода российских резидентов от инвестиций благоприятно воздействуют на динамику реального ВВП. </w:t>
      </w:r>
    </w:p>
    <w:p w:rsidR="00600327" w:rsidRPr="0001150D" w:rsidRDefault="00600327" w:rsidP="006139E3">
      <w:pPr>
        <w:spacing w:after="0" w:line="360" w:lineRule="auto"/>
        <w:jc w:val="both"/>
        <w:rPr>
          <w:rFonts w:ascii="Times New Roman" w:hAnsi="Times New Roman"/>
          <w:sz w:val="28"/>
          <w:szCs w:val="28"/>
        </w:rPr>
      </w:pPr>
      <w:r w:rsidRPr="0001150D">
        <w:rPr>
          <w:rFonts w:ascii="Times New Roman" w:hAnsi="Times New Roman"/>
          <w:sz w:val="28"/>
          <w:szCs w:val="28"/>
        </w:rPr>
        <w:tab/>
        <w:t xml:space="preserve">Во втором уравнении, где объясняемой переменной выступает доля баланса консолидированного бюджета в ВВП, коэффициент при темпе экономического роста оказывается положительным и значимым, причем при трехшаговом МНК влияние данного регрессора усиливается. Это подтверждает нашу гипотезу о двусторонней зависимости между устойчивостью фискальной системы и динамикой ВВП: экономическая рецессия означает сокращение налогооблагаемой базы и спад налоговых поступлений в бюджет, что ведет к образованию бюджетных дефицитов и дестабилизации бюджетной системы. И наоборот, устойчивый экономический рост способствует сбалансированности бюджета, как показывают полученные оценки параметров. Следовательно, использование системы одновременных уравнений для выявления обоюдного воздействия являлось оправданным. Коэффициент при доле сальдо по счету текущих операций в ВВП значим и положителен во втором уравнении регрессии при </w:t>
      </w:r>
      <w:r w:rsidRPr="0001150D">
        <w:rPr>
          <w:rFonts w:ascii="Times New Roman" w:hAnsi="Times New Roman"/>
          <w:sz w:val="28"/>
          <w:szCs w:val="28"/>
        </w:rPr>
        <w:lastRenderedPageBreak/>
        <w:t xml:space="preserve">обоих методах оценки, хотя при двухшаговом МНК его позитивное влияние на бюджетный баланс прослеживается сильнее. Таким образом, на российских данных отчасти подтверждается гипотеза «двойных дефицитов», заключающаяся в том, что между состоянием бюджетного баланса и сальдо по счету текущих операций наблюдается прямая корреляция. Однако следует помнить, что гипотеза «двойных дефицитов» всё-таки рассматривает бюджетный баланс как причину, а сальдо счета текущих операций – как следствие. Предполагается, что бюджетный дефицит ведет к образованию отрицательного счета текущих операций и, тем самым, к замедлению экономического роста, поскольку чистый экспорт, будучи статьей счета текущих операций, является также одним из компонентов ВВП. Следовательно, для проверки гипотезы «двойных дефицитов» разумнее использовать третье уравнение системы, где отношение сальдо по счету текущих операций к ВВП выступает объясняемой переменной. </w:t>
      </w:r>
    </w:p>
    <w:p w:rsidR="00600327" w:rsidRPr="0001150D" w:rsidRDefault="00600327" w:rsidP="006139E3">
      <w:pPr>
        <w:spacing w:after="0" w:line="360" w:lineRule="auto"/>
        <w:jc w:val="both"/>
        <w:rPr>
          <w:rFonts w:ascii="Times New Roman" w:hAnsi="Times New Roman"/>
          <w:sz w:val="28"/>
          <w:szCs w:val="28"/>
        </w:rPr>
      </w:pPr>
      <w:r w:rsidRPr="0001150D">
        <w:rPr>
          <w:rFonts w:ascii="Times New Roman" w:hAnsi="Times New Roman"/>
          <w:sz w:val="28"/>
          <w:szCs w:val="28"/>
        </w:rPr>
        <w:tab/>
        <w:t xml:space="preserve">В третьем уравнении коэффициент при регрессоре бюджетного баланса оказывается незначимым при двух- и трехшаговом МНК, что позволяет отвергнуть гипотезу «двойных дефицитов». В России увеличение сальдо консолидированного бюджета не ведет к улучшению сальдо по счету текущих операций. Полученный результат также говорит о том, что рост бюджетного дефицита в России не ухудшает баланс счета текущих операций и, скорее всего, не влияет на объем чистого экспорта. Другими словами, в России чистый экспорт и счет текущих операций не являются каналом, через который бюджетный дефицит воздействует на экономический рост. Коэффициенты при остальных двух регрессорах в третьем уравнении системы также незначимы на 20% уровне.   </w:t>
      </w:r>
    </w:p>
    <w:p w:rsidR="00EC087E" w:rsidRDefault="00600327" w:rsidP="00EC087E">
      <w:pPr>
        <w:spacing w:line="360" w:lineRule="auto"/>
        <w:jc w:val="both"/>
        <w:rPr>
          <w:rFonts w:ascii="Times New Roman" w:hAnsi="Times New Roman"/>
          <w:sz w:val="24"/>
          <w:szCs w:val="24"/>
        </w:rPr>
      </w:pPr>
      <w:r w:rsidRPr="0001150D">
        <w:rPr>
          <w:rFonts w:ascii="Times New Roman" w:hAnsi="Times New Roman"/>
          <w:sz w:val="28"/>
          <w:szCs w:val="28"/>
        </w:rPr>
        <w:tab/>
        <w:t xml:space="preserve">Что касается различий в двух способах оценивания, то коэффициенты, полученные с помощью трёхшагового МНК более чувствительны к спецификации всей системы уравнений. Однако в целом два метода дают похожие результаты.                  </w:t>
      </w:r>
      <w:r>
        <w:rPr>
          <w:rFonts w:ascii="Times New Roman" w:hAnsi="Times New Roman"/>
          <w:sz w:val="24"/>
          <w:szCs w:val="24"/>
        </w:rPr>
        <w:t xml:space="preserve">   </w:t>
      </w:r>
    </w:p>
    <w:p w:rsidR="00600327" w:rsidRPr="0001150D" w:rsidRDefault="00ED7DD5" w:rsidP="00EC087E">
      <w:pPr>
        <w:spacing w:after="0" w:line="240" w:lineRule="auto"/>
        <w:jc w:val="both"/>
        <w:rPr>
          <w:rFonts w:ascii="Times New Roman" w:hAnsi="Times New Roman"/>
          <w:sz w:val="24"/>
          <w:szCs w:val="24"/>
        </w:rPr>
      </w:pPr>
      <w:r>
        <w:rPr>
          <w:rFonts w:ascii="Times New Roman" w:hAnsi="Times New Roman"/>
          <w:sz w:val="24"/>
          <w:szCs w:val="24"/>
        </w:rPr>
        <w:lastRenderedPageBreak/>
        <w:t>Таблица 8</w:t>
      </w:r>
      <w:r w:rsidR="00600327" w:rsidRPr="0001150D">
        <w:rPr>
          <w:rFonts w:ascii="Times New Roman" w:hAnsi="Times New Roman"/>
          <w:sz w:val="24"/>
          <w:szCs w:val="24"/>
        </w:rPr>
        <w:t>. Двухшаговый МНК, 2</w:t>
      </w:r>
      <w:r w:rsidR="00600327" w:rsidRPr="0001150D">
        <w:rPr>
          <w:rFonts w:ascii="Times New Roman" w:hAnsi="Times New Roman"/>
          <w:sz w:val="24"/>
          <w:szCs w:val="24"/>
          <w:lang w:val="en-US"/>
        </w:rPr>
        <w:t>SLS</w:t>
      </w:r>
      <w:r w:rsidR="00600327" w:rsidRPr="0001150D">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1414"/>
        <w:gridCol w:w="1634"/>
        <w:gridCol w:w="1378"/>
      </w:tblGrid>
      <w:tr w:rsidR="00600327" w:rsidRPr="002D0B8B" w:rsidTr="00600327">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rPr>
              <w:t>Независимые переменные</w:t>
            </w:r>
          </w:p>
        </w:tc>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rPr>
              <w:t>(1)</w:t>
            </w:r>
          </w:p>
          <w:p w:rsidR="00600327" w:rsidRPr="00600327" w:rsidRDefault="00600327" w:rsidP="00EC087E">
            <w:pPr>
              <w:spacing w:after="0" w:line="240" w:lineRule="auto"/>
              <w:rPr>
                <w:rFonts w:ascii="Times New Roman" w:hAnsi="Times New Roman"/>
              </w:rPr>
            </w:pPr>
            <w:r w:rsidRPr="00600327">
              <w:rPr>
                <w:rFonts w:ascii="Times New Roman" w:hAnsi="Times New Roman"/>
              </w:rPr>
              <w:t>2</w:t>
            </w:r>
            <w:r w:rsidRPr="00600327">
              <w:rPr>
                <w:rFonts w:ascii="Times New Roman" w:hAnsi="Times New Roman"/>
                <w:lang w:val="en-US"/>
              </w:rPr>
              <w:t>SLS</w:t>
            </w:r>
          </w:p>
        </w:tc>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rPr>
              <w:t>(2)</w:t>
            </w:r>
          </w:p>
          <w:p w:rsidR="00600327" w:rsidRPr="00600327" w:rsidRDefault="00600327" w:rsidP="00EC087E">
            <w:pPr>
              <w:spacing w:after="0" w:line="240" w:lineRule="auto"/>
              <w:rPr>
                <w:rFonts w:ascii="Times New Roman" w:hAnsi="Times New Roman"/>
              </w:rPr>
            </w:pPr>
            <w:r w:rsidRPr="00600327">
              <w:rPr>
                <w:rFonts w:ascii="Times New Roman" w:hAnsi="Times New Roman"/>
              </w:rPr>
              <w:t>2</w:t>
            </w:r>
            <w:r w:rsidRPr="00600327">
              <w:rPr>
                <w:rFonts w:ascii="Times New Roman" w:hAnsi="Times New Roman"/>
                <w:lang w:val="en-US"/>
              </w:rPr>
              <w:t>SLS</w:t>
            </w:r>
          </w:p>
        </w:tc>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rPr>
              <w:t>(3)</w:t>
            </w:r>
          </w:p>
          <w:p w:rsidR="00600327" w:rsidRPr="00600327" w:rsidRDefault="00600327" w:rsidP="00EC087E">
            <w:pPr>
              <w:spacing w:after="0" w:line="240" w:lineRule="auto"/>
              <w:rPr>
                <w:rFonts w:ascii="Times New Roman" w:hAnsi="Times New Roman"/>
              </w:rPr>
            </w:pPr>
            <w:r w:rsidRPr="00600327">
              <w:rPr>
                <w:rFonts w:ascii="Times New Roman" w:hAnsi="Times New Roman"/>
              </w:rPr>
              <w:t>2</w:t>
            </w:r>
            <w:r w:rsidRPr="00600327">
              <w:rPr>
                <w:rFonts w:ascii="Times New Roman" w:hAnsi="Times New Roman"/>
                <w:lang w:val="en-US"/>
              </w:rPr>
              <w:t>SLS</w:t>
            </w:r>
          </w:p>
        </w:tc>
      </w:tr>
      <w:tr w:rsidR="00600327" w:rsidRPr="002D0B8B" w:rsidTr="00600327">
        <w:tc>
          <w:tcPr>
            <w:tcW w:w="0" w:type="auto"/>
          </w:tcPr>
          <w:p w:rsidR="00600327" w:rsidRPr="00600327" w:rsidRDefault="00600327" w:rsidP="00EC087E">
            <w:pPr>
              <w:spacing w:after="0" w:line="240" w:lineRule="auto"/>
              <w:rPr>
                <w:rFonts w:ascii="Times New Roman" w:hAnsi="Times New Roman"/>
              </w:rPr>
            </w:pPr>
          </w:p>
        </w:tc>
        <w:tc>
          <w:tcPr>
            <w:tcW w:w="0" w:type="auto"/>
          </w:tcPr>
          <w:p w:rsidR="00600327" w:rsidRPr="00600327" w:rsidRDefault="00600327" w:rsidP="00EC087E">
            <w:pPr>
              <w:spacing w:after="0" w:line="240" w:lineRule="auto"/>
              <w:rPr>
                <w:rFonts w:ascii="Times New Roman" w:hAnsi="Times New Roman"/>
                <w:b/>
              </w:rPr>
            </w:pPr>
            <w:r w:rsidRPr="00600327">
              <w:rPr>
                <w:rFonts w:ascii="Times New Roman" w:hAnsi="Times New Roman"/>
                <w:b/>
                <w:lang w:val="en-US"/>
              </w:rPr>
              <w:t>GDPGrowth</w:t>
            </w:r>
          </w:p>
        </w:tc>
        <w:tc>
          <w:tcPr>
            <w:tcW w:w="0" w:type="auto"/>
          </w:tcPr>
          <w:p w:rsidR="00600327" w:rsidRPr="00600327" w:rsidRDefault="00600327" w:rsidP="00EC087E">
            <w:pPr>
              <w:spacing w:after="0" w:line="240" w:lineRule="auto"/>
              <w:rPr>
                <w:rFonts w:ascii="Times New Roman" w:hAnsi="Times New Roman"/>
                <w:b/>
              </w:rPr>
            </w:pPr>
            <w:r w:rsidRPr="00600327">
              <w:rPr>
                <w:rFonts w:ascii="Times New Roman" w:hAnsi="Times New Roman"/>
                <w:b/>
                <w:lang w:val="en-US"/>
              </w:rPr>
              <w:t>BudgetBalance</w:t>
            </w:r>
          </w:p>
        </w:tc>
        <w:tc>
          <w:tcPr>
            <w:tcW w:w="0" w:type="auto"/>
          </w:tcPr>
          <w:p w:rsidR="00600327" w:rsidRPr="00600327" w:rsidRDefault="00600327" w:rsidP="00EC087E">
            <w:pPr>
              <w:spacing w:after="0" w:line="240" w:lineRule="auto"/>
              <w:rPr>
                <w:rFonts w:ascii="Times New Roman" w:hAnsi="Times New Roman"/>
                <w:b/>
              </w:rPr>
            </w:pPr>
            <w:r w:rsidRPr="00600327">
              <w:rPr>
                <w:rFonts w:ascii="Times New Roman" w:hAnsi="Times New Roman"/>
                <w:b/>
                <w:lang w:val="en-US"/>
              </w:rPr>
              <w:t>CurAccount</w:t>
            </w:r>
          </w:p>
        </w:tc>
      </w:tr>
      <w:tr w:rsidR="00600327" w:rsidRPr="002D0B8B" w:rsidTr="00600327">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lang w:val="en-US"/>
              </w:rPr>
              <w:t>Invest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0,226*</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(0,99)</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0,961**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(1,90)</w:t>
            </w:r>
          </w:p>
        </w:tc>
        <w:tc>
          <w:tcPr>
            <w:tcW w:w="0" w:type="auto"/>
          </w:tcPr>
          <w:p w:rsidR="00600327" w:rsidRPr="00EC087E" w:rsidRDefault="00600327" w:rsidP="00EC087E">
            <w:pPr>
              <w:spacing w:after="0" w:line="240" w:lineRule="auto"/>
              <w:rPr>
                <w:rFonts w:ascii="Times New Roman" w:hAnsi="Times New Roman"/>
                <w:sz w:val="20"/>
                <w:szCs w:val="20"/>
              </w:rPr>
            </w:pP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LabGrowth</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1,086***</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(3,92)</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BudgetBalance</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0,017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(0,37)</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-0,044</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(-0,13)</w:t>
            </w: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GovDebt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0,021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(0,61)</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TradeGrowth</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0,161***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(5,46)</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CurAccount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0,299*</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(1,24)</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0,547*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(1,20)</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GDPGrowth</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0,279*</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(0,75)</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0,381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(0,74)</w:t>
            </w: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LIR</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-0,159</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(-0,63)</w:t>
            </w: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Const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-6,231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(-1,11)</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-24,088**</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(-1,93)</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5,972***</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(3,26)</w:t>
            </w:r>
          </w:p>
        </w:tc>
      </w:tr>
      <w:tr w:rsidR="00600327" w:rsidRPr="002D0B8B" w:rsidTr="00600327">
        <w:tc>
          <w:tcPr>
            <w:tcW w:w="0" w:type="auto"/>
          </w:tcPr>
          <w:p w:rsidR="00600327" w:rsidRPr="00600327" w:rsidRDefault="00600327" w:rsidP="00EC087E">
            <w:pPr>
              <w:spacing w:after="0" w:line="240" w:lineRule="auto"/>
              <w:rPr>
                <w:rFonts w:ascii="Times New Roman" w:hAnsi="Times New Roman"/>
              </w:rPr>
            </w:pPr>
            <w:r w:rsidRPr="00600327">
              <w:rPr>
                <w:rFonts w:ascii="Times New Roman" w:hAnsi="Times New Roman"/>
              </w:rPr>
              <w:t>Число наблюдений</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r>
      <w:tr w:rsidR="00600327" w:rsidRPr="002D0B8B" w:rsidTr="00600327">
        <w:tc>
          <w:tcPr>
            <w:tcW w:w="0" w:type="auto"/>
          </w:tcPr>
          <w:p w:rsidR="00600327" w:rsidRPr="00600327" w:rsidRDefault="00600327" w:rsidP="00EC087E">
            <w:pPr>
              <w:spacing w:after="0" w:line="240" w:lineRule="auto"/>
              <w:rPr>
                <w:rFonts w:ascii="Times New Roman" w:hAnsi="Times New Roman"/>
                <w:lang w:val="en-US"/>
              </w:rPr>
            </w:pPr>
            <w:r w:rsidRPr="00600327">
              <w:rPr>
                <w:rFonts w:ascii="Times New Roman" w:hAnsi="Times New Roman"/>
                <w:lang w:val="en-US"/>
              </w:rPr>
              <w:t>R-squared</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0,957</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0,601</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0,355</w:t>
            </w:r>
          </w:p>
        </w:tc>
      </w:tr>
    </w:tbl>
    <w:p w:rsidR="00600327" w:rsidRDefault="00600327" w:rsidP="00EC087E">
      <w:pPr>
        <w:spacing w:after="0" w:line="240" w:lineRule="auto"/>
        <w:jc w:val="both"/>
        <w:rPr>
          <w:rFonts w:ascii="Times New Roman" w:hAnsi="Times New Roman"/>
          <w:sz w:val="20"/>
          <w:szCs w:val="20"/>
        </w:rPr>
      </w:pPr>
      <w:r>
        <w:rPr>
          <w:rFonts w:ascii="Times New Roman" w:hAnsi="Times New Roman"/>
          <w:sz w:val="20"/>
          <w:szCs w:val="20"/>
        </w:rPr>
        <w:t xml:space="preserve">Примечание: в скобках указаны </w:t>
      </w:r>
      <w:r>
        <w:rPr>
          <w:rFonts w:ascii="Times New Roman" w:hAnsi="Times New Roman"/>
          <w:sz w:val="20"/>
          <w:szCs w:val="20"/>
          <w:lang w:val="en-US"/>
        </w:rPr>
        <w:t>t</w:t>
      </w:r>
      <w:r w:rsidRPr="0077447C">
        <w:rPr>
          <w:rFonts w:ascii="Times New Roman" w:hAnsi="Times New Roman"/>
          <w:sz w:val="20"/>
          <w:szCs w:val="20"/>
        </w:rPr>
        <w:t>-</w:t>
      </w:r>
      <w:r>
        <w:rPr>
          <w:rFonts w:ascii="Times New Roman" w:hAnsi="Times New Roman"/>
          <w:sz w:val="20"/>
          <w:szCs w:val="20"/>
        </w:rPr>
        <w:t xml:space="preserve">статистики. Уровни значимости: ***1%, **5%, *20%. Зависимыми переменными в колонках (1), (2), (3) выступают соответственно темп роста реального ВВП, доля бюджетного баланса в ВВП, доля сальдо по счёту текущих операций в ВВП. Эндогенной переменной при двухшаговом МНК оценивании выступает долгосрочная реальная ставка процента.   </w:t>
      </w:r>
    </w:p>
    <w:p w:rsidR="00EC087E" w:rsidRDefault="00EC087E" w:rsidP="00EC087E">
      <w:pPr>
        <w:spacing w:after="0" w:line="240" w:lineRule="auto"/>
        <w:jc w:val="both"/>
        <w:rPr>
          <w:rFonts w:ascii="Times New Roman" w:hAnsi="Times New Roman"/>
          <w:sz w:val="24"/>
          <w:szCs w:val="24"/>
        </w:rPr>
      </w:pPr>
    </w:p>
    <w:p w:rsidR="00600327" w:rsidRPr="0001150D" w:rsidRDefault="00ED7DD5" w:rsidP="00EC087E">
      <w:pPr>
        <w:spacing w:after="0" w:line="240" w:lineRule="auto"/>
        <w:jc w:val="both"/>
        <w:rPr>
          <w:rFonts w:ascii="Times New Roman" w:hAnsi="Times New Roman"/>
          <w:sz w:val="24"/>
          <w:szCs w:val="24"/>
          <w:lang w:val="en-US"/>
        </w:rPr>
      </w:pPr>
      <w:r>
        <w:rPr>
          <w:rFonts w:ascii="Times New Roman" w:hAnsi="Times New Roman"/>
          <w:sz w:val="24"/>
          <w:szCs w:val="24"/>
        </w:rPr>
        <w:t>Таблица 9</w:t>
      </w:r>
      <w:r w:rsidR="00600327" w:rsidRPr="0001150D">
        <w:rPr>
          <w:rFonts w:ascii="Times New Roman" w:hAnsi="Times New Roman"/>
          <w:sz w:val="24"/>
          <w:szCs w:val="24"/>
        </w:rPr>
        <w:t>. Трехшаговый МНК, 3</w:t>
      </w:r>
      <w:r w:rsidR="00600327" w:rsidRPr="0001150D">
        <w:rPr>
          <w:rFonts w:ascii="Times New Roman" w:hAnsi="Times New Roman"/>
          <w:sz w:val="24"/>
          <w:szCs w:val="24"/>
          <w:lang w:val="en-US"/>
        </w:rPr>
        <w:t xml:space="preserve">SLS.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1414"/>
        <w:gridCol w:w="1634"/>
        <w:gridCol w:w="1378"/>
      </w:tblGrid>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rPr>
              <w:t>Независимые переменные</w:t>
            </w:r>
          </w:p>
        </w:tc>
        <w:tc>
          <w:tcPr>
            <w:tcW w:w="0" w:type="auto"/>
          </w:tcPr>
          <w:p w:rsidR="00600327" w:rsidRPr="00EC087E" w:rsidRDefault="00600327" w:rsidP="00EC087E">
            <w:pPr>
              <w:spacing w:after="0" w:line="240" w:lineRule="auto"/>
              <w:rPr>
                <w:rFonts w:ascii="Times New Roman" w:hAnsi="Times New Roman"/>
              </w:rPr>
            </w:pPr>
            <w:r w:rsidRPr="00EC087E">
              <w:rPr>
                <w:rFonts w:ascii="Times New Roman" w:hAnsi="Times New Roman"/>
              </w:rPr>
              <w:t>(1)</w:t>
            </w:r>
          </w:p>
          <w:p w:rsidR="00600327" w:rsidRPr="00EC087E" w:rsidRDefault="00600327" w:rsidP="00EC087E">
            <w:pPr>
              <w:spacing w:after="0" w:line="240" w:lineRule="auto"/>
              <w:rPr>
                <w:rFonts w:ascii="Times New Roman" w:hAnsi="Times New Roman"/>
              </w:rPr>
            </w:pPr>
            <w:r w:rsidRPr="00EC087E">
              <w:rPr>
                <w:rFonts w:ascii="Times New Roman" w:hAnsi="Times New Roman"/>
              </w:rPr>
              <w:t>3</w:t>
            </w:r>
            <w:r w:rsidRPr="00EC087E">
              <w:rPr>
                <w:rFonts w:ascii="Times New Roman" w:hAnsi="Times New Roman"/>
                <w:lang w:val="en-US"/>
              </w:rPr>
              <w:t>SLS</w:t>
            </w:r>
          </w:p>
        </w:tc>
        <w:tc>
          <w:tcPr>
            <w:tcW w:w="0" w:type="auto"/>
          </w:tcPr>
          <w:p w:rsidR="00600327" w:rsidRPr="00EC087E" w:rsidRDefault="00600327" w:rsidP="00EC087E">
            <w:pPr>
              <w:spacing w:after="0" w:line="240" w:lineRule="auto"/>
              <w:rPr>
                <w:rFonts w:ascii="Times New Roman" w:hAnsi="Times New Roman"/>
              </w:rPr>
            </w:pPr>
            <w:r w:rsidRPr="00EC087E">
              <w:rPr>
                <w:rFonts w:ascii="Times New Roman" w:hAnsi="Times New Roman"/>
              </w:rPr>
              <w:t>(2)</w:t>
            </w:r>
          </w:p>
          <w:p w:rsidR="00600327" w:rsidRPr="00EC087E" w:rsidRDefault="00600327" w:rsidP="00EC087E">
            <w:pPr>
              <w:spacing w:after="0" w:line="240" w:lineRule="auto"/>
              <w:rPr>
                <w:rFonts w:ascii="Times New Roman" w:hAnsi="Times New Roman"/>
                <w:lang w:val="en-US"/>
              </w:rPr>
            </w:pPr>
            <w:r w:rsidRPr="00EC087E">
              <w:rPr>
                <w:rFonts w:ascii="Times New Roman" w:hAnsi="Times New Roman"/>
              </w:rPr>
              <w:t>3</w:t>
            </w:r>
            <w:r w:rsidRPr="00EC087E">
              <w:rPr>
                <w:rFonts w:ascii="Times New Roman" w:hAnsi="Times New Roman"/>
                <w:lang w:val="en-US"/>
              </w:rPr>
              <w:t>SLS</w:t>
            </w:r>
          </w:p>
        </w:tc>
        <w:tc>
          <w:tcPr>
            <w:tcW w:w="0" w:type="auto"/>
          </w:tcPr>
          <w:p w:rsidR="00600327" w:rsidRPr="00EC087E" w:rsidRDefault="00600327" w:rsidP="00EC087E">
            <w:pPr>
              <w:spacing w:after="0" w:line="240" w:lineRule="auto"/>
              <w:rPr>
                <w:rFonts w:ascii="Times New Roman" w:hAnsi="Times New Roman"/>
              </w:rPr>
            </w:pPr>
            <w:r w:rsidRPr="00EC087E">
              <w:rPr>
                <w:rFonts w:ascii="Times New Roman" w:hAnsi="Times New Roman"/>
              </w:rPr>
              <w:t>(3)</w:t>
            </w:r>
          </w:p>
          <w:p w:rsidR="00600327" w:rsidRPr="00EC087E" w:rsidRDefault="00600327" w:rsidP="00EC087E">
            <w:pPr>
              <w:spacing w:after="0" w:line="240" w:lineRule="auto"/>
              <w:rPr>
                <w:rFonts w:ascii="Times New Roman" w:hAnsi="Times New Roman"/>
                <w:lang w:val="en-US"/>
              </w:rPr>
            </w:pPr>
            <w:r w:rsidRPr="00EC087E">
              <w:rPr>
                <w:rFonts w:ascii="Times New Roman" w:hAnsi="Times New Roman"/>
              </w:rPr>
              <w:t>3</w:t>
            </w:r>
            <w:r w:rsidRPr="00EC087E">
              <w:rPr>
                <w:rFonts w:ascii="Times New Roman" w:hAnsi="Times New Roman"/>
                <w:lang w:val="en-US"/>
              </w:rPr>
              <w:t>SLS</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p>
        </w:tc>
        <w:tc>
          <w:tcPr>
            <w:tcW w:w="0" w:type="auto"/>
          </w:tcPr>
          <w:p w:rsidR="00600327" w:rsidRPr="00EC087E" w:rsidRDefault="00600327" w:rsidP="00EC087E">
            <w:pPr>
              <w:spacing w:after="0" w:line="240" w:lineRule="auto"/>
              <w:rPr>
                <w:rFonts w:ascii="Times New Roman" w:hAnsi="Times New Roman"/>
                <w:b/>
                <w:lang w:val="en-US"/>
              </w:rPr>
            </w:pPr>
            <w:r w:rsidRPr="00EC087E">
              <w:rPr>
                <w:rFonts w:ascii="Times New Roman" w:hAnsi="Times New Roman"/>
                <w:b/>
                <w:lang w:val="en-US"/>
              </w:rPr>
              <w:t>GDPGrowth</w:t>
            </w:r>
          </w:p>
        </w:tc>
        <w:tc>
          <w:tcPr>
            <w:tcW w:w="0" w:type="auto"/>
          </w:tcPr>
          <w:p w:rsidR="00600327" w:rsidRPr="00EC087E" w:rsidRDefault="00600327" w:rsidP="00EC087E">
            <w:pPr>
              <w:spacing w:after="0" w:line="240" w:lineRule="auto"/>
              <w:rPr>
                <w:rFonts w:ascii="Times New Roman" w:hAnsi="Times New Roman"/>
                <w:b/>
                <w:lang w:val="en-US"/>
              </w:rPr>
            </w:pPr>
            <w:r w:rsidRPr="00EC087E">
              <w:rPr>
                <w:rFonts w:ascii="Times New Roman" w:hAnsi="Times New Roman"/>
                <w:b/>
                <w:lang w:val="en-US"/>
              </w:rPr>
              <w:t>BudgetBalance</w:t>
            </w:r>
          </w:p>
        </w:tc>
        <w:tc>
          <w:tcPr>
            <w:tcW w:w="0" w:type="auto"/>
          </w:tcPr>
          <w:p w:rsidR="00600327" w:rsidRPr="00EC087E" w:rsidRDefault="00600327" w:rsidP="00EC087E">
            <w:pPr>
              <w:spacing w:after="0" w:line="240" w:lineRule="auto"/>
              <w:rPr>
                <w:rFonts w:ascii="Times New Roman" w:hAnsi="Times New Roman"/>
                <w:b/>
                <w:lang w:val="en-US"/>
              </w:rPr>
            </w:pPr>
            <w:r w:rsidRPr="00EC087E">
              <w:rPr>
                <w:rFonts w:ascii="Times New Roman" w:hAnsi="Times New Roman"/>
                <w:b/>
                <w:lang w:val="en-US"/>
              </w:rPr>
              <w:t>CurAccount</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Invest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0,194*</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(0,126)</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0,907**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(0,033)</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LabGrowth</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1,036***</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(0,000)</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BudgetBalance</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0,047*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(0,204)</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-0,163</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(0,566)</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GovDebt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0,021</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(0,389)</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TradeGrowth</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0,155***</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(0,000)</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CurAccount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0,317*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(0,061)</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0,419*</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(0,175)</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GDPGrowth</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0,367*</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(0,141)</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0,515</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(0,236)</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LIR</w:t>
            </w: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lang w:val="en-US"/>
              </w:rPr>
            </w:pP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-0,138</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(0,520)</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Const</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-5,629*</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(0,153)</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-22,332**</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(0,033)</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5,612***</w:t>
            </w:r>
          </w:p>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(0,000)</w:t>
            </w:r>
          </w:p>
        </w:tc>
      </w:tr>
      <w:tr w:rsidR="00600327" w:rsidRPr="00EC087E" w:rsidTr="00600327">
        <w:tc>
          <w:tcPr>
            <w:tcW w:w="0" w:type="auto"/>
          </w:tcPr>
          <w:p w:rsidR="00600327" w:rsidRPr="00EC087E" w:rsidRDefault="00600327" w:rsidP="00EC087E">
            <w:pPr>
              <w:spacing w:after="0" w:line="240" w:lineRule="auto"/>
              <w:rPr>
                <w:rFonts w:ascii="Times New Roman" w:hAnsi="Times New Roman"/>
              </w:rPr>
            </w:pPr>
            <w:r w:rsidRPr="00EC087E">
              <w:rPr>
                <w:rFonts w:ascii="Times New Roman" w:hAnsi="Times New Roman"/>
              </w:rPr>
              <w:t>Число наблюдений</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20</w:t>
            </w:r>
          </w:p>
        </w:tc>
      </w:tr>
      <w:tr w:rsidR="00600327" w:rsidRPr="00EC087E" w:rsidTr="00600327">
        <w:tc>
          <w:tcPr>
            <w:tcW w:w="0" w:type="auto"/>
          </w:tcPr>
          <w:p w:rsidR="00600327" w:rsidRPr="00EC087E" w:rsidRDefault="00600327" w:rsidP="00EC087E">
            <w:pPr>
              <w:spacing w:after="0" w:line="240" w:lineRule="auto"/>
              <w:rPr>
                <w:rFonts w:ascii="Times New Roman" w:hAnsi="Times New Roman"/>
                <w:lang w:val="en-US"/>
              </w:rPr>
            </w:pPr>
            <w:r w:rsidRPr="00EC087E">
              <w:rPr>
                <w:rFonts w:ascii="Times New Roman" w:hAnsi="Times New Roman"/>
                <w:lang w:val="en-US"/>
              </w:rPr>
              <w:t>R-squared</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0,956</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0,596</w:t>
            </w:r>
          </w:p>
        </w:tc>
        <w:tc>
          <w:tcPr>
            <w:tcW w:w="0" w:type="auto"/>
          </w:tcPr>
          <w:p w:rsidR="00600327" w:rsidRPr="00EC087E" w:rsidRDefault="00600327" w:rsidP="00EC087E">
            <w:pPr>
              <w:spacing w:after="0" w:line="240" w:lineRule="auto"/>
              <w:rPr>
                <w:rFonts w:ascii="Times New Roman" w:hAnsi="Times New Roman"/>
                <w:sz w:val="20"/>
                <w:szCs w:val="20"/>
              </w:rPr>
            </w:pPr>
            <w:r w:rsidRPr="00EC087E">
              <w:rPr>
                <w:rFonts w:ascii="Times New Roman" w:hAnsi="Times New Roman"/>
                <w:sz w:val="20"/>
                <w:szCs w:val="20"/>
              </w:rPr>
              <w:t>0,346</w:t>
            </w:r>
          </w:p>
        </w:tc>
      </w:tr>
    </w:tbl>
    <w:p w:rsidR="00600327" w:rsidRDefault="00600327" w:rsidP="00EC087E">
      <w:pPr>
        <w:spacing w:after="0" w:line="240" w:lineRule="auto"/>
        <w:jc w:val="both"/>
        <w:rPr>
          <w:rFonts w:ascii="Times New Roman" w:hAnsi="Times New Roman"/>
          <w:sz w:val="20"/>
          <w:szCs w:val="20"/>
        </w:rPr>
      </w:pPr>
      <w:r w:rsidRPr="00C02A6F">
        <w:rPr>
          <w:rFonts w:ascii="Times New Roman" w:hAnsi="Times New Roman"/>
          <w:sz w:val="20"/>
          <w:szCs w:val="20"/>
        </w:rPr>
        <w:t>Примечание:</w:t>
      </w:r>
      <w:r>
        <w:rPr>
          <w:rFonts w:ascii="Times New Roman" w:hAnsi="Times New Roman"/>
          <w:sz w:val="20"/>
          <w:szCs w:val="20"/>
        </w:rPr>
        <w:t xml:space="preserve"> в скобках указаны Р-значения. Уровни значимости: ***1%, **5%, *20%. Зависимыми переменными в колонках (1), (2), (3) выступают соответственно темп роста реального ВВП, доля бюджетного баланса в ВВП, доля сальдо по счёту текущих операций в ВВП. Эндогенной переменной при трёхшаговом МНК оценивании выступает долгосрочная реальная ставка процента.   </w:t>
      </w:r>
    </w:p>
    <w:p w:rsidR="00600327" w:rsidRPr="00C02A6F" w:rsidRDefault="00600327" w:rsidP="00600327">
      <w:pPr>
        <w:rPr>
          <w:rFonts w:ascii="Times New Roman" w:hAnsi="Times New Roman"/>
          <w:sz w:val="20"/>
          <w:szCs w:val="20"/>
        </w:rPr>
      </w:pPr>
    </w:p>
    <w:p w:rsidR="001A060E" w:rsidRPr="002763D6" w:rsidRDefault="00600327" w:rsidP="00AE35BB">
      <w:pPr>
        <w:pStyle w:val="a3"/>
        <w:spacing w:after="0" w:line="240" w:lineRule="auto"/>
        <w:rPr>
          <w:rFonts w:ascii="Times New Roman" w:hAnsi="Times New Roman"/>
          <w:b/>
          <w:sz w:val="28"/>
          <w:szCs w:val="28"/>
        </w:rPr>
      </w:pPr>
      <w:r>
        <w:rPr>
          <w:rFonts w:ascii="Times New Roman" w:hAnsi="Times New Roman"/>
          <w:b/>
          <w:sz w:val="28"/>
          <w:szCs w:val="28"/>
        </w:rPr>
        <w:br w:type="page"/>
      </w:r>
      <w:r w:rsidR="008D0FEC" w:rsidRPr="002763D6">
        <w:rPr>
          <w:rFonts w:ascii="Times New Roman" w:hAnsi="Times New Roman"/>
          <w:b/>
          <w:sz w:val="28"/>
          <w:szCs w:val="28"/>
        </w:rPr>
        <w:lastRenderedPageBreak/>
        <w:t>Глава 3. Влияние бюджетного баланса и государственного долга на экономический рост: эмпирическ</w:t>
      </w:r>
      <w:r w:rsidR="002763D6">
        <w:rPr>
          <w:rFonts w:ascii="Times New Roman" w:hAnsi="Times New Roman"/>
          <w:b/>
          <w:sz w:val="28"/>
          <w:szCs w:val="28"/>
        </w:rPr>
        <w:t>ий анализ на примере стран ОЭСР</w:t>
      </w:r>
      <w:r w:rsidR="008D0FEC" w:rsidRPr="002763D6">
        <w:rPr>
          <w:rFonts w:ascii="Times New Roman" w:hAnsi="Times New Roman"/>
          <w:b/>
          <w:sz w:val="28"/>
          <w:szCs w:val="28"/>
        </w:rPr>
        <w:t xml:space="preserve"> </w:t>
      </w:r>
    </w:p>
    <w:p w:rsidR="001A060E" w:rsidRDefault="001A060E" w:rsidP="001A060E">
      <w:pPr>
        <w:pStyle w:val="a3"/>
        <w:spacing w:after="0" w:line="240" w:lineRule="auto"/>
      </w:pPr>
    </w:p>
    <w:p w:rsidR="00133F60" w:rsidRPr="00AE35BB" w:rsidRDefault="00BB1A56" w:rsidP="00BB1A56">
      <w:pPr>
        <w:pStyle w:val="a3"/>
        <w:spacing w:after="0" w:line="360" w:lineRule="auto"/>
        <w:jc w:val="both"/>
        <w:rPr>
          <w:rFonts w:ascii="Times New Roman" w:hAnsi="Times New Roman"/>
          <w:sz w:val="28"/>
          <w:szCs w:val="28"/>
        </w:rPr>
      </w:pPr>
      <w:r w:rsidRPr="00AE35BB">
        <w:rPr>
          <w:rFonts w:ascii="Times New Roman" w:hAnsi="Times New Roman"/>
          <w:sz w:val="28"/>
          <w:szCs w:val="28"/>
        </w:rPr>
        <w:t>Настоящая глава посвящена эмпирическому анализу эффекта, оказываемого показателями фискальной устойчивости (соотношениями Бюджетный дефицит/ВВП, Государственный долг/ВВП), на темпы реального экономического роста в 34 странах ОЭСР за период 1995-2011 годов.</w:t>
      </w:r>
      <w:r w:rsidRPr="00AE35BB">
        <w:rPr>
          <w:rStyle w:val="a5"/>
          <w:rFonts w:ascii="Times New Roman" w:hAnsi="Times New Roman"/>
          <w:sz w:val="28"/>
          <w:szCs w:val="28"/>
        </w:rPr>
        <w:footnoteReference w:id="10"/>
      </w:r>
      <w:r w:rsidRPr="00AE35BB">
        <w:rPr>
          <w:rFonts w:ascii="Times New Roman" w:hAnsi="Times New Roman"/>
          <w:sz w:val="28"/>
          <w:szCs w:val="28"/>
        </w:rPr>
        <w:t xml:space="preserve"> За последние 10 лет в целом в странах ОЭСР наблюдалось ухудшение сбалансированности бюджетной системы – удельные веса бюджетного дефицита и государственных заимствований в валовом продукте возрастали. С 2007</w:t>
      </w:r>
      <w:r w:rsidR="00214663" w:rsidRPr="00AE35BB">
        <w:rPr>
          <w:rFonts w:ascii="Times New Roman" w:hAnsi="Times New Roman"/>
          <w:sz w:val="28"/>
          <w:szCs w:val="28"/>
        </w:rPr>
        <w:t xml:space="preserve"> года снижающийся</w:t>
      </w:r>
      <w:r w:rsidRPr="00AE35BB">
        <w:rPr>
          <w:rFonts w:ascii="Times New Roman" w:hAnsi="Times New Roman"/>
          <w:sz w:val="28"/>
          <w:szCs w:val="28"/>
        </w:rPr>
        <w:t xml:space="preserve"> уровень фискальной устойчивости стал сопровождаться</w:t>
      </w:r>
      <w:r w:rsidR="003B2AB9" w:rsidRPr="00AE35BB">
        <w:rPr>
          <w:rFonts w:ascii="Times New Roman" w:hAnsi="Times New Roman"/>
          <w:sz w:val="28"/>
          <w:szCs w:val="28"/>
        </w:rPr>
        <w:t xml:space="preserve"> либо</w:t>
      </w:r>
      <w:r w:rsidRPr="00AE35BB">
        <w:rPr>
          <w:rFonts w:ascii="Times New Roman" w:hAnsi="Times New Roman"/>
          <w:sz w:val="28"/>
          <w:szCs w:val="28"/>
        </w:rPr>
        <w:t xml:space="preserve"> спадом выпуска, либо значительным замедлением темпов экономического роста.</w:t>
      </w:r>
      <w:r w:rsidR="003B2AB9" w:rsidRPr="00AE35BB">
        <w:rPr>
          <w:rFonts w:ascii="Times New Roman" w:hAnsi="Times New Roman"/>
          <w:sz w:val="28"/>
          <w:szCs w:val="28"/>
        </w:rPr>
        <w:t xml:space="preserve"> </w:t>
      </w:r>
      <w:r w:rsidR="00544E5D" w:rsidRPr="00AE35BB">
        <w:rPr>
          <w:rFonts w:ascii="Times New Roman" w:hAnsi="Times New Roman"/>
          <w:sz w:val="28"/>
          <w:szCs w:val="28"/>
        </w:rPr>
        <w:t>На диаграммах</w:t>
      </w:r>
      <w:r w:rsidR="00BC6DF7">
        <w:rPr>
          <w:rFonts w:ascii="Times New Roman" w:hAnsi="Times New Roman"/>
          <w:sz w:val="28"/>
          <w:szCs w:val="28"/>
        </w:rPr>
        <w:t xml:space="preserve"> 7 и 8</w:t>
      </w:r>
      <w:r w:rsidR="000457E3" w:rsidRPr="00AE35BB">
        <w:rPr>
          <w:rFonts w:ascii="Times New Roman" w:hAnsi="Times New Roman"/>
          <w:sz w:val="28"/>
          <w:szCs w:val="28"/>
        </w:rPr>
        <w:t xml:space="preserve"> отображена динамика долей бюджетного дефицита и</w:t>
      </w:r>
      <w:r w:rsidR="00211D23" w:rsidRPr="00AE35BB">
        <w:rPr>
          <w:rFonts w:ascii="Times New Roman" w:hAnsi="Times New Roman"/>
          <w:sz w:val="28"/>
          <w:szCs w:val="28"/>
        </w:rPr>
        <w:t xml:space="preserve"> государственной задолженности в валовом выпуске в среднем по странам ОЭСР за период 2003-2012 годов. </w:t>
      </w:r>
      <w:r w:rsidR="00FF6F62" w:rsidRPr="00AE35BB">
        <w:rPr>
          <w:rFonts w:ascii="Times New Roman" w:hAnsi="Times New Roman"/>
          <w:sz w:val="28"/>
          <w:szCs w:val="28"/>
        </w:rPr>
        <w:t>Стремительный рост бюджетного дефицита относительно ВВП и связанное с этим широкомасштабное размещение государственных заимствований приходятся на период рецессии 2007–2010 годов. Как раз в этот промежуток времени имело место резкое падение реально</w:t>
      </w:r>
      <w:r w:rsidR="00BC6DF7">
        <w:rPr>
          <w:rFonts w:ascii="Times New Roman" w:hAnsi="Times New Roman"/>
          <w:sz w:val="28"/>
          <w:szCs w:val="28"/>
        </w:rPr>
        <w:t>го ВВП, что видно из диаграммы 9</w:t>
      </w:r>
      <w:r w:rsidR="00FF6F62" w:rsidRPr="00AE35BB">
        <w:rPr>
          <w:rFonts w:ascii="Times New Roman" w:hAnsi="Times New Roman"/>
          <w:sz w:val="28"/>
          <w:szCs w:val="28"/>
        </w:rPr>
        <w:t>. Таким образом, велика вероятность, что</w:t>
      </w:r>
      <w:r w:rsidR="00133F60" w:rsidRPr="00AE35BB">
        <w:rPr>
          <w:rFonts w:ascii="Times New Roman" w:hAnsi="Times New Roman"/>
          <w:sz w:val="28"/>
          <w:szCs w:val="28"/>
        </w:rPr>
        <w:t xml:space="preserve"> в целом в странах ОЭСР</w:t>
      </w:r>
      <w:r w:rsidR="00FF6F62" w:rsidRPr="00AE35BB">
        <w:rPr>
          <w:rFonts w:ascii="Times New Roman" w:hAnsi="Times New Roman"/>
          <w:sz w:val="28"/>
          <w:szCs w:val="28"/>
        </w:rPr>
        <w:t xml:space="preserve"> между уровнем сбалансированности фискальной системы и экономическим ростом существует прямая зависимость. </w:t>
      </w:r>
    </w:p>
    <w:p w:rsidR="00544E5D" w:rsidRDefault="00FF6F62" w:rsidP="00BB1A56">
      <w:pPr>
        <w:pStyle w:val="a3"/>
        <w:spacing w:after="0" w:line="360" w:lineRule="auto"/>
        <w:jc w:val="both"/>
        <w:rPr>
          <w:rFonts w:ascii="Times New Roman" w:hAnsi="Times New Roman"/>
          <w:sz w:val="24"/>
          <w:szCs w:val="24"/>
        </w:rPr>
      </w:pPr>
      <w:r>
        <w:rPr>
          <w:rFonts w:ascii="Times New Roman" w:hAnsi="Times New Roman"/>
          <w:sz w:val="24"/>
          <w:szCs w:val="24"/>
        </w:rPr>
        <w:t xml:space="preserve">  </w:t>
      </w:r>
    </w:p>
    <w:p w:rsidR="00BB1A56" w:rsidRPr="00BB1A56" w:rsidRDefault="00873028" w:rsidP="00AE35BB">
      <w:pPr>
        <w:pStyle w:val="a3"/>
        <w:spacing w:after="0" w:line="240" w:lineRule="auto"/>
        <w:jc w:val="both"/>
        <w:rPr>
          <w:rFonts w:ascii="Times New Roman" w:hAnsi="Times New Roman"/>
          <w:sz w:val="24"/>
          <w:szCs w:val="24"/>
        </w:rPr>
      </w:pPr>
      <w:r w:rsidRPr="007F257A">
        <w:rPr>
          <w:rFonts w:ascii="Times New Roman" w:hAnsi="Times New Roman"/>
          <w:noProof/>
          <w:sz w:val="24"/>
          <w:szCs w:val="24"/>
        </w:rPr>
        <w:lastRenderedPageBreak/>
        <w:pict>
          <v:shape id="_x0000_i1048" type="#_x0000_t75" style="width:351.95pt;height:19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">
            <v:imagedata r:id="rId48" o:title="" cropbottom="-56f"/>
            <o:lock v:ext="edit" aspectratio="f"/>
          </v:shape>
        </w:pict>
      </w:r>
      <w:r w:rsidR="00211D23">
        <w:rPr>
          <w:rFonts w:ascii="Times New Roman" w:hAnsi="Times New Roman"/>
          <w:sz w:val="24"/>
          <w:szCs w:val="24"/>
        </w:rPr>
        <w:t xml:space="preserve"> </w:t>
      </w:r>
      <w:r w:rsidR="000457E3">
        <w:rPr>
          <w:rFonts w:ascii="Times New Roman" w:hAnsi="Times New Roman"/>
          <w:sz w:val="24"/>
          <w:szCs w:val="24"/>
        </w:rPr>
        <w:t xml:space="preserve"> </w:t>
      </w:r>
      <w:r w:rsidR="00BB1A56">
        <w:rPr>
          <w:rFonts w:ascii="Times New Roman" w:hAnsi="Times New Roman"/>
          <w:sz w:val="24"/>
          <w:szCs w:val="24"/>
        </w:rPr>
        <w:t xml:space="preserve"> </w:t>
      </w:r>
    </w:p>
    <w:p w:rsidR="00544E5D" w:rsidRPr="000972C5" w:rsidRDefault="00BC6DF7" w:rsidP="00544E5D">
      <w:pPr>
        <w:pStyle w:val="a3"/>
        <w:spacing w:after="0" w:line="240" w:lineRule="auto"/>
        <w:jc w:val="left"/>
        <w:rPr>
          <w:rFonts w:ascii="Times New Roman" w:hAnsi="Times New Roman"/>
          <w:sz w:val="22"/>
          <w:szCs w:val="22"/>
        </w:rPr>
      </w:pPr>
      <w:r>
        <w:rPr>
          <w:rFonts w:ascii="Times New Roman" w:hAnsi="Times New Roman"/>
          <w:sz w:val="22"/>
          <w:szCs w:val="22"/>
        </w:rPr>
        <w:t>Диаграмма 7</w:t>
      </w:r>
      <w:r w:rsidR="00544E5D" w:rsidRPr="000972C5">
        <w:rPr>
          <w:rFonts w:ascii="Times New Roman" w:hAnsi="Times New Roman"/>
          <w:sz w:val="22"/>
          <w:szCs w:val="22"/>
        </w:rPr>
        <w:t xml:space="preserve">. Бюджетный баланс в среднем по странам ОЭСР, %ВВП. </w:t>
      </w:r>
    </w:p>
    <w:p w:rsidR="00544E5D" w:rsidRDefault="00446D29" w:rsidP="00544E5D">
      <w:pPr>
        <w:pStyle w:val="a3"/>
        <w:spacing w:after="0" w:line="240" w:lineRule="auto"/>
        <w:jc w:val="left"/>
        <w:rPr>
          <w:rFonts w:ascii="Times New Roman" w:hAnsi="Times New Roman"/>
        </w:rPr>
      </w:pPr>
      <w:r w:rsidRPr="00446D29">
        <w:rPr>
          <w:rFonts w:ascii="Times New Roman" w:hAnsi="Times New Roman"/>
        </w:rPr>
        <w:t xml:space="preserve">Источник: </w:t>
      </w:r>
      <w:r w:rsidRPr="00446D29">
        <w:rPr>
          <w:rFonts w:ascii="Times New Roman" w:hAnsi="Times New Roman"/>
          <w:lang w:val="en-US"/>
        </w:rPr>
        <w:t xml:space="preserve">OECD Data Lab. </w:t>
      </w:r>
    </w:p>
    <w:p w:rsidR="00AE35BB" w:rsidRPr="00AE35BB" w:rsidRDefault="00AE35BB" w:rsidP="00544E5D">
      <w:pPr>
        <w:pStyle w:val="a3"/>
        <w:spacing w:after="0" w:line="240" w:lineRule="auto"/>
        <w:jc w:val="left"/>
        <w:rPr>
          <w:rFonts w:ascii="Times New Roman" w:hAnsi="Times New Roman"/>
        </w:rPr>
      </w:pPr>
    </w:p>
    <w:p w:rsidR="00544E5D" w:rsidRPr="00446D29" w:rsidRDefault="00873028" w:rsidP="00544E5D">
      <w:pPr>
        <w:pStyle w:val="a3"/>
        <w:spacing w:after="0" w:line="240" w:lineRule="auto"/>
        <w:jc w:val="left"/>
        <w:rPr>
          <w:rFonts w:ascii="Times New Roman" w:hAnsi="Times New Roman"/>
        </w:rPr>
      </w:pPr>
      <w:r w:rsidRPr="007F257A">
        <w:rPr>
          <w:rFonts w:ascii="Times New Roman" w:hAnsi="Times New Roman"/>
          <w:noProof/>
        </w:rPr>
        <w:pict>
          <v:shape id="_x0000_i1049" type="#_x0000_t75" style="width:351.35pt;height:17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">
            <v:imagedata r:id="rId49" o:title=""/>
            <o:lock v:ext="edit" aspectratio="f"/>
          </v:shape>
        </w:pict>
      </w:r>
    </w:p>
    <w:p w:rsidR="00544E5D" w:rsidRPr="000972C5" w:rsidRDefault="00BC6DF7" w:rsidP="00544E5D">
      <w:pPr>
        <w:pStyle w:val="a3"/>
        <w:spacing w:after="0" w:line="240" w:lineRule="auto"/>
        <w:jc w:val="left"/>
        <w:rPr>
          <w:rFonts w:ascii="Times New Roman" w:hAnsi="Times New Roman"/>
          <w:sz w:val="22"/>
          <w:szCs w:val="22"/>
        </w:rPr>
      </w:pPr>
      <w:r>
        <w:rPr>
          <w:rFonts w:ascii="Times New Roman" w:hAnsi="Times New Roman"/>
          <w:sz w:val="22"/>
          <w:szCs w:val="22"/>
        </w:rPr>
        <w:t>Диаграмма 8</w:t>
      </w:r>
      <w:r w:rsidR="00544E5D" w:rsidRPr="000972C5">
        <w:rPr>
          <w:rFonts w:ascii="Times New Roman" w:hAnsi="Times New Roman"/>
          <w:sz w:val="22"/>
          <w:szCs w:val="22"/>
        </w:rPr>
        <w:t xml:space="preserve">. Государственный долг в среднем по странам ОЭСР, %ВВП. </w:t>
      </w:r>
    </w:p>
    <w:p w:rsidR="00133F60" w:rsidRPr="00446D29" w:rsidRDefault="00446D29" w:rsidP="00544E5D">
      <w:pPr>
        <w:pStyle w:val="a3"/>
        <w:spacing w:after="0" w:line="240" w:lineRule="auto"/>
        <w:jc w:val="left"/>
        <w:rPr>
          <w:rFonts w:ascii="Times New Roman" w:hAnsi="Times New Roman"/>
          <w:lang w:val="en-US"/>
        </w:rPr>
      </w:pPr>
      <w:r>
        <w:rPr>
          <w:rFonts w:ascii="Times New Roman" w:hAnsi="Times New Roman"/>
        </w:rPr>
        <w:t xml:space="preserve">Источник: </w:t>
      </w:r>
      <w:r>
        <w:rPr>
          <w:rFonts w:ascii="Times New Roman" w:hAnsi="Times New Roman"/>
          <w:lang w:val="en-US"/>
        </w:rPr>
        <w:t xml:space="preserve">OECD Data Lab. </w:t>
      </w:r>
    </w:p>
    <w:p w:rsidR="00446D29" w:rsidRPr="00446D29" w:rsidRDefault="00446D29" w:rsidP="00544E5D">
      <w:pPr>
        <w:pStyle w:val="a3"/>
        <w:spacing w:after="0" w:line="240" w:lineRule="auto"/>
        <w:jc w:val="left"/>
      </w:pPr>
    </w:p>
    <w:p w:rsidR="00A9307B" w:rsidRDefault="00873028" w:rsidP="00544E5D">
      <w:pPr>
        <w:pStyle w:val="a3"/>
        <w:spacing w:after="0" w:line="240" w:lineRule="auto"/>
        <w:jc w:val="left"/>
      </w:pPr>
      <w:r>
        <w:rPr>
          <w:noProof/>
        </w:rPr>
        <w:pict>
          <v:shape id="Диаграмма 3" o:spid="_x0000_i1050" type="#_x0000_t75" style="width:351.35pt;height:197.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qP1L3AAAAAUBAAAPAAAAZHJzL2Rvd25y&#10;ZXYueG1sTI/NTsMwEITvSLyDtUjcqNM/iEI2FULKgR6QKDyAE28Tg70Osdumb4/hQi8rjWY08225&#10;mZwVRxqD8Ywwn2UgiFuvDXcIH+/1XQ4iRMVaWc+EcKYAm+r6qlSF9id+o+MudiKVcCgUQh/jUEgZ&#10;2p6cCjM/ECdv70enYpJjJ/WoTqncWbnIsnvplOG00KuBnntqv3YHh7B9oW1t96/Lzn/neWM+z9Oq&#10;Noi3N9PTI4hIU/wPwy9+QocqMTX+wDoIi5AeiX83eQ+L5RpEg7DK52uQVSkv6as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">
            <v:imagedata r:id="rId50" o:title=""/>
            <o:lock v:ext="edit" aspectratio="f"/>
          </v:shape>
        </w:pict>
      </w:r>
    </w:p>
    <w:p w:rsidR="00A9307B" w:rsidRPr="00A9307B" w:rsidRDefault="00BC6DF7" w:rsidP="00544E5D">
      <w:pPr>
        <w:pStyle w:val="a3"/>
        <w:spacing w:after="0" w:line="240" w:lineRule="auto"/>
        <w:jc w:val="left"/>
        <w:rPr>
          <w:rFonts w:ascii="Times New Roman" w:hAnsi="Times New Roman"/>
          <w:sz w:val="22"/>
          <w:szCs w:val="22"/>
        </w:rPr>
      </w:pPr>
      <w:r>
        <w:rPr>
          <w:rFonts w:ascii="Times New Roman" w:hAnsi="Times New Roman"/>
          <w:sz w:val="22"/>
          <w:szCs w:val="22"/>
        </w:rPr>
        <w:t>Диаграмма 9</w:t>
      </w:r>
      <w:r w:rsidR="00A9307B" w:rsidRPr="00A9307B">
        <w:rPr>
          <w:rFonts w:ascii="Times New Roman" w:hAnsi="Times New Roman"/>
          <w:sz w:val="22"/>
          <w:szCs w:val="22"/>
        </w:rPr>
        <w:t xml:space="preserve">. Темпы роста реального ВВП в среднем по странам ОЭСР, %. </w:t>
      </w:r>
    </w:p>
    <w:p w:rsidR="00F34492" w:rsidRPr="00341871" w:rsidRDefault="00446D29" w:rsidP="00544E5D">
      <w:pPr>
        <w:pStyle w:val="a3"/>
        <w:spacing w:after="0" w:line="240" w:lineRule="auto"/>
        <w:jc w:val="left"/>
        <w:rPr>
          <w:rFonts w:ascii="Times New Roman" w:hAnsi="Times New Roman"/>
        </w:rPr>
      </w:pPr>
      <w:r>
        <w:rPr>
          <w:rFonts w:ascii="Times New Roman" w:hAnsi="Times New Roman"/>
        </w:rPr>
        <w:t xml:space="preserve">Источник: </w:t>
      </w:r>
      <w:r>
        <w:rPr>
          <w:rFonts w:ascii="Times New Roman" w:hAnsi="Times New Roman"/>
          <w:lang w:val="en-US"/>
        </w:rPr>
        <w:t>OECD</w:t>
      </w:r>
      <w:r w:rsidRPr="00341871">
        <w:rPr>
          <w:rFonts w:ascii="Times New Roman" w:hAnsi="Times New Roman"/>
        </w:rPr>
        <w:t xml:space="preserve"> </w:t>
      </w:r>
      <w:r>
        <w:rPr>
          <w:rFonts w:ascii="Times New Roman" w:hAnsi="Times New Roman"/>
          <w:lang w:val="en-US"/>
        </w:rPr>
        <w:t>Data</w:t>
      </w:r>
      <w:r w:rsidRPr="00341871">
        <w:rPr>
          <w:rFonts w:ascii="Times New Roman" w:hAnsi="Times New Roman"/>
        </w:rPr>
        <w:t xml:space="preserve"> </w:t>
      </w:r>
      <w:r>
        <w:rPr>
          <w:rFonts w:ascii="Times New Roman" w:hAnsi="Times New Roman"/>
          <w:lang w:val="en-US"/>
        </w:rPr>
        <w:t>Lab</w:t>
      </w:r>
      <w:r w:rsidRPr="00341871">
        <w:rPr>
          <w:rFonts w:ascii="Times New Roman" w:hAnsi="Times New Roman"/>
        </w:rPr>
        <w:t xml:space="preserve">. </w:t>
      </w:r>
    </w:p>
    <w:p w:rsidR="00446D29" w:rsidRPr="00341871" w:rsidRDefault="00446D29" w:rsidP="00544E5D">
      <w:pPr>
        <w:pStyle w:val="a3"/>
        <w:spacing w:after="0" w:line="240" w:lineRule="auto"/>
        <w:jc w:val="left"/>
      </w:pPr>
    </w:p>
    <w:p w:rsidR="00AE35BB" w:rsidRDefault="00AE35BB" w:rsidP="005F21C4">
      <w:pPr>
        <w:pStyle w:val="a3"/>
        <w:spacing w:after="0" w:line="360" w:lineRule="auto"/>
        <w:jc w:val="both"/>
        <w:rPr>
          <w:rFonts w:ascii="Times New Roman" w:hAnsi="Times New Roman"/>
          <w:sz w:val="24"/>
          <w:szCs w:val="24"/>
        </w:rPr>
      </w:pPr>
    </w:p>
    <w:p w:rsidR="005F21C4" w:rsidRPr="00AE35BB" w:rsidRDefault="00F34492" w:rsidP="00AE35BB">
      <w:pPr>
        <w:pStyle w:val="a3"/>
        <w:spacing w:after="0" w:line="360" w:lineRule="auto"/>
        <w:jc w:val="both"/>
        <w:rPr>
          <w:rFonts w:ascii="Times New Roman" w:hAnsi="Times New Roman"/>
          <w:sz w:val="28"/>
          <w:szCs w:val="28"/>
        </w:rPr>
      </w:pPr>
      <w:r w:rsidRPr="00AE35BB">
        <w:rPr>
          <w:rFonts w:ascii="Times New Roman" w:hAnsi="Times New Roman"/>
          <w:sz w:val="28"/>
          <w:szCs w:val="28"/>
        </w:rPr>
        <w:lastRenderedPageBreak/>
        <w:t xml:space="preserve">Чтобы протестировать основную гипотезу об отрицательном воздействии крупных бюджетных дефицитов и накопления государственного долга на темпы роста экономики, следует перейти к построению и оценке эконометрической модели. </w:t>
      </w:r>
      <w:r w:rsidR="005F21C4" w:rsidRPr="00AE35BB">
        <w:rPr>
          <w:rFonts w:ascii="Times New Roman" w:hAnsi="Times New Roman"/>
          <w:sz w:val="28"/>
          <w:szCs w:val="28"/>
        </w:rPr>
        <w:t>Используемая в данной главе эмпирическая методология основана на теории эндогенного роста, согласно которой фискальная и долговая политика значительно влияют на уровень и темп роста душевого выпуска. Производственная функция</w:t>
      </w:r>
      <w:r w:rsidR="00F52238" w:rsidRPr="00AE35BB">
        <w:rPr>
          <w:rFonts w:ascii="Times New Roman" w:hAnsi="Times New Roman"/>
          <w:sz w:val="28"/>
          <w:szCs w:val="28"/>
        </w:rPr>
        <w:t xml:space="preserve"> вида Кобба-Дугласа</w:t>
      </w:r>
      <w:r w:rsidR="005F21C4" w:rsidRPr="00AE35BB">
        <w:rPr>
          <w:rFonts w:ascii="Times New Roman" w:hAnsi="Times New Roman"/>
          <w:sz w:val="28"/>
          <w:szCs w:val="28"/>
        </w:rPr>
        <w:t xml:space="preserve">, выраженная в удельном выпуске на душу населения, задается следующим образом: </w:t>
      </w:r>
    </w:p>
    <w:p w:rsidR="005F21C4" w:rsidRPr="00AE35BB" w:rsidRDefault="005F21C4" w:rsidP="005C7450">
      <w:pPr>
        <w:pStyle w:val="a3"/>
        <w:spacing w:after="0" w:line="360" w:lineRule="auto"/>
        <w:rPr>
          <w:rFonts w:ascii="Times New Roman" w:hAnsi="Times New Roman"/>
          <w:sz w:val="28"/>
          <w:szCs w:val="28"/>
        </w:rPr>
      </w:pPr>
      <w:r w:rsidRPr="00AE35BB">
        <w:rPr>
          <w:rFonts w:ascii="Times New Roman" w:hAnsi="Times New Roman"/>
          <w:position w:val="-10"/>
          <w:sz w:val="28"/>
          <w:szCs w:val="28"/>
        </w:rPr>
        <w:object w:dxaOrig="1260" w:dyaOrig="360">
          <v:shape id="_x0000_i1051" type="#_x0000_t75" style="width:63.35pt;height:18.45pt" o:ole="">
            <v:imagedata r:id="rId51" o:title=""/>
          </v:shape>
          <o:OLEObject Type="Embed" ProgID="Equation.3" ShapeID="_x0000_i1051" DrawAspect="Content" ObjectID="_1432370602" r:id="rId52"/>
        </w:object>
      </w:r>
      <w:r w:rsidRPr="00AE35BB">
        <w:rPr>
          <w:rFonts w:ascii="Times New Roman" w:hAnsi="Times New Roman"/>
          <w:sz w:val="28"/>
          <w:szCs w:val="28"/>
        </w:rPr>
        <w:t>,</w:t>
      </w:r>
    </w:p>
    <w:p w:rsidR="00852AA9" w:rsidRPr="00AE35BB" w:rsidRDefault="005F21C4" w:rsidP="00AE35BB">
      <w:pPr>
        <w:pStyle w:val="a3"/>
        <w:spacing w:after="0" w:line="360" w:lineRule="auto"/>
        <w:jc w:val="both"/>
        <w:rPr>
          <w:rFonts w:ascii="Times New Roman" w:hAnsi="Times New Roman"/>
          <w:sz w:val="28"/>
          <w:szCs w:val="28"/>
        </w:rPr>
      </w:pPr>
      <w:r w:rsidRPr="00AE35BB">
        <w:rPr>
          <w:rFonts w:ascii="Times New Roman" w:hAnsi="Times New Roman"/>
          <w:sz w:val="28"/>
          <w:szCs w:val="28"/>
        </w:rPr>
        <w:t xml:space="preserve">где </w:t>
      </w:r>
      <w:r w:rsidRPr="00AE35BB">
        <w:rPr>
          <w:rFonts w:ascii="Times New Roman" w:hAnsi="Times New Roman"/>
          <w:i/>
          <w:sz w:val="28"/>
          <w:szCs w:val="28"/>
          <w:lang w:val="en-US"/>
        </w:rPr>
        <w:t>y</w:t>
      </w:r>
      <w:r w:rsidRPr="00AE35BB">
        <w:rPr>
          <w:rFonts w:ascii="Times New Roman" w:hAnsi="Times New Roman"/>
          <w:i/>
          <w:sz w:val="28"/>
          <w:szCs w:val="28"/>
        </w:rPr>
        <w:t xml:space="preserve"> </w:t>
      </w:r>
      <w:r w:rsidRPr="00AE35BB">
        <w:rPr>
          <w:rFonts w:ascii="Times New Roman" w:hAnsi="Times New Roman"/>
          <w:sz w:val="28"/>
          <w:szCs w:val="28"/>
        </w:rPr>
        <w:t xml:space="preserve">– удельный выпуск на душу населения, </w:t>
      </w:r>
      <w:r w:rsidRPr="00AE35BB">
        <w:rPr>
          <w:rFonts w:ascii="Times New Roman" w:hAnsi="Times New Roman"/>
          <w:i/>
          <w:sz w:val="28"/>
          <w:szCs w:val="28"/>
          <w:lang w:val="en-US"/>
        </w:rPr>
        <w:t>k</w:t>
      </w:r>
      <w:r w:rsidRPr="00AE35BB">
        <w:rPr>
          <w:rFonts w:ascii="Times New Roman" w:hAnsi="Times New Roman"/>
          <w:sz w:val="28"/>
          <w:szCs w:val="28"/>
        </w:rPr>
        <w:t xml:space="preserve"> – объём частного капитала на душу населения, </w:t>
      </w:r>
      <w:r w:rsidRPr="00AE35BB">
        <w:rPr>
          <w:rFonts w:ascii="Times New Roman" w:hAnsi="Times New Roman"/>
          <w:i/>
          <w:sz w:val="28"/>
          <w:szCs w:val="28"/>
          <w:lang w:val="en-US"/>
        </w:rPr>
        <w:t>A</w:t>
      </w:r>
      <w:r w:rsidRPr="00AE35BB">
        <w:rPr>
          <w:rFonts w:ascii="Times New Roman" w:hAnsi="Times New Roman"/>
          <w:sz w:val="28"/>
          <w:szCs w:val="28"/>
        </w:rPr>
        <w:t xml:space="preserve"> – степень производительности факторов производства, </w:t>
      </w:r>
      <w:r w:rsidRPr="00AE35BB">
        <w:rPr>
          <w:rFonts w:ascii="Times New Roman" w:hAnsi="Times New Roman"/>
          <w:i/>
          <w:sz w:val="28"/>
          <w:szCs w:val="28"/>
          <w:lang w:val="en-US"/>
        </w:rPr>
        <w:t>g</w:t>
      </w:r>
      <w:r w:rsidRPr="00AE35BB">
        <w:rPr>
          <w:rFonts w:ascii="Times New Roman" w:hAnsi="Times New Roman"/>
          <w:sz w:val="28"/>
          <w:szCs w:val="28"/>
        </w:rPr>
        <w:t xml:space="preserve"> – объем товаров и услуг, предоставляемых государством, αϵ[0,1]. </w:t>
      </w:r>
      <w:r w:rsidR="00F52238" w:rsidRPr="00AE35BB">
        <w:rPr>
          <w:rFonts w:ascii="Times New Roman" w:hAnsi="Times New Roman"/>
          <w:sz w:val="28"/>
          <w:szCs w:val="28"/>
        </w:rPr>
        <w:t>Исходя из теории эндогенного роста и приведенной производственной функции, эмпирическое уравнение, оценивающее зависимость годовых темпов роста ВВП на душу населения от показателей устойчивости фискальной системы (бюджетного баланса и государственной задолженности), может быть записано в виде:</w:t>
      </w:r>
    </w:p>
    <w:p w:rsidR="005F21C4" w:rsidRPr="00AE35BB" w:rsidRDefault="002A6989" w:rsidP="00341871">
      <w:pPr>
        <w:pStyle w:val="a3"/>
        <w:spacing w:after="0" w:line="360" w:lineRule="auto"/>
        <w:rPr>
          <w:rFonts w:ascii="Times New Roman" w:hAnsi="Times New Roman"/>
          <w:sz w:val="28"/>
          <w:szCs w:val="28"/>
        </w:rPr>
      </w:pPr>
      <w:r w:rsidRPr="00AE35BB">
        <w:rPr>
          <w:rFonts w:ascii="Times New Roman" w:hAnsi="Times New Roman"/>
          <w:position w:val="-30"/>
          <w:sz w:val="28"/>
          <w:szCs w:val="28"/>
        </w:rPr>
        <w:object w:dxaOrig="3220" w:dyaOrig="700">
          <v:shape id="_x0000_i1052" type="#_x0000_t75" style="width:161.3pt;height:35.15pt" o:ole="">
            <v:imagedata r:id="rId53" o:title=""/>
          </v:shape>
          <o:OLEObject Type="Embed" ProgID="Equation.3" ShapeID="_x0000_i1052" DrawAspect="Content" ObjectID="_1432370603" r:id="rId54"/>
        </w:object>
      </w:r>
    </w:p>
    <w:p w:rsidR="00136FC8" w:rsidRPr="00AE35BB" w:rsidRDefault="002A6989" w:rsidP="00AE35BB">
      <w:pPr>
        <w:pStyle w:val="a3"/>
        <w:spacing w:after="0" w:line="360" w:lineRule="auto"/>
        <w:jc w:val="both"/>
        <w:rPr>
          <w:rFonts w:ascii="Times New Roman" w:hAnsi="Times New Roman"/>
          <w:sz w:val="28"/>
          <w:szCs w:val="28"/>
        </w:rPr>
      </w:pPr>
      <w:r w:rsidRPr="00AE35BB">
        <w:rPr>
          <w:rFonts w:ascii="Times New Roman" w:hAnsi="Times New Roman"/>
          <w:sz w:val="28"/>
          <w:szCs w:val="28"/>
        </w:rPr>
        <w:t>где</w:t>
      </w:r>
      <w:r w:rsidR="00136FC8" w:rsidRPr="00AE35BB">
        <w:rPr>
          <w:rFonts w:ascii="Times New Roman" w:hAnsi="Times New Roman"/>
          <w:sz w:val="28"/>
          <w:szCs w:val="28"/>
        </w:rPr>
        <w:t xml:space="preserve"> объясняемая переменная</w:t>
      </w:r>
      <w:r w:rsidRPr="00AE35BB">
        <w:rPr>
          <w:rFonts w:ascii="Times New Roman" w:hAnsi="Times New Roman"/>
          <w:sz w:val="28"/>
          <w:szCs w:val="28"/>
        </w:rPr>
        <w:t xml:space="preserve"> </w:t>
      </w:r>
      <w:r w:rsidRPr="00AE35BB">
        <w:rPr>
          <w:rFonts w:ascii="Times New Roman" w:hAnsi="Times New Roman"/>
          <w:position w:val="-12"/>
          <w:sz w:val="28"/>
          <w:szCs w:val="28"/>
        </w:rPr>
        <w:object w:dxaOrig="300" w:dyaOrig="360">
          <v:shape id="_x0000_i1053" type="#_x0000_t75" style="width:15pt;height:18.45pt" o:ole="">
            <v:imagedata r:id="rId55" o:title=""/>
          </v:shape>
          <o:OLEObject Type="Embed" ProgID="Equation.3" ShapeID="_x0000_i1053" DrawAspect="Content" ObjectID="_1432370604" r:id="rId56"/>
        </w:object>
      </w:r>
      <w:r w:rsidRPr="00AE35BB">
        <w:rPr>
          <w:rFonts w:ascii="Times New Roman" w:hAnsi="Times New Roman"/>
          <w:sz w:val="28"/>
          <w:szCs w:val="28"/>
        </w:rPr>
        <w:t xml:space="preserve">- темп роста душевого ВВП, </w:t>
      </w:r>
      <w:r w:rsidRPr="00AE35BB">
        <w:rPr>
          <w:rFonts w:ascii="Times New Roman" w:hAnsi="Times New Roman"/>
          <w:sz w:val="28"/>
          <w:szCs w:val="28"/>
          <w:lang w:val="en-US"/>
        </w:rPr>
        <w:t>Z</w:t>
      </w:r>
      <w:r w:rsidRPr="00AE35BB">
        <w:rPr>
          <w:rFonts w:ascii="Times New Roman" w:hAnsi="Times New Roman"/>
          <w:sz w:val="28"/>
          <w:szCs w:val="28"/>
        </w:rPr>
        <w:t xml:space="preserve"> – вектор не фискальных переменных, </w:t>
      </w:r>
      <w:r w:rsidRPr="00AE35BB">
        <w:rPr>
          <w:rFonts w:ascii="Times New Roman" w:hAnsi="Times New Roman"/>
          <w:sz w:val="28"/>
          <w:szCs w:val="28"/>
          <w:lang w:val="en-US"/>
        </w:rPr>
        <w:t>X</w:t>
      </w:r>
      <w:r w:rsidRPr="00AE35BB">
        <w:rPr>
          <w:rFonts w:ascii="Times New Roman" w:hAnsi="Times New Roman"/>
          <w:sz w:val="28"/>
          <w:szCs w:val="28"/>
        </w:rPr>
        <w:t xml:space="preserve"> – вектор фискальных переменных, к которым относятся доля бюджетного баланса в ВВП, доля государственного долга в ВВП и конечные расходы государства на потребление относительно ВВП, ε – случайная ошибка. </w:t>
      </w:r>
      <w:r w:rsidR="00B03210" w:rsidRPr="00AE35BB">
        <w:rPr>
          <w:rFonts w:ascii="Times New Roman" w:hAnsi="Times New Roman"/>
          <w:sz w:val="28"/>
          <w:szCs w:val="28"/>
        </w:rPr>
        <w:t>В процессе анализа используются панельные  годовые данные по 34 странам ОЭСР за период 1</w:t>
      </w:r>
      <w:r w:rsidR="00ED7DD5">
        <w:rPr>
          <w:rFonts w:ascii="Times New Roman" w:hAnsi="Times New Roman"/>
          <w:sz w:val="28"/>
          <w:szCs w:val="28"/>
        </w:rPr>
        <w:t>995-2011 годов. Ниже в таблице 10</w:t>
      </w:r>
      <w:r w:rsidR="00B03210" w:rsidRPr="00AE35BB">
        <w:rPr>
          <w:rFonts w:ascii="Times New Roman" w:hAnsi="Times New Roman"/>
          <w:sz w:val="28"/>
          <w:szCs w:val="28"/>
        </w:rPr>
        <w:t xml:space="preserve"> приводится полный список переменных, участвующих в эконометрической модели</w:t>
      </w:r>
      <w:r w:rsidR="00136FC8" w:rsidRPr="00AE35BB">
        <w:rPr>
          <w:rFonts w:ascii="Times New Roman" w:hAnsi="Times New Roman"/>
          <w:sz w:val="28"/>
          <w:szCs w:val="28"/>
        </w:rPr>
        <w:t xml:space="preserve">, и источников данных. </w:t>
      </w:r>
    </w:p>
    <w:p w:rsidR="00136FC8" w:rsidRDefault="00136FC8" w:rsidP="002A6989">
      <w:pPr>
        <w:pStyle w:val="a3"/>
        <w:spacing w:after="0" w:line="240" w:lineRule="auto"/>
        <w:jc w:val="left"/>
        <w:rPr>
          <w:rFonts w:ascii="Times New Roman" w:hAnsi="Times New Roman"/>
          <w:sz w:val="24"/>
          <w:szCs w:val="24"/>
        </w:rPr>
      </w:pPr>
    </w:p>
    <w:p w:rsidR="00AE35BB" w:rsidRDefault="00AE35BB" w:rsidP="002A6989">
      <w:pPr>
        <w:pStyle w:val="a3"/>
        <w:spacing w:after="0" w:line="240" w:lineRule="auto"/>
        <w:jc w:val="left"/>
        <w:rPr>
          <w:rFonts w:ascii="Times New Roman" w:hAnsi="Times New Roman"/>
          <w:sz w:val="24"/>
          <w:szCs w:val="24"/>
        </w:rPr>
      </w:pPr>
    </w:p>
    <w:p w:rsidR="00AE35BB" w:rsidRDefault="00AE35BB" w:rsidP="002A6989">
      <w:pPr>
        <w:pStyle w:val="a3"/>
        <w:spacing w:after="0" w:line="240" w:lineRule="auto"/>
        <w:jc w:val="left"/>
        <w:rPr>
          <w:rFonts w:ascii="Times New Roman" w:hAnsi="Times New Roman"/>
          <w:sz w:val="24"/>
          <w:szCs w:val="24"/>
        </w:rPr>
      </w:pPr>
    </w:p>
    <w:p w:rsidR="00136FC8" w:rsidRPr="00136FC8" w:rsidRDefault="00ED7DD5" w:rsidP="002A6989">
      <w:pPr>
        <w:pStyle w:val="a3"/>
        <w:spacing w:after="0" w:line="240" w:lineRule="auto"/>
        <w:jc w:val="left"/>
        <w:rPr>
          <w:b/>
        </w:rPr>
      </w:pPr>
      <w:r>
        <w:rPr>
          <w:rFonts w:ascii="Times New Roman" w:hAnsi="Times New Roman"/>
          <w:sz w:val="24"/>
          <w:szCs w:val="24"/>
        </w:rPr>
        <w:lastRenderedPageBreak/>
        <w:t>Таблица 10</w:t>
      </w:r>
      <w:r w:rsidR="00136FC8">
        <w:rPr>
          <w:rFonts w:ascii="Times New Roman" w:hAnsi="Times New Roman"/>
          <w:sz w:val="24"/>
          <w:szCs w:val="24"/>
        </w:rPr>
        <w:t xml:space="preserve">. Список переменных.   </w:t>
      </w:r>
      <w:r w:rsidR="00B03210">
        <w:rPr>
          <w:rFonts w:ascii="Times New Roman" w:hAnsi="Times New Roman"/>
          <w:sz w:val="24"/>
          <w:szCs w:val="24"/>
        </w:rPr>
        <w:t xml:space="preserve"> </w:t>
      </w:r>
      <w:r w:rsidR="002A6989">
        <w:rPr>
          <w:rFonts w:ascii="Times New Roman" w:hAnsi="Times New Roman"/>
          <w:sz w:val="24"/>
          <w:szCs w:val="24"/>
        </w:rPr>
        <w:t xml:space="preserve">   </w:t>
      </w:r>
      <w:r w:rsidR="005F21C4">
        <w:rPr>
          <w:rFonts w:ascii="Times New Roman" w:hAnsi="Times New Roman"/>
          <w:sz w:val="24"/>
          <w:szCs w:val="24"/>
        </w:rPr>
        <w:t xml:space="preserve"> </w:t>
      </w:r>
      <w:r w:rsidR="00F34492" w:rsidRPr="00F3449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443"/>
        <w:gridCol w:w="2019"/>
      </w:tblGrid>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b/>
                <w:sz w:val="22"/>
                <w:szCs w:val="22"/>
              </w:rPr>
            </w:pPr>
            <w:r w:rsidRPr="00893242">
              <w:rPr>
                <w:rFonts w:ascii="Times New Roman" w:hAnsi="Times New Roman"/>
                <w:b/>
                <w:sz w:val="22"/>
                <w:szCs w:val="22"/>
              </w:rPr>
              <w:t>Обозначение</w:t>
            </w:r>
          </w:p>
        </w:tc>
        <w:tc>
          <w:tcPr>
            <w:tcW w:w="0" w:type="auto"/>
          </w:tcPr>
          <w:p w:rsidR="00446D29" w:rsidRPr="00893242" w:rsidRDefault="00446D29" w:rsidP="00893242">
            <w:pPr>
              <w:pStyle w:val="a3"/>
              <w:spacing w:after="0" w:line="240" w:lineRule="auto"/>
              <w:jc w:val="left"/>
              <w:rPr>
                <w:rFonts w:ascii="Times New Roman" w:hAnsi="Times New Roman"/>
                <w:b/>
                <w:sz w:val="22"/>
                <w:szCs w:val="22"/>
              </w:rPr>
            </w:pPr>
            <w:r w:rsidRPr="00893242">
              <w:rPr>
                <w:rFonts w:ascii="Times New Roman" w:hAnsi="Times New Roman"/>
                <w:b/>
                <w:sz w:val="22"/>
                <w:szCs w:val="22"/>
              </w:rPr>
              <w:t>Переменная</w:t>
            </w:r>
          </w:p>
        </w:tc>
        <w:tc>
          <w:tcPr>
            <w:tcW w:w="0" w:type="auto"/>
          </w:tcPr>
          <w:p w:rsidR="00446D29" w:rsidRPr="00893242" w:rsidRDefault="00446D29" w:rsidP="00893242">
            <w:pPr>
              <w:pStyle w:val="a3"/>
              <w:spacing w:after="0" w:line="240" w:lineRule="auto"/>
              <w:jc w:val="left"/>
              <w:rPr>
                <w:rFonts w:ascii="Times New Roman" w:hAnsi="Times New Roman"/>
                <w:b/>
                <w:sz w:val="22"/>
                <w:szCs w:val="22"/>
              </w:rPr>
            </w:pPr>
            <w:r w:rsidRPr="00893242">
              <w:rPr>
                <w:rFonts w:ascii="Times New Roman" w:hAnsi="Times New Roman"/>
                <w:b/>
                <w:sz w:val="22"/>
                <w:szCs w:val="22"/>
              </w:rPr>
              <w:t>Источник данных</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Growth_pc_gdp</w:t>
            </w:r>
          </w:p>
        </w:tc>
        <w:tc>
          <w:tcPr>
            <w:tcW w:w="0" w:type="auto"/>
          </w:tcPr>
          <w:p w:rsidR="00446D29" w:rsidRPr="00893242" w:rsidRDefault="00446D29" w:rsidP="00893242">
            <w:pPr>
              <w:pStyle w:val="a3"/>
              <w:spacing w:after="0" w:line="240" w:lineRule="auto"/>
              <w:jc w:val="left"/>
              <w:rPr>
                <w:rFonts w:ascii="Times New Roman" w:hAnsi="Times New Roman"/>
              </w:rPr>
            </w:pPr>
            <w:r w:rsidRPr="00893242">
              <w:rPr>
                <w:rFonts w:ascii="Times New Roman" w:hAnsi="Times New Roman"/>
              </w:rPr>
              <w:t xml:space="preserve">Темп роста ВВП на душу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населения в год, %</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OECD Data Lab</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Gross_dsaving</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Внутренние сбережения,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OECD Data Lab</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Real_IR</w:t>
            </w:r>
          </w:p>
        </w:tc>
        <w:tc>
          <w:tcPr>
            <w:tcW w:w="0" w:type="auto"/>
          </w:tcPr>
          <w:p w:rsidR="00446D29" w:rsidRPr="00893242" w:rsidRDefault="00446D29" w:rsidP="00893242">
            <w:pPr>
              <w:pStyle w:val="a3"/>
              <w:spacing w:after="0" w:line="240" w:lineRule="auto"/>
              <w:jc w:val="both"/>
              <w:rPr>
                <w:rFonts w:ascii="Times New Roman" w:hAnsi="Times New Roman"/>
                <w:lang w:val="en-US"/>
              </w:rPr>
            </w:pPr>
            <w:r w:rsidRPr="00893242">
              <w:rPr>
                <w:rFonts w:ascii="Times New Roman" w:hAnsi="Times New Roman"/>
              </w:rPr>
              <w:t xml:space="preserve">Реальная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ставка процента</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OECD Data Lab</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 xml:space="preserve">Inflation </w:t>
            </w:r>
          </w:p>
        </w:tc>
        <w:tc>
          <w:tcPr>
            <w:tcW w:w="0" w:type="auto"/>
          </w:tcPr>
          <w:p w:rsidR="00446D29" w:rsidRPr="00893242" w:rsidRDefault="00446D29" w:rsidP="00893242">
            <w:pPr>
              <w:pStyle w:val="a3"/>
              <w:spacing w:after="0" w:line="240" w:lineRule="auto"/>
              <w:jc w:val="both"/>
              <w:rPr>
                <w:rFonts w:ascii="Times New Roman" w:hAnsi="Times New Roman"/>
                <w:lang w:val="en-US"/>
              </w:rPr>
            </w:pPr>
            <w:r w:rsidRPr="00893242">
              <w:rPr>
                <w:rFonts w:ascii="Times New Roman" w:hAnsi="Times New Roman"/>
              </w:rPr>
              <w:t xml:space="preserve">Инфляция,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 в год</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IMF, WEO</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Dom_credit_prsec</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Внутреннее кредитование </w:t>
            </w:r>
          </w:p>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частного сектора,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IMF, WEO</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Trade_volume</w:t>
            </w:r>
          </w:p>
        </w:tc>
        <w:tc>
          <w:tcPr>
            <w:tcW w:w="0" w:type="auto"/>
          </w:tcPr>
          <w:p w:rsidR="00446D29" w:rsidRPr="00893242" w:rsidRDefault="00446D29" w:rsidP="00893242">
            <w:pPr>
              <w:pStyle w:val="a3"/>
              <w:spacing w:after="0" w:line="240" w:lineRule="auto"/>
              <w:jc w:val="both"/>
              <w:rPr>
                <w:rFonts w:ascii="Times New Roman" w:hAnsi="Times New Roman"/>
                <w:lang w:val="en-US"/>
              </w:rPr>
            </w:pPr>
            <w:r w:rsidRPr="00893242">
              <w:rPr>
                <w:rFonts w:ascii="Times New Roman" w:hAnsi="Times New Roman"/>
              </w:rPr>
              <w:t xml:space="preserve">Объем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торговли,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IMF, WEO</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Govt_cons_expend</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Конечные расходы </w:t>
            </w:r>
          </w:p>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государства на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потребление,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World Bank, WDI</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Cap_form_growth</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Валовое накопление </w:t>
            </w:r>
          </w:p>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основного капитала,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темп прироста в год, %</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World Bank, WDI</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Fiscal_balance</w:t>
            </w:r>
          </w:p>
        </w:tc>
        <w:tc>
          <w:tcPr>
            <w:tcW w:w="0" w:type="auto"/>
          </w:tcPr>
          <w:p w:rsidR="00446D29" w:rsidRPr="00893242" w:rsidRDefault="00446D29" w:rsidP="00893242">
            <w:pPr>
              <w:pStyle w:val="a3"/>
              <w:spacing w:after="0" w:line="240" w:lineRule="auto"/>
              <w:jc w:val="both"/>
              <w:rPr>
                <w:rFonts w:ascii="Times New Roman" w:hAnsi="Times New Roman"/>
                <w:lang w:val="en-US"/>
              </w:rPr>
            </w:pPr>
            <w:r w:rsidRPr="00893242">
              <w:rPr>
                <w:rFonts w:ascii="Times New Roman" w:hAnsi="Times New Roman"/>
              </w:rPr>
              <w:t xml:space="preserve">Бюджетный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баланс,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OECD Data Lab</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Govt_debt</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Государственный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долг,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lang w:val="en-US"/>
              </w:rPr>
            </w:pPr>
            <w:r w:rsidRPr="00893242">
              <w:rPr>
                <w:rFonts w:ascii="Times New Roman" w:hAnsi="Times New Roman"/>
                <w:sz w:val="22"/>
                <w:szCs w:val="22"/>
                <w:lang w:val="en-US"/>
              </w:rPr>
              <w:t>OECD Data Lab</w:t>
            </w:r>
          </w:p>
        </w:tc>
      </w:tr>
      <w:tr w:rsidR="00446D29" w:rsidRPr="00893242" w:rsidTr="00893242">
        <w:tc>
          <w:tcPr>
            <w:tcW w:w="0" w:type="auto"/>
          </w:tcPr>
          <w:p w:rsidR="00446D29" w:rsidRPr="00893242" w:rsidRDefault="00446D29" w:rsidP="00893242">
            <w:pPr>
              <w:pStyle w:val="a3"/>
              <w:spacing w:after="0" w:line="240" w:lineRule="auto"/>
              <w:jc w:val="left"/>
              <w:rPr>
                <w:rFonts w:ascii="Times New Roman" w:hAnsi="Times New Roman"/>
                <w:i/>
                <w:sz w:val="22"/>
                <w:szCs w:val="22"/>
                <w:lang w:val="en-US"/>
              </w:rPr>
            </w:pPr>
            <w:r w:rsidRPr="00893242">
              <w:rPr>
                <w:rFonts w:ascii="Times New Roman" w:hAnsi="Times New Roman"/>
                <w:i/>
                <w:sz w:val="22"/>
                <w:szCs w:val="22"/>
                <w:lang w:val="en-US"/>
              </w:rPr>
              <w:t>CA_balance</w:t>
            </w:r>
          </w:p>
        </w:tc>
        <w:tc>
          <w:tcPr>
            <w:tcW w:w="0" w:type="auto"/>
          </w:tcPr>
          <w:p w:rsidR="00446D29" w:rsidRPr="00893242" w:rsidRDefault="00446D29" w:rsidP="00893242">
            <w:pPr>
              <w:pStyle w:val="a3"/>
              <w:spacing w:after="0" w:line="240" w:lineRule="auto"/>
              <w:jc w:val="both"/>
              <w:rPr>
                <w:rFonts w:ascii="Times New Roman" w:hAnsi="Times New Roman"/>
              </w:rPr>
            </w:pPr>
            <w:r w:rsidRPr="00893242">
              <w:rPr>
                <w:rFonts w:ascii="Times New Roman" w:hAnsi="Times New Roman"/>
              </w:rPr>
              <w:t xml:space="preserve">Счёт текущих </w:t>
            </w:r>
          </w:p>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rPr>
              <w:t>операций, %ВВП</w:t>
            </w:r>
          </w:p>
        </w:tc>
        <w:tc>
          <w:tcPr>
            <w:tcW w:w="0" w:type="auto"/>
          </w:tcPr>
          <w:p w:rsidR="00446D29" w:rsidRPr="00893242" w:rsidRDefault="00446D29" w:rsidP="00893242">
            <w:pPr>
              <w:pStyle w:val="a3"/>
              <w:spacing w:after="0" w:line="240" w:lineRule="auto"/>
              <w:jc w:val="left"/>
              <w:rPr>
                <w:rFonts w:ascii="Times New Roman" w:hAnsi="Times New Roman"/>
                <w:sz w:val="22"/>
                <w:szCs w:val="22"/>
              </w:rPr>
            </w:pPr>
            <w:r w:rsidRPr="00893242">
              <w:rPr>
                <w:rFonts w:ascii="Times New Roman" w:hAnsi="Times New Roman"/>
                <w:sz w:val="22"/>
                <w:szCs w:val="22"/>
                <w:lang w:val="en-US"/>
              </w:rPr>
              <w:t>World Bank, WDI</w:t>
            </w:r>
          </w:p>
        </w:tc>
      </w:tr>
    </w:tbl>
    <w:p w:rsidR="00446D29" w:rsidRDefault="00446D29" w:rsidP="002A6989">
      <w:pPr>
        <w:pStyle w:val="a3"/>
        <w:spacing w:after="0" w:line="240" w:lineRule="auto"/>
        <w:jc w:val="left"/>
        <w:rPr>
          <w:lang w:val="en-US"/>
        </w:rPr>
      </w:pPr>
    </w:p>
    <w:p w:rsidR="00446D29" w:rsidRPr="00AE35BB" w:rsidRDefault="00446D29" w:rsidP="00AE35BB">
      <w:pPr>
        <w:pStyle w:val="a3"/>
        <w:spacing w:after="0" w:line="360" w:lineRule="auto"/>
        <w:jc w:val="both"/>
        <w:rPr>
          <w:rFonts w:ascii="Times New Roman" w:hAnsi="Times New Roman"/>
          <w:sz w:val="28"/>
          <w:szCs w:val="28"/>
        </w:rPr>
      </w:pPr>
      <w:r w:rsidRPr="00AE35BB">
        <w:rPr>
          <w:rFonts w:ascii="Times New Roman" w:hAnsi="Times New Roman"/>
          <w:sz w:val="28"/>
          <w:szCs w:val="28"/>
        </w:rPr>
        <w:t>Основное уравнение спецификации регрессионной модели будет выглядеть следующим образом:</w:t>
      </w:r>
    </w:p>
    <w:p w:rsidR="00C369C3" w:rsidRPr="00AE35BB" w:rsidRDefault="00836DE7" w:rsidP="00AE35BB">
      <w:pPr>
        <w:pStyle w:val="a3"/>
        <w:spacing w:after="0" w:line="360" w:lineRule="auto"/>
        <w:jc w:val="both"/>
        <w:rPr>
          <w:rFonts w:ascii="Times New Roman" w:hAnsi="Times New Roman"/>
          <w:sz w:val="28"/>
          <w:szCs w:val="28"/>
        </w:rPr>
      </w:pPr>
      <w:r w:rsidRPr="00AE35BB">
        <w:rPr>
          <w:rFonts w:ascii="Times New Roman" w:hAnsi="Times New Roman"/>
          <w:position w:val="-68"/>
          <w:sz w:val="28"/>
          <w:szCs w:val="28"/>
        </w:rPr>
        <w:object w:dxaOrig="8860" w:dyaOrig="1480">
          <v:shape id="_x0000_i1054" type="#_x0000_t75" style="width:453.3pt;height:74.3pt" o:ole="">
            <v:imagedata r:id="rId57" o:title=""/>
          </v:shape>
          <o:OLEObject Type="Embed" ProgID="Equation.3" ShapeID="_x0000_i1054" DrawAspect="Content" ObjectID="_1432370605" r:id="rId58"/>
        </w:object>
      </w:r>
    </w:p>
    <w:p w:rsidR="00E155E8" w:rsidRPr="00AE35BB" w:rsidRDefault="00836DE7" w:rsidP="00AE35BB">
      <w:pPr>
        <w:pStyle w:val="a3"/>
        <w:spacing w:after="0" w:line="360" w:lineRule="auto"/>
        <w:jc w:val="both"/>
        <w:rPr>
          <w:rFonts w:ascii="Times New Roman" w:hAnsi="Times New Roman"/>
          <w:sz w:val="28"/>
          <w:szCs w:val="28"/>
        </w:rPr>
      </w:pPr>
      <w:r w:rsidRPr="00AE35BB">
        <w:rPr>
          <w:rFonts w:ascii="Times New Roman" w:hAnsi="Times New Roman"/>
          <w:sz w:val="28"/>
          <w:szCs w:val="28"/>
        </w:rPr>
        <w:t xml:space="preserve">где </w:t>
      </w:r>
      <w:r w:rsidRPr="00AE35BB">
        <w:rPr>
          <w:rFonts w:ascii="Times New Roman" w:hAnsi="Times New Roman"/>
          <w:position w:val="-12"/>
          <w:sz w:val="28"/>
          <w:szCs w:val="28"/>
        </w:rPr>
        <w:object w:dxaOrig="240" w:dyaOrig="360">
          <v:shape id="_x0000_i1055" type="#_x0000_t75" style="width:12.1pt;height:18.45pt" o:ole="">
            <v:imagedata r:id="rId59" o:title=""/>
          </v:shape>
          <o:OLEObject Type="Embed" ProgID="Equation.3" ShapeID="_x0000_i1055" DrawAspect="Content" ObjectID="_1432370606" r:id="rId60"/>
        </w:object>
      </w:r>
      <w:r w:rsidRPr="00AE35BB">
        <w:rPr>
          <w:rFonts w:ascii="Times New Roman" w:hAnsi="Times New Roman"/>
          <w:sz w:val="28"/>
          <w:szCs w:val="28"/>
        </w:rPr>
        <w:t xml:space="preserve"> - фиксированный эффект по времени, </w:t>
      </w:r>
      <w:r w:rsidRPr="00AE35BB">
        <w:rPr>
          <w:rFonts w:ascii="Times New Roman" w:hAnsi="Times New Roman"/>
          <w:position w:val="-12"/>
          <w:sz w:val="28"/>
          <w:szCs w:val="28"/>
        </w:rPr>
        <w:object w:dxaOrig="240" w:dyaOrig="360">
          <v:shape id="_x0000_i1056" type="#_x0000_t75" style="width:12.1pt;height:18.45pt" o:ole="">
            <v:imagedata r:id="rId61" o:title=""/>
          </v:shape>
          <o:OLEObject Type="Embed" ProgID="Equation.3" ShapeID="_x0000_i1056" DrawAspect="Content" ObjectID="_1432370607" r:id="rId62"/>
        </w:object>
      </w:r>
      <w:r w:rsidRPr="00AE35BB">
        <w:rPr>
          <w:rFonts w:ascii="Times New Roman" w:hAnsi="Times New Roman"/>
          <w:sz w:val="28"/>
          <w:szCs w:val="28"/>
        </w:rPr>
        <w:t>- фиксированный эффект по странам.</w:t>
      </w:r>
      <w:r w:rsidR="00AE35BB">
        <w:rPr>
          <w:rFonts w:ascii="Times New Roman" w:hAnsi="Times New Roman"/>
          <w:sz w:val="28"/>
          <w:szCs w:val="28"/>
        </w:rPr>
        <w:t xml:space="preserve"> </w:t>
      </w:r>
      <w:r w:rsidR="00ED7DD5">
        <w:rPr>
          <w:rFonts w:ascii="Times New Roman" w:hAnsi="Times New Roman"/>
          <w:sz w:val="28"/>
          <w:szCs w:val="28"/>
        </w:rPr>
        <w:t>Ниже в таблице 11</w:t>
      </w:r>
      <w:r w:rsidR="00E155E8" w:rsidRPr="00AE35BB">
        <w:rPr>
          <w:rFonts w:ascii="Times New Roman" w:hAnsi="Times New Roman"/>
          <w:sz w:val="28"/>
          <w:szCs w:val="28"/>
        </w:rPr>
        <w:t xml:space="preserve"> приведены основные описательные статистики данных по переменным. </w:t>
      </w:r>
    </w:p>
    <w:p w:rsidR="00E155E8" w:rsidRDefault="00ED7DD5" w:rsidP="002A6989">
      <w:pPr>
        <w:pStyle w:val="a3"/>
        <w:spacing w:after="0" w:line="240" w:lineRule="auto"/>
        <w:jc w:val="left"/>
        <w:rPr>
          <w:rFonts w:ascii="Times New Roman" w:hAnsi="Times New Roman"/>
          <w:sz w:val="24"/>
          <w:szCs w:val="24"/>
        </w:rPr>
      </w:pPr>
      <w:r>
        <w:rPr>
          <w:rFonts w:ascii="Times New Roman" w:hAnsi="Times New Roman"/>
          <w:sz w:val="24"/>
          <w:szCs w:val="24"/>
        </w:rPr>
        <w:t>Таблица 11</w:t>
      </w:r>
      <w:r w:rsidR="00E155E8">
        <w:rPr>
          <w:rFonts w:ascii="Times New Roman" w:hAnsi="Times New Roman"/>
          <w:sz w:val="24"/>
          <w:szCs w:val="24"/>
        </w:rPr>
        <w:t xml:space="preserve">. Описательные статистики.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05"/>
        <w:gridCol w:w="1574"/>
        <w:gridCol w:w="1577"/>
        <w:gridCol w:w="1575"/>
        <w:gridCol w:w="1575"/>
        <w:gridCol w:w="1568"/>
      </w:tblGrid>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b/>
                <w:sz w:val="20"/>
                <w:szCs w:val="20"/>
              </w:rPr>
            </w:pPr>
            <w:r w:rsidRPr="009F5798">
              <w:rPr>
                <w:rFonts w:ascii="Times New Roman" w:hAnsi="Times New Roman"/>
                <w:b/>
                <w:sz w:val="20"/>
                <w:szCs w:val="20"/>
              </w:rPr>
              <w:t>Переменная</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b/>
                <w:sz w:val="20"/>
                <w:szCs w:val="20"/>
              </w:rPr>
            </w:pPr>
            <w:r w:rsidRPr="009F5798">
              <w:rPr>
                <w:rFonts w:ascii="Times New Roman" w:hAnsi="Times New Roman"/>
                <w:b/>
                <w:sz w:val="20"/>
                <w:szCs w:val="20"/>
              </w:rPr>
              <w:t>Число наблюдений</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AA77FF" w:rsidP="009F5798">
            <w:pPr>
              <w:spacing w:after="0" w:line="240" w:lineRule="auto"/>
              <w:jc w:val="right"/>
              <w:rPr>
                <w:rFonts w:ascii="Times New Roman" w:hAnsi="Times New Roman"/>
                <w:b/>
                <w:sz w:val="20"/>
                <w:szCs w:val="20"/>
              </w:rPr>
            </w:pPr>
            <w:r w:rsidRPr="009F5798">
              <w:rPr>
                <w:rFonts w:ascii="Times New Roman" w:hAnsi="Times New Roman"/>
                <w:b/>
                <w:sz w:val="20"/>
                <w:szCs w:val="20"/>
              </w:rPr>
              <w:t>Среднее значение</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b/>
                <w:sz w:val="20"/>
                <w:szCs w:val="20"/>
              </w:rPr>
            </w:pPr>
            <w:r w:rsidRPr="009F5798">
              <w:rPr>
                <w:rFonts w:ascii="Times New Roman" w:hAnsi="Times New Roman"/>
                <w:b/>
                <w:sz w:val="20"/>
                <w:szCs w:val="20"/>
              </w:rPr>
              <w:t>Стандартное отклонение</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9F5798" w:rsidP="009F5798">
            <w:pPr>
              <w:spacing w:after="0" w:line="240" w:lineRule="auto"/>
              <w:jc w:val="right"/>
              <w:rPr>
                <w:rFonts w:ascii="Times New Roman" w:hAnsi="Times New Roman"/>
                <w:b/>
                <w:sz w:val="20"/>
                <w:szCs w:val="20"/>
                <w:lang w:val="en-US"/>
              </w:rPr>
            </w:pPr>
            <w:r w:rsidRPr="009F5798">
              <w:rPr>
                <w:rFonts w:ascii="Times New Roman" w:hAnsi="Times New Roman"/>
                <w:b/>
                <w:sz w:val="20"/>
                <w:szCs w:val="20"/>
              </w:rPr>
              <w:t>Минимальное значение</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9F5798" w:rsidP="009F5798">
            <w:pPr>
              <w:spacing w:after="0" w:line="240" w:lineRule="auto"/>
              <w:jc w:val="right"/>
              <w:rPr>
                <w:rFonts w:ascii="Times New Roman" w:hAnsi="Times New Roman"/>
                <w:b/>
                <w:sz w:val="20"/>
                <w:szCs w:val="20"/>
              </w:rPr>
            </w:pPr>
            <w:r w:rsidRPr="009F5798">
              <w:rPr>
                <w:rFonts w:ascii="Times New Roman" w:hAnsi="Times New Roman"/>
                <w:b/>
                <w:sz w:val="20"/>
                <w:szCs w:val="20"/>
              </w:rPr>
              <w:t>Максимальное значение</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lang w:val="en-US"/>
              </w:rPr>
            </w:pPr>
            <w:r w:rsidRPr="00E155E8">
              <w:rPr>
                <w:rFonts w:ascii="Times New Roman" w:hAnsi="Times New Roman"/>
                <w:sz w:val="20"/>
                <w:szCs w:val="20"/>
              </w:rPr>
              <w:t>growth_pc_</w:t>
            </w:r>
            <w:r w:rsidR="00AA77FF" w:rsidRPr="009F5798">
              <w:rPr>
                <w:rFonts w:ascii="Times New Roman" w:hAnsi="Times New Roman"/>
                <w:sz w:val="20"/>
                <w:szCs w:val="20"/>
                <w:lang w:val="en-US"/>
              </w:rPr>
              <w:t>gdp</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577</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2.146071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3.069844</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-14.04638</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13.01849</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AA77FF" w:rsidP="00E155E8">
            <w:pPr>
              <w:spacing w:after="0" w:line="240" w:lineRule="auto"/>
              <w:jc w:val="left"/>
              <w:rPr>
                <w:rFonts w:ascii="Times New Roman" w:hAnsi="Times New Roman"/>
                <w:sz w:val="20"/>
                <w:szCs w:val="20"/>
              </w:rPr>
            </w:pPr>
            <w:r w:rsidRPr="009F5798">
              <w:rPr>
                <w:rFonts w:ascii="Times New Roman" w:hAnsi="Times New Roman"/>
                <w:sz w:val="20"/>
                <w:szCs w:val="20"/>
              </w:rPr>
              <w:t>gross_dsav</w:t>
            </w:r>
            <w:r w:rsidRPr="009F5798">
              <w:rPr>
                <w:rFonts w:ascii="Times New Roman" w:hAnsi="Times New Roman"/>
                <w:sz w:val="20"/>
                <w:szCs w:val="20"/>
                <w:lang w:val="en-US"/>
              </w:rPr>
              <w:t>in</w:t>
            </w:r>
            <w:r w:rsidR="00E155E8" w:rsidRPr="00E155E8">
              <w:rPr>
                <w:rFonts w:ascii="Times New Roman" w:hAnsi="Times New Roman"/>
                <w:sz w:val="20"/>
                <w:szCs w:val="20"/>
              </w:rPr>
              <w:t>g</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577</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24.1118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6.861751</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7.112301</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53.23014</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rPr>
            </w:pPr>
            <w:r w:rsidRPr="00E155E8">
              <w:rPr>
                <w:rFonts w:ascii="Times New Roman" w:hAnsi="Times New Roman"/>
                <w:sz w:val="20"/>
                <w:szCs w:val="20"/>
              </w:rPr>
              <w:t>real_IR</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441</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4.524291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3.569395</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-10.02594</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17.89869</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rPr>
            </w:pPr>
            <w:r w:rsidRPr="00E155E8">
              <w:rPr>
                <w:rFonts w:ascii="Times New Roman" w:hAnsi="Times New Roman"/>
                <w:sz w:val="20"/>
                <w:szCs w:val="20"/>
              </w:rPr>
              <w:t>inflation</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563</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4.457854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9.085158</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-4.479938</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88.1077</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lang w:val="en-US"/>
              </w:rPr>
            </w:pPr>
            <w:r w:rsidRPr="00E155E8">
              <w:rPr>
                <w:rFonts w:ascii="Times New Roman" w:hAnsi="Times New Roman"/>
                <w:sz w:val="20"/>
                <w:szCs w:val="20"/>
              </w:rPr>
              <w:t>dom_credit</w:t>
            </w:r>
            <w:r w:rsidR="009F5798" w:rsidRPr="009F5798">
              <w:rPr>
                <w:rFonts w:ascii="Times New Roman" w:hAnsi="Times New Roman"/>
                <w:sz w:val="20"/>
                <w:szCs w:val="20"/>
                <w:lang w:val="en-US"/>
              </w:rPr>
              <w:t>_prsec</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560</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99.04642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54.12424</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14.52129</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319.4609</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lang w:val="en-US"/>
              </w:rPr>
            </w:pPr>
            <w:r w:rsidRPr="00E155E8">
              <w:rPr>
                <w:rFonts w:ascii="Times New Roman" w:hAnsi="Times New Roman"/>
                <w:sz w:val="20"/>
                <w:szCs w:val="20"/>
              </w:rPr>
              <w:t>trade_vol</w:t>
            </w:r>
            <w:r w:rsidR="009F5798" w:rsidRPr="009F5798">
              <w:rPr>
                <w:rFonts w:ascii="Times New Roman" w:hAnsi="Times New Roman"/>
                <w:sz w:val="20"/>
                <w:szCs w:val="20"/>
                <w:lang w:val="en-US"/>
              </w:rPr>
              <w:t>ume</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577</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87.93302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49.77422</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16.7497</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333.5322</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9F5798" w:rsidP="00E155E8">
            <w:pPr>
              <w:spacing w:after="0" w:line="240" w:lineRule="auto"/>
              <w:jc w:val="left"/>
              <w:rPr>
                <w:rFonts w:ascii="Times New Roman" w:hAnsi="Times New Roman"/>
                <w:sz w:val="20"/>
                <w:szCs w:val="20"/>
              </w:rPr>
            </w:pPr>
            <w:r w:rsidRPr="009F5798">
              <w:rPr>
                <w:rFonts w:ascii="Times New Roman" w:hAnsi="Times New Roman"/>
                <w:sz w:val="20"/>
                <w:szCs w:val="20"/>
              </w:rPr>
              <w:t>govt_cons_</w:t>
            </w:r>
            <w:r w:rsidRPr="009F5798">
              <w:rPr>
                <w:rFonts w:ascii="Times New Roman" w:hAnsi="Times New Roman"/>
                <w:sz w:val="20"/>
                <w:szCs w:val="20"/>
                <w:lang w:val="en-US"/>
              </w:rPr>
              <w:t>expen</w:t>
            </w:r>
            <w:r w:rsidR="00E155E8" w:rsidRPr="00E155E8">
              <w:rPr>
                <w:rFonts w:ascii="Times New Roman" w:hAnsi="Times New Roman"/>
                <w:sz w:val="20"/>
                <w:szCs w:val="20"/>
              </w:rPr>
              <w:t>d</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577</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19.15032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4.302963</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9.63299</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29.78844</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9F5798" w:rsidP="00E155E8">
            <w:pPr>
              <w:spacing w:after="0" w:line="240" w:lineRule="auto"/>
              <w:jc w:val="left"/>
              <w:rPr>
                <w:rFonts w:ascii="Times New Roman" w:hAnsi="Times New Roman"/>
                <w:sz w:val="20"/>
                <w:szCs w:val="20"/>
                <w:lang w:val="en-US"/>
              </w:rPr>
            </w:pPr>
            <w:r w:rsidRPr="009F5798">
              <w:rPr>
                <w:rFonts w:ascii="Times New Roman" w:hAnsi="Times New Roman"/>
                <w:sz w:val="20"/>
                <w:szCs w:val="20"/>
              </w:rPr>
              <w:t>cap_form_g</w:t>
            </w:r>
            <w:r w:rsidRPr="009F5798">
              <w:rPr>
                <w:rFonts w:ascii="Times New Roman" w:hAnsi="Times New Roman"/>
                <w:sz w:val="20"/>
                <w:szCs w:val="20"/>
                <w:lang w:val="en-US"/>
              </w:rPr>
              <w:t>rowth</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573</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3.561756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9.286594</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-51.40214</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34.44502</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lang w:val="en-US"/>
              </w:rPr>
            </w:pPr>
            <w:r w:rsidRPr="00E155E8">
              <w:rPr>
                <w:rFonts w:ascii="Times New Roman" w:hAnsi="Times New Roman"/>
                <w:sz w:val="20"/>
                <w:szCs w:val="20"/>
              </w:rPr>
              <w:t>fiscal_bal</w:t>
            </w:r>
            <w:r w:rsidR="009F5798" w:rsidRPr="009F5798">
              <w:rPr>
                <w:rFonts w:ascii="Times New Roman" w:hAnsi="Times New Roman"/>
                <w:sz w:val="20"/>
                <w:szCs w:val="20"/>
                <w:lang w:val="en-US"/>
              </w:rPr>
              <w:t>ance</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564</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-1.729628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4.513083</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-30.864</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18.787</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rPr>
            </w:pPr>
            <w:r w:rsidRPr="00E155E8">
              <w:rPr>
                <w:rFonts w:ascii="Times New Roman" w:hAnsi="Times New Roman"/>
                <w:sz w:val="20"/>
                <w:szCs w:val="20"/>
              </w:rPr>
              <w:lastRenderedPageBreak/>
              <w:t>govt_debt</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563</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55.56396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34.75634</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3.685</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230.28</w:t>
            </w:r>
          </w:p>
        </w:tc>
      </w:tr>
      <w:tr w:rsidR="00E155E8" w:rsidRPr="009F5798" w:rsidTr="00AA77FF">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E155E8">
            <w:pPr>
              <w:spacing w:after="0" w:line="240" w:lineRule="auto"/>
              <w:jc w:val="left"/>
              <w:rPr>
                <w:rFonts w:ascii="Times New Roman" w:hAnsi="Times New Roman"/>
                <w:sz w:val="20"/>
                <w:szCs w:val="20"/>
                <w:lang w:val="en-US"/>
              </w:rPr>
            </w:pPr>
            <w:r w:rsidRPr="00E155E8">
              <w:rPr>
                <w:rFonts w:ascii="Times New Roman" w:hAnsi="Times New Roman"/>
                <w:sz w:val="20"/>
                <w:szCs w:val="20"/>
              </w:rPr>
              <w:t>CA_bal</w:t>
            </w:r>
            <w:r w:rsidR="009F5798" w:rsidRPr="009F5798">
              <w:rPr>
                <w:rFonts w:ascii="Times New Roman" w:hAnsi="Times New Roman"/>
                <w:sz w:val="20"/>
                <w:szCs w:val="20"/>
                <w:lang w:val="en-US"/>
              </w:rPr>
              <w:t>ance</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578</w:t>
            </w:r>
          </w:p>
        </w:tc>
        <w:tc>
          <w:tcPr>
            <w:tcW w:w="807"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 xml:space="preserve">-.4959516 </w:t>
            </w:r>
          </w:p>
        </w:tc>
        <w:tc>
          <w:tcPr>
            <w:tcW w:w="806" w:type="pct"/>
            <w:tcBorders>
              <w:top w:val="outset" w:sz="6" w:space="0" w:color="auto"/>
              <w:left w:val="outset" w:sz="6" w:space="0" w:color="auto"/>
              <w:bottom w:val="outset" w:sz="6" w:space="0" w:color="auto"/>
              <w:right w:val="outset" w:sz="6" w:space="0" w:color="auto"/>
            </w:tcBorders>
          </w:tcPr>
          <w:p w:rsidR="00E155E8" w:rsidRPr="009F5798" w:rsidRDefault="00AA77FF" w:rsidP="009F5798">
            <w:pPr>
              <w:spacing w:after="0" w:line="240" w:lineRule="auto"/>
              <w:jc w:val="right"/>
              <w:rPr>
                <w:rFonts w:ascii="Times New Roman" w:hAnsi="Times New Roman"/>
                <w:sz w:val="20"/>
                <w:szCs w:val="20"/>
              </w:rPr>
            </w:pPr>
            <w:r w:rsidRPr="00E155E8">
              <w:rPr>
                <w:rFonts w:ascii="Times New Roman" w:hAnsi="Times New Roman"/>
                <w:sz w:val="20"/>
                <w:szCs w:val="20"/>
              </w:rPr>
              <w:t>5.917705</w:t>
            </w:r>
          </w:p>
        </w:tc>
        <w:tc>
          <w:tcPr>
            <w:tcW w:w="806"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-28.383</w:t>
            </w:r>
          </w:p>
        </w:tc>
        <w:tc>
          <w:tcPr>
            <w:tcW w:w="794" w:type="pct"/>
            <w:tcBorders>
              <w:top w:val="outset" w:sz="6" w:space="0" w:color="auto"/>
              <w:left w:val="outset" w:sz="6" w:space="0" w:color="auto"/>
              <w:bottom w:val="outset" w:sz="6" w:space="0" w:color="auto"/>
              <w:right w:val="outset" w:sz="6" w:space="0" w:color="auto"/>
            </w:tcBorders>
            <w:vAlign w:val="center"/>
            <w:hideMark/>
          </w:tcPr>
          <w:p w:rsidR="00E155E8" w:rsidRPr="00E155E8" w:rsidRDefault="00E155E8" w:rsidP="009F5798">
            <w:pPr>
              <w:spacing w:after="0" w:line="240" w:lineRule="auto"/>
              <w:jc w:val="right"/>
              <w:rPr>
                <w:rFonts w:ascii="Times New Roman" w:hAnsi="Times New Roman"/>
                <w:sz w:val="20"/>
                <w:szCs w:val="20"/>
              </w:rPr>
            </w:pPr>
            <w:r w:rsidRPr="00E155E8">
              <w:rPr>
                <w:rFonts w:ascii="Times New Roman" w:hAnsi="Times New Roman"/>
                <w:sz w:val="20"/>
                <w:szCs w:val="20"/>
              </w:rPr>
              <w:t>16.481</w:t>
            </w:r>
          </w:p>
        </w:tc>
      </w:tr>
    </w:tbl>
    <w:p w:rsidR="00E155E8" w:rsidRDefault="00E155E8" w:rsidP="002A6989">
      <w:pPr>
        <w:pStyle w:val="a3"/>
        <w:spacing w:after="0" w:line="240" w:lineRule="auto"/>
        <w:jc w:val="left"/>
        <w:rPr>
          <w:rFonts w:ascii="Times New Roman" w:hAnsi="Times New Roman"/>
          <w:sz w:val="24"/>
          <w:szCs w:val="24"/>
        </w:rPr>
      </w:pPr>
    </w:p>
    <w:p w:rsidR="006354F6" w:rsidRPr="00AE35BB" w:rsidRDefault="00ED7DD5" w:rsidP="00AE35BB">
      <w:pPr>
        <w:pStyle w:val="a3"/>
        <w:spacing w:after="0" w:line="360" w:lineRule="auto"/>
        <w:jc w:val="both"/>
        <w:rPr>
          <w:rFonts w:ascii="Times New Roman" w:hAnsi="Times New Roman"/>
          <w:sz w:val="28"/>
          <w:szCs w:val="28"/>
        </w:rPr>
      </w:pPr>
      <w:r>
        <w:rPr>
          <w:rFonts w:ascii="Times New Roman" w:hAnsi="Times New Roman"/>
          <w:sz w:val="28"/>
          <w:szCs w:val="28"/>
        </w:rPr>
        <w:t>В таблице 12</w:t>
      </w:r>
      <w:r w:rsidR="006354F6" w:rsidRPr="00AE35BB">
        <w:rPr>
          <w:rFonts w:ascii="Times New Roman" w:hAnsi="Times New Roman"/>
          <w:sz w:val="28"/>
          <w:szCs w:val="28"/>
        </w:rPr>
        <w:t xml:space="preserve"> отображена матрица парных корреляций регрессоров, из которой видно, что значимая мультиколлинеарность в модели отсутствует. Об этом же говорят рассчитанные значения коэффициентов </w:t>
      </w:r>
      <w:r w:rsidR="006354F6" w:rsidRPr="00AE35BB">
        <w:rPr>
          <w:rFonts w:ascii="Times New Roman" w:hAnsi="Times New Roman"/>
          <w:sz w:val="28"/>
          <w:szCs w:val="28"/>
          <w:lang w:val="en-US"/>
        </w:rPr>
        <w:t>VIF</w:t>
      </w:r>
      <w:r w:rsidR="006354F6" w:rsidRPr="00341871">
        <w:rPr>
          <w:rFonts w:ascii="Times New Roman" w:hAnsi="Times New Roman"/>
          <w:sz w:val="28"/>
          <w:szCs w:val="28"/>
        </w:rPr>
        <w:t xml:space="preserve">. </w:t>
      </w:r>
      <w:r w:rsidR="006354F6" w:rsidRPr="00AE35BB">
        <w:rPr>
          <w:rFonts w:ascii="Times New Roman" w:hAnsi="Times New Roman"/>
          <w:sz w:val="28"/>
          <w:szCs w:val="28"/>
        </w:rPr>
        <w:t xml:space="preserve"> </w:t>
      </w:r>
    </w:p>
    <w:p w:rsidR="006354F6" w:rsidRDefault="00ED7DD5" w:rsidP="002A6989">
      <w:pPr>
        <w:pStyle w:val="a3"/>
        <w:spacing w:after="0" w:line="240" w:lineRule="auto"/>
        <w:jc w:val="left"/>
        <w:rPr>
          <w:rFonts w:ascii="Times New Roman" w:hAnsi="Times New Roman"/>
          <w:sz w:val="24"/>
          <w:szCs w:val="24"/>
        </w:rPr>
      </w:pPr>
      <w:r>
        <w:rPr>
          <w:rFonts w:ascii="Times New Roman" w:hAnsi="Times New Roman"/>
          <w:sz w:val="24"/>
          <w:szCs w:val="24"/>
        </w:rPr>
        <w:t>Таблица 12</w:t>
      </w:r>
      <w:r w:rsidR="006354F6">
        <w:rPr>
          <w:rFonts w:ascii="Times New Roman" w:hAnsi="Times New Roman"/>
          <w:sz w:val="24"/>
          <w:szCs w:val="24"/>
        </w:rPr>
        <w:t>. Матрица парных корреляций регрессоров.</w:t>
      </w:r>
    </w:p>
    <w:p w:rsidR="006354F6" w:rsidRDefault="006354F6" w:rsidP="002A6989">
      <w:pPr>
        <w:pStyle w:val="a3"/>
        <w:spacing w:after="0" w:line="240" w:lineRule="auto"/>
        <w:jc w:val="left"/>
        <w:rPr>
          <w:rFonts w:ascii="Times New Roman" w:hAnsi="Times New Roman"/>
          <w:sz w:val="24"/>
          <w:szCs w:val="24"/>
        </w:rPr>
      </w:pPr>
    </w:p>
    <w:p w:rsidR="006354F6" w:rsidRDefault="00873028" w:rsidP="002A6989">
      <w:pPr>
        <w:pStyle w:val="a3"/>
        <w:spacing w:after="0" w:line="240" w:lineRule="auto"/>
        <w:jc w:val="left"/>
        <w:rPr>
          <w:rFonts w:ascii="Times New Roman" w:hAnsi="Times New Roman"/>
          <w:sz w:val="24"/>
          <w:szCs w:val="24"/>
        </w:rPr>
      </w:pPr>
      <w:r w:rsidRPr="007F257A">
        <w:rPr>
          <w:rFonts w:ascii="Times New Roman" w:hAnsi="Times New Roman"/>
          <w:sz w:val="24"/>
          <w:szCs w:val="24"/>
        </w:rPr>
        <w:pict>
          <v:shape id="_x0000_i1057" type="#_x0000_t75" style="width:472.3pt;height:154.35pt">
            <v:imagedata r:id="rId63" o:title=""/>
          </v:shape>
        </w:pict>
      </w:r>
    </w:p>
    <w:p w:rsidR="00C369C3" w:rsidRPr="007A0F01" w:rsidRDefault="00C369C3"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Основное уравнение спецификации оценивается пятью различными методами</w:t>
      </w:r>
      <w:r w:rsidR="009F719E" w:rsidRPr="007A0F01">
        <w:rPr>
          <w:rFonts w:ascii="Times New Roman" w:hAnsi="Times New Roman"/>
          <w:sz w:val="28"/>
          <w:szCs w:val="28"/>
        </w:rPr>
        <w:t>, четыре из которых учитывают панельную структуру данных, т.е. пространственную и временную составляющие</w:t>
      </w:r>
      <w:r w:rsidRPr="007A0F01">
        <w:rPr>
          <w:rFonts w:ascii="Times New Roman" w:hAnsi="Times New Roman"/>
          <w:sz w:val="28"/>
          <w:szCs w:val="28"/>
        </w:rPr>
        <w:t xml:space="preserve">: </w:t>
      </w:r>
    </w:p>
    <w:p w:rsidR="00C369C3" w:rsidRPr="007A0F01" w:rsidRDefault="00C369C3" w:rsidP="007A0F01">
      <w:pPr>
        <w:pStyle w:val="a3"/>
        <w:numPr>
          <w:ilvl w:val="0"/>
          <w:numId w:val="22"/>
        </w:numPr>
        <w:spacing w:after="0" w:line="360" w:lineRule="auto"/>
        <w:jc w:val="both"/>
        <w:rPr>
          <w:rFonts w:ascii="Times New Roman" w:hAnsi="Times New Roman"/>
          <w:sz w:val="28"/>
          <w:szCs w:val="28"/>
        </w:rPr>
      </w:pPr>
      <w:r w:rsidRPr="007A0F01">
        <w:rPr>
          <w:rFonts w:ascii="Times New Roman" w:hAnsi="Times New Roman"/>
          <w:sz w:val="28"/>
          <w:szCs w:val="28"/>
        </w:rPr>
        <w:t>обычным МНК, не учитывающим структуру панельных данных (</w:t>
      </w:r>
      <w:r w:rsidRPr="007A0F01">
        <w:rPr>
          <w:rFonts w:ascii="Times New Roman" w:hAnsi="Times New Roman"/>
          <w:sz w:val="28"/>
          <w:szCs w:val="28"/>
          <w:lang w:val="en-US"/>
        </w:rPr>
        <w:t>Pooled</w:t>
      </w:r>
      <w:r w:rsidRPr="007A0F01">
        <w:rPr>
          <w:rFonts w:ascii="Times New Roman" w:hAnsi="Times New Roman"/>
          <w:sz w:val="28"/>
          <w:szCs w:val="28"/>
        </w:rPr>
        <w:t xml:space="preserve"> </w:t>
      </w:r>
      <w:r w:rsidRPr="007A0F01">
        <w:rPr>
          <w:rFonts w:ascii="Times New Roman" w:hAnsi="Times New Roman"/>
          <w:sz w:val="28"/>
          <w:szCs w:val="28"/>
          <w:lang w:val="en-US"/>
        </w:rPr>
        <w:t>OLS</w:t>
      </w:r>
      <w:r w:rsidRPr="007A0F01">
        <w:rPr>
          <w:rFonts w:ascii="Times New Roman" w:hAnsi="Times New Roman"/>
          <w:sz w:val="28"/>
          <w:szCs w:val="28"/>
        </w:rPr>
        <w:t xml:space="preserve">); </w:t>
      </w:r>
    </w:p>
    <w:p w:rsidR="00C369C3" w:rsidRPr="007A0F01" w:rsidRDefault="009F719E" w:rsidP="007A0F01">
      <w:pPr>
        <w:pStyle w:val="a3"/>
        <w:numPr>
          <w:ilvl w:val="0"/>
          <w:numId w:val="22"/>
        </w:numPr>
        <w:spacing w:after="0" w:line="360" w:lineRule="auto"/>
        <w:jc w:val="both"/>
        <w:rPr>
          <w:rFonts w:ascii="Times New Roman" w:hAnsi="Times New Roman"/>
          <w:sz w:val="28"/>
          <w:szCs w:val="28"/>
        </w:rPr>
      </w:pPr>
      <w:r w:rsidRPr="007A0F01">
        <w:rPr>
          <w:rFonts w:ascii="Times New Roman" w:hAnsi="Times New Roman"/>
          <w:sz w:val="28"/>
          <w:szCs w:val="28"/>
        </w:rPr>
        <w:t xml:space="preserve">регрессией </w:t>
      </w:r>
      <w:r w:rsidRPr="007A0F01">
        <w:rPr>
          <w:rFonts w:ascii="Times New Roman" w:hAnsi="Times New Roman"/>
          <w:sz w:val="28"/>
          <w:szCs w:val="28"/>
          <w:lang w:val="en-US"/>
        </w:rPr>
        <w:t>Between Estimator</w:t>
      </w:r>
      <w:r w:rsidR="00836DE7" w:rsidRPr="007A0F01">
        <w:rPr>
          <w:rFonts w:ascii="Times New Roman" w:hAnsi="Times New Roman"/>
          <w:sz w:val="28"/>
          <w:szCs w:val="28"/>
        </w:rPr>
        <w:t xml:space="preserve"> (</w:t>
      </w:r>
      <w:r w:rsidR="00836DE7" w:rsidRPr="007A0F01">
        <w:rPr>
          <w:rFonts w:ascii="Times New Roman" w:hAnsi="Times New Roman"/>
          <w:sz w:val="28"/>
          <w:szCs w:val="28"/>
          <w:lang w:val="en-US"/>
        </w:rPr>
        <w:t>BE)</w:t>
      </w:r>
      <w:r w:rsidR="00836DE7" w:rsidRPr="007A0F01">
        <w:rPr>
          <w:rFonts w:ascii="Times New Roman" w:hAnsi="Times New Roman"/>
          <w:sz w:val="28"/>
          <w:szCs w:val="28"/>
        </w:rPr>
        <w:t>;</w:t>
      </w:r>
    </w:p>
    <w:p w:rsidR="00836DE7" w:rsidRPr="007A0F01" w:rsidRDefault="00836DE7" w:rsidP="007A0F01">
      <w:pPr>
        <w:pStyle w:val="a3"/>
        <w:numPr>
          <w:ilvl w:val="0"/>
          <w:numId w:val="22"/>
        </w:numPr>
        <w:spacing w:after="0" w:line="360" w:lineRule="auto"/>
        <w:jc w:val="both"/>
        <w:rPr>
          <w:rFonts w:ascii="Times New Roman" w:hAnsi="Times New Roman"/>
          <w:sz w:val="28"/>
          <w:szCs w:val="28"/>
        </w:rPr>
      </w:pPr>
      <w:r w:rsidRPr="007A0F01">
        <w:rPr>
          <w:rFonts w:ascii="Times New Roman" w:hAnsi="Times New Roman"/>
          <w:sz w:val="28"/>
          <w:szCs w:val="28"/>
        </w:rPr>
        <w:t>моделью с фиксированными эффектами (</w:t>
      </w:r>
      <w:r w:rsidRPr="007A0F01">
        <w:rPr>
          <w:rFonts w:ascii="Times New Roman" w:hAnsi="Times New Roman"/>
          <w:sz w:val="28"/>
          <w:szCs w:val="28"/>
          <w:lang w:val="en-US"/>
        </w:rPr>
        <w:t>FE</w:t>
      </w:r>
      <w:r w:rsidRPr="007A0F01">
        <w:rPr>
          <w:rFonts w:ascii="Times New Roman" w:hAnsi="Times New Roman"/>
          <w:sz w:val="28"/>
          <w:szCs w:val="28"/>
        </w:rPr>
        <w:t>), которая представляет собой исходную регрессионную модель, переписанную в отклонениях от средних значений включенных переменных;</w:t>
      </w:r>
    </w:p>
    <w:p w:rsidR="00836DE7" w:rsidRPr="007A0F01" w:rsidRDefault="00836DE7" w:rsidP="007A0F01">
      <w:pPr>
        <w:pStyle w:val="a3"/>
        <w:numPr>
          <w:ilvl w:val="0"/>
          <w:numId w:val="22"/>
        </w:numPr>
        <w:spacing w:after="0" w:line="360" w:lineRule="auto"/>
        <w:jc w:val="both"/>
        <w:rPr>
          <w:rFonts w:ascii="Times New Roman" w:hAnsi="Times New Roman"/>
          <w:sz w:val="28"/>
          <w:szCs w:val="28"/>
        </w:rPr>
      </w:pPr>
      <w:r w:rsidRPr="007A0F01">
        <w:rPr>
          <w:rFonts w:ascii="Times New Roman" w:hAnsi="Times New Roman"/>
          <w:sz w:val="28"/>
          <w:szCs w:val="28"/>
        </w:rPr>
        <w:t>моделью со случайными эффектами (</w:t>
      </w:r>
      <w:r w:rsidRPr="007A0F01">
        <w:rPr>
          <w:rFonts w:ascii="Times New Roman" w:hAnsi="Times New Roman"/>
          <w:sz w:val="28"/>
          <w:szCs w:val="28"/>
          <w:lang w:val="en-US"/>
        </w:rPr>
        <w:t>RE</w:t>
      </w:r>
      <w:r w:rsidRPr="007A0F01">
        <w:rPr>
          <w:rFonts w:ascii="Times New Roman" w:hAnsi="Times New Roman"/>
          <w:sz w:val="28"/>
          <w:szCs w:val="28"/>
        </w:rPr>
        <w:t>), предполагающую оценку уравнения спецификации обобщенным методом наименьших квадратов (</w:t>
      </w:r>
      <w:r w:rsidRPr="007A0F01">
        <w:rPr>
          <w:rFonts w:ascii="Times New Roman" w:hAnsi="Times New Roman"/>
          <w:sz w:val="28"/>
          <w:szCs w:val="28"/>
          <w:lang w:val="en-US"/>
        </w:rPr>
        <w:t>GLS</w:t>
      </w:r>
      <w:r w:rsidRPr="007A0F01">
        <w:rPr>
          <w:rFonts w:ascii="Times New Roman" w:hAnsi="Times New Roman"/>
          <w:sz w:val="28"/>
          <w:szCs w:val="28"/>
        </w:rPr>
        <w:t xml:space="preserve">); </w:t>
      </w:r>
    </w:p>
    <w:p w:rsidR="00836DE7" w:rsidRPr="007A0F01" w:rsidRDefault="00836DE7" w:rsidP="007A0F01">
      <w:pPr>
        <w:pStyle w:val="a3"/>
        <w:numPr>
          <w:ilvl w:val="0"/>
          <w:numId w:val="22"/>
        </w:numPr>
        <w:spacing w:after="0" w:line="360" w:lineRule="auto"/>
        <w:jc w:val="both"/>
        <w:rPr>
          <w:rFonts w:ascii="Times New Roman" w:hAnsi="Times New Roman"/>
          <w:sz w:val="28"/>
          <w:szCs w:val="28"/>
        </w:rPr>
      </w:pPr>
      <w:r w:rsidRPr="007A0F01">
        <w:rPr>
          <w:rFonts w:ascii="Times New Roman" w:hAnsi="Times New Roman"/>
          <w:sz w:val="28"/>
          <w:szCs w:val="28"/>
        </w:rPr>
        <w:t>динамическим обобщенным методом моментов Ареллано-Бонда (</w:t>
      </w:r>
      <w:r w:rsidRPr="007A0F01">
        <w:rPr>
          <w:rFonts w:ascii="Times New Roman" w:hAnsi="Times New Roman"/>
          <w:sz w:val="28"/>
          <w:szCs w:val="28"/>
          <w:lang w:val="en-US"/>
        </w:rPr>
        <w:t>Dynamic</w:t>
      </w:r>
      <w:r w:rsidRPr="007A0F01">
        <w:rPr>
          <w:rFonts w:ascii="Times New Roman" w:hAnsi="Times New Roman"/>
          <w:sz w:val="28"/>
          <w:szCs w:val="28"/>
        </w:rPr>
        <w:t xml:space="preserve"> </w:t>
      </w:r>
      <w:r w:rsidRPr="007A0F01">
        <w:rPr>
          <w:rFonts w:ascii="Times New Roman" w:hAnsi="Times New Roman"/>
          <w:sz w:val="28"/>
          <w:szCs w:val="28"/>
          <w:lang w:val="en-US"/>
        </w:rPr>
        <w:t>GMM</w:t>
      </w:r>
      <w:r w:rsidRPr="007A0F01">
        <w:rPr>
          <w:rFonts w:ascii="Times New Roman" w:hAnsi="Times New Roman"/>
          <w:sz w:val="28"/>
          <w:szCs w:val="28"/>
        </w:rPr>
        <w:t xml:space="preserve">), при использовании которого в уравнение модели в качестве регрессора добавляется также лаговая зависимая переменная с временным лагом в один год. </w:t>
      </w:r>
    </w:p>
    <w:p w:rsidR="00135C26" w:rsidRPr="007A0F01" w:rsidRDefault="00135C26" w:rsidP="007A0F01">
      <w:pPr>
        <w:pStyle w:val="a3"/>
        <w:spacing w:after="0" w:line="360" w:lineRule="auto"/>
        <w:jc w:val="both"/>
        <w:rPr>
          <w:rFonts w:ascii="Times New Roman" w:hAnsi="Times New Roman"/>
          <w:sz w:val="28"/>
          <w:szCs w:val="28"/>
        </w:rPr>
      </w:pPr>
    </w:p>
    <w:p w:rsidR="0014385F" w:rsidRPr="007A0F01" w:rsidRDefault="00135C26"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lastRenderedPageBreak/>
        <w:t xml:space="preserve">Результаты оценивания полной эконометрической модели представлены в таблице </w:t>
      </w:r>
      <w:r w:rsidR="00ED7DD5">
        <w:rPr>
          <w:rFonts w:ascii="Times New Roman" w:hAnsi="Times New Roman"/>
          <w:sz w:val="28"/>
          <w:szCs w:val="28"/>
        </w:rPr>
        <w:t>13</w:t>
      </w:r>
      <w:r w:rsidRPr="007A0F01">
        <w:rPr>
          <w:rFonts w:ascii="Times New Roman" w:hAnsi="Times New Roman"/>
          <w:sz w:val="28"/>
          <w:szCs w:val="28"/>
        </w:rPr>
        <w:t xml:space="preserve">. При использовании методов </w:t>
      </w:r>
      <w:r w:rsidRPr="007A0F01">
        <w:rPr>
          <w:rFonts w:ascii="Times New Roman" w:hAnsi="Times New Roman"/>
          <w:sz w:val="28"/>
          <w:szCs w:val="28"/>
          <w:lang w:val="en-US"/>
        </w:rPr>
        <w:t>Pooled</w:t>
      </w:r>
      <w:r w:rsidRPr="007A0F01">
        <w:rPr>
          <w:rFonts w:ascii="Times New Roman" w:hAnsi="Times New Roman"/>
          <w:sz w:val="28"/>
          <w:szCs w:val="28"/>
        </w:rPr>
        <w:t xml:space="preserve"> </w:t>
      </w:r>
      <w:r w:rsidRPr="007A0F01">
        <w:rPr>
          <w:rFonts w:ascii="Times New Roman" w:hAnsi="Times New Roman"/>
          <w:sz w:val="28"/>
          <w:szCs w:val="28"/>
          <w:lang w:val="en-US"/>
        </w:rPr>
        <w:t>OLS</w:t>
      </w:r>
      <w:r w:rsidRPr="007A0F01">
        <w:rPr>
          <w:rFonts w:ascii="Times New Roman" w:hAnsi="Times New Roman"/>
          <w:sz w:val="28"/>
          <w:szCs w:val="28"/>
        </w:rPr>
        <w:t xml:space="preserve">, </w:t>
      </w:r>
      <w:r w:rsidRPr="007A0F01">
        <w:rPr>
          <w:rFonts w:ascii="Times New Roman" w:hAnsi="Times New Roman"/>
          <w:sz w:val="28"/>
          <w:szCs w:val="28"/>
          <w:lang w:val="en-US"/>
        </w:rPr>
        <w:t>FE</w:t>
      </w:r>
      <w:r w:rsidRPr="007A0F01">
        <w:rPr>
          <w:rFonts w:ascii="Times New Roman" w:hAnsi="Times New Roman"/>
          <w:sz w:val="28"/>
          <w:szCs w:val="28"/>
        </w:rPr>
        <w:t xml:space="preserve">, </w:t>
      </w:r>
      <w:r w:rsidRPr="007A0F01">
        <w:rPr>
          <w:rFonts w:ascii="Times New Roman" w:hAnsi="Times New Roman"/>
          <w:sz w:val="28"/>
          <w:szCs w:val="28"/>
          <w:lang w:val="en-US"/>
        </w:rPr>
        <w:t>RE</w:t>
      </w:r>
      <w:r w:rsidRPr="007A0F01">
        <w:rPr>
          <w:rFonts w:ascii="Times New Roman" w:hAnsi="Times New Roman"/>
          <w:sz w:val="28"/>
          <w:szCs w:val="28"/>
        </w:rPr>
        <w:t xml:space="preserve"> и </w:t>
      </w:r>
      <w:r w:rsidRPr="007A0F01">
        <w:rPr>
          <w:rFonts w:ascii="Times New Roman" w:hAnsi="Times New Roman"/>
          <w:sz w:val="28"/>
          <w:szCs w:val="28"/>
          <w:lang w:val="en-US"/>
        </w:rPr>
        <w:t>Dynamic</w:t>
      </w:r>
      <w:r w:rsidRPr="007A0F01">
        <w:rPr>
          <w:rFonts w:ascii="Times New Roman" w:hAnsi="Times New Roman"/>
          <w:sz w:val="28"/>
          <w:szCs w:val="28"/>
        </w:rPr>
        <w:t xml:space="preserve"> </w:t>
      </w:r>
      <w:r w:rsidRPr="007A0F01">
        <w:rPr>
          <w:rFonts w:ascii="Times New Roman" w:hAnsi="Times New Roman"/>
          <w:sz w:val="28"/>
          <w:szCs w:val="28"/>
          <w:lang w:val="en-US"/>
        </w:rPr>
        <w:t>GMM</w:t>
      </w:r>
      <w:r w:rsidRPr="007A0F01">
        <w:rPr>
          <w:rFonts w:ascii="Times New Roman" w:hAnsi="Times New Roman"/>
          <w:sz w:val="28"/>
          <w:szCs w:val="28"/>
        </w:rPr>
        <w:t xml:space="preserve"> коэффициенты при регрессоре бюджетного баланса являются значимыми и положительными, что позволяет подтвердить на данных по странам ОЭСР выдвинутую гипотезу о том, что улучшение бюджетного баланса (увеличение профицита, либо сокращение дефицита) позитивно сказывается на темпах роста реального подушевого ВВП. Наиболее сильным образом данное положительное влияние проявляет себя в моделях со случайным и фиксированным эффектами, а также при оценке модели динамическим обобщенным методом моментов. С другой стороны, коэффициенты при переменной доли государственного долга в ВВП являются</w:t>
      </w:r>
      <w:r w:rsidR="00165E85" w:rsidRPr="007A0F01">
        <w:rPr>
          <w:rFonts w:ascii="Times New Roman" w:hAnsi="Times New Roman"/>
          <w:sz w:val="28"/>
          <w:szCs w:val="28"/>
        </w:rPr>
        <w:t xml:space="preserve"> статистически</w:t>
      </w:r>
      <w:r w:rsidRPr="007A0F01">
        <w:rPr>
          <w:rFonts w:ascii="Times New Roman" w:hAnsi="Times New Roman"/>
          <w:sz w:val="28"/>
          <w:szCs w:val="28"/>
        </w:rPr>
        <w:t xml:space="preserve"> незначимыми при использовании методов </w:t>
      </w:r>
      <w:r w:rsidRPr="007A0F01">
        <w:rPr>
          <w:rFonts w:ascii="Times New Roman" w:hAnsi="Times New Roman"/>
          <w:sz w:val="28"/>
          <w:szCs w:val="28"/>
          <w:lang w:val="en-US"/>
        </w:rPr>
        <w:t>Pooled</w:t>
      </w:r>
      <w:r w:rsidRPr="007A0F01">
        <w:rPr>
          <w:rFonts w:ascii="Times New Roman" w:hAnsi="Times New Roman"/>
          <w:sz w:val="28"/>
          <w:szCs w:val="28"/>
        </w:rPr>
        <w:t xml:space="preserve"> </w:t>
      </w:r>
      <w:r w:rsidRPr="007A0F01">
        <w:rPr>
          <w:rFonts w:ascii="Times New Roman" w:hAnsi="Times New Roman"/>
          <w:sz w:val="28"/>
          <w:szCs w:val="28"/>
          <w:lang w:val="en-US"/>
        </w:rPr>
        <w:t>OLS</w:t>
      </w:r>
      <w:r w:rsidRPr="007A0F01">
        <w:rPr>
          <w:rFonts w:ascii="Times New Roman" w:hAnsi="Times New Roman"/>
          <w:sz w:val="28"/>
          <w:szCs w:val="28"/>
        </w:rPr>
        <w:t xml:space="preserve">, </w:t>
      </w:r>
      <w:r w:rsidRPr="007A0F01">
        <w:rPr>
          <w:rFonts w:ascii="Times New Roman" w:hAnsi="Times New Roman"/>
          <w:sz w:val="28"/>
          <w:szCs w:val="28"/>
          <w:lang w:val="en-US"/>
        </w:rPr>
        <w:t>BE</w:t>
      </w:r>
      <w:r w:rsidRPr="007A0F01">
        <w:rPr>
          <w:rFonts w:ascii="Times New Roman" w:hAnsi="Times New Roman"/>
          <w:sz w:val="28"/>
          <w:szCs w:val="28"/>
        </w:rPr>
        <w:t>,</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FE</w:t>
      </w:r>
      <w:r w:rsidR="00165E85" w:rsidRPr="007A0F01">
        <w:rPr>
          <w:rFonts w:ascii="Times New Roman" w:hAnsi="Times New Roman"/>
          <w:sz w:val="28"/>
          <w:szCs w:val="28"/>
        </w:rPr>
        <w:t xml:space="preserve">, что позволяет отвергнуть гипотезу об отрицательном воздействии накопления государственной задолженности на темпы реального экономического роста в странах ОЭСР за рассматриваемый период. Лишь применение динамического обобщенного метода моментов даёт значимый и отрицательный коэффициент при регрессоре долговой нагрузки. Из этого можно сделать вывод, что только метод </w:t>
      </w:r>
      <w:r w:rsidR="00165E85" w:rsidRPr="007A0F01">
        <w:rPr>
          <w:rFonts w:ascii="Times New Roman" w:hAnsi="Times New Roman"/>
          <w:sz w:val="28"/>
          <w:szCs w:val="28"/>
          <w:lang w:val="en-US"/>
        </w:rPr>
        <w:t>Dynamic</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GMM</w:t>
      </w:r>
      <w:r w:rsidR="00165E85" w:rsidRPr="007A0F01">
        <w:rPr>
          <w:rFonts w:ascii="Times New Roman" w:hAnsi="Times New Roman"/>
          <w:sz w:val="28"/>
          <w:szCs w:val="28"/>
        </w:rPr>
        <w:t xml:space="preserve"> смог подтвердить гипотезу об отрицательной зависимости темпов роста душевого ВВП от долгового бремени, в то время как гипотеза о негативном эффекте бюджетного дефицита на экономический рост подтвердилась при использовании четырёх методов (</w:t>
      </w:r>
      <w:r w:rsidR="00165E85" w:rsidRPr="007A0F01">
        <w:rPr>
          <w:rFonts w:ascii="Times New Roman" w:hAnsi="Times New Roman"/>
          <w:sz w:val="28"/>
          <w:szCs w:val="28"/>
          <w:lang w:val="en-US"/>
        </w:rPr>
        <w:t>Pooled</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OLS</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FE</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RE</w:t>
      </w:r>
      <w:r w:rsidR="00165E85" w:rsidRPr="007A0F01">
        <w:rPr>
          <w:rFonts w:ascii="Times New Roman" w:hAnsi="Times New Roman"/>
          <w:sz w:val="28"/>
          <w:szCs w:val="28"/>
        </w:rPr>
        <w:t xml:space="preserve"> и </w:t>
      </w:r>
      <w:r w:rsidR="00165E85" w:rsidRPr="007A0F01">
        <w:rPr>
          <w:rFonts w:ascii="Times New Roman" w:hAnsi="Times New Roman"/>
          <w:sz w:val="28"/>
          <w:szCs w:val="28"/>
          <w:lang w:val="en-US"/>
        </w:rPr>
        <w:t>Dynamic</w:t>
      </w:r>
      <w:r w:rsidR="00165E85" w:rsidRPr="007A0F01">
        <w:rPr>
          <w:rFonts w:ascii="Times New Roman" w:hAnsi="Times New Roman"/>
          <w:sz w:val="28"/>
          <w:szCs w:val="28"/>
        </w:rPr>
        <w:t xml:space="preserve"> </w:t>
      </w:r>
      <w:r w:rsidR="00165E85" w:rsidRPr="007A0F01">
        <w:rPr>
          <w:rFonts w:ascii="Times New Roman" w:hAnsi="Times New Roman"/>
          <w:sz w:val="28"/>
          <w:szCs w:val="28"/>
          <w:lang w:val="en-US"/>
        </w:rPr>
        <w:t>GMM</w:t>
      </w:r>
      <w:r w:rsidR="00165E85" w:rsidRPr="007A0F01">
        <w:rPr>
          <w:rFonts w:ascii="Times New Roman" w:hAnsi="Times New Roman"/>
          <w:sz w:val="28"/>
          <w:szCs w:val="28"/>
        </w:rPr>
        <w:t xml:space="preserve">). </w:t>
      </w:r>
    </w:p>
    <w:p w:rsidR="001C3FC3" w:rsidRPr="007A0F01" w:rsidRDefault="0014385F"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ab/>
        <w:t>Поскольку коэффициенты при переменных, об</w:t>
      </w:r>
      <w:r w:rsidR="007237AA" w:rsidRPr="007A0F01">
        <w:rPr>
          <w:rFonts w:ascii="Times New Roman" w:hAnsi="Times New Roman"/>
          <w:sz w:val="28"/>
          <w:szCs w:val="28"/>
        </w:rPr>
        <w:t>означающих внутренние сбережения, реальную процентную ставку и темп инфляции, являются явно статистически незначимыми при использовании большинства методов</w:t>
      </w:r>
      <w:r w:rsidR="003404D2" w:rsidRPr="007A0F01">
        <w:rPr>
          <w:rFonts w:ascii="Times New Roman" w:hAnsi="Times New Roman"/>
          <w:sz w:val="28"/>
          <w:szCs w:val="28"/>
        </w:rPr>
        <w:t>, мы исключаем данные регрессоры из основной модели на следующем этапе анализа. Новое сокращенное уравнение спецификации оценивается заново прежними пятью методами. Результаты оценивания приведены в таблице</w:t>
      </w:r>
      <w:r w:rsidR="00ED7DD5">
        <w:rPr>
          <w:rFonts w:ascii="Times New Roman" w:hAnsi="Times New Roman"/>
          <w:sz w:val="28"/>
          <w:szCs w:val="28"/>
        </w:rPr>
        <w:t xml:space="preserve"> 14</w:t>
      </w:r>
      <w:r w:rsidR="003404D2" w:rsidRPr="007A0F01">
        <w:rPr>
          <w:rFonts w:ascii="Times New Roman" w:hAnsi="Times New Roman"/>
          <w:sz w:val="28"/>
          <w:szCs w:val="28"/>
        </w:rPr>
        <w:t xml:space="preserve">, из которой следует, что улучшение бюджетного баланса по-прежнему положительно сказывается на динамике реального душевого ВВП: </w:t>
      </w:r>
      <w:r w:rsidR="003404D2" w:rsidRPr="007A0F01">
        <w:rPr>
          <w:rFonts w:ascii="Times New Roman" w:hAnsi="Times New Roman"/>
          <w:sz w:val="28"/>
          <w:szCs w:val="28"/>
        </w:rPr>
        <w:lastRenderedPageBreak/>
        <w:t>коэффициенты при регрессоре являются значимыми и положительными при четырёх методах оценки (</w:t>
      </w:r>
      <w:r w:rsidR="003404D2" w:rsidRPr="007A0F01">
        <w:rPr>
          <w:rFonts w:ascii="Times New Roman" w:hAnsi="Times New Roman"/>
          <w:sz w:val="28"/>
          <w:szCs w:val="28"/>
          <w:lang w:val="en-US"/>
        </w:rPr>
        <w:t>Pooled</w:t>
      </w:r>
      <w:r w:rsidR="003404D2" w:rsidRPr="007A0F01">
        <w:rPr>
          <w:rFonts w:ascii="Times New Roman" w:hAnsi="Times New Roman"/>
          <w:sz w:val="28"/>
          <w:szCs w:val="28"/>
        </w:rPr>
        <w:t xml:space="preserve"> </w:t>
      </w:r>
      <w:r w:rsidR="003404D2" w:rsidRPr="007A0F01">
        <w:rPr>
          <w:rFonts w:ascii="Times New Roman" w:hAnsi="Times New Roman"/>
          <w:sz w:val="28"/>
          <w:szCs w:val="28"/>
          <w:lang w:val="en-US"/>
        </w:rPr>
        <w:t>OLS</w:t>
      </w:r>
      <w:r w:rsidR="003404D2" w:rsidRPr="007A0F01">
        <w:rPr>
          <w:rFonts w:ascii="Times New Roman" w:hAnsi="Times New Roman"/>
          <w:sz w:val="28"/>
          <w:szCs w:val="28"/>
        </w:rPr>
        <w:t xml:space="preserve">, </w:t>
      </w:r>
      <w:r w:rsidR="003404D2" w:rsidRPr="007A0F01">
        <w:rPr>
          <w:rFonts w:ascii="Times New Roman" w:hAnsi="Times New Roman"/>
          <w:sz w:val="28"/>
          <w:szCs w:val="28"/>
          <w:lang w:val="en-US"/>
        </w:rPr>
        <w:t>FE</w:t>
      </w:r>
      <w:r w:rsidR="003404D2" w:rsidRPr="007A0F01">
        <w:rPr>
          <w:rFonts w:ascii="Times New Roman" w:hAnsi="Times New Roman"/>
          <w:sz w:val="28"/>
          <w:szCs w:val="28"/>
        </w:rPr>
        <w:t xml:space="preserve">, </w:t>
      </w:r>
      <w:r w:rsidR="003404D2" w:rsidRPr="007A0F01">
        <w:rPr>
          <w:rFonts w:ascii="Times New Roman" w:hAnsi="Times New Roman"/>
          <w:sz w:val="28"/>
          <w:szCs w:val="28"/>
          <w:lang w:val="en-US"/>
        </w:rPr>
        <w:t>RE</w:t>
      </w:r>
      <w:r w:rsidR="003404D2" w:rsidRPr="007A0F01">
        <w:rPr>
          <w:rFonts w:ascii="Times New Roman" w:hAnsi="Times New Roman"/>
          <w:sz w:val="28"/>
          <w:szCs w:val="28"/>
        </w:rPr>
        <w:t xml:space="preserve"> и </w:t>
      </w:r>
      <w:r w:rsidR="003404D2" w:rsidRPr="007A0F01">
        <w:rPr>
          <w:rFonts w:ascii="Times New Roman" w:hAnsi="Times New Roman"/>
          <w:sz w:val="28"/>
          <w:szCs w:val="28"/>
          <w:lang w:val="en-US"/>
        </w:rPr>
        <w:t>Dynamic</w:t>
      </w:r>
      <w:r w:rsidR="003404D2" w:rsidRPr="007A0F01">
        <w:rPr>
          <w:rFonts w:ascii="Times New Roman" w:hAnsi="Times New Roman"/>
          <w:sz w:val="28"/>
          <w:szCs w:val="28"/>
        </w:rPr>
        <w:t xml:space="preserve"> </w:t>
      </w:r>
      <w:r w:rsidR="003404D2" w:rsidRPr="007A0F01">
        <w:rPr>
          <w:rFonts w:ascii="Times New Roman" w:hAnsi="Times New Roman"/>
          <w:sz w:val="28"/>
          <w:szCs w:val="28"/>
          <w:lang w:val="en-US"/>
        </w:rPr>
        <w:t>GMM</w:t>
      </w:r>
      <w:r w:rsidR="003404D2" w:rsidRPr="007A0F01">
        <w:rPr>
          <w:rFonts w:ascii="Times New Roman" w:hAnsi="Times New Roman"/>
          <w:sz w:val="28"/>
          <w:szCs w:val="28"/>
        </w:rPr>
        <w:t>). Тем не менее, гипотезу об отрицательной зависимости темпов экономического роста от увеличения долговой нагрузки вновь следует отвергнуть, так как коэффициенты при регрессоре государственной задолженности являются</w:t>
      </w:r>
      <w:r w:rsidR="001C3FC3" w:rsidRPr="007A0F01">
        <w:rPr>
          <w:rFonts w:ascii="Times New Roman" w:hAnsi="Times New Roman"/>
          <w:sz w:val="28"/>
          <w:szCs w:val="28"/>
        </w:rPr>
        <w:t xml:space="preserve"> статистически</w:t>
      </w:r>
      <w:r w:rsidR="003404D2" w:rsidRPr="007A0F01">
        <w:rPr>
          <w:rFonts w:ascii="Times New Roman" w:hAnsi="Times New Roman"/>
          <w:sz w:val="28"/>
          <w:szCs w:val="28"/>
        </w:rPr>
        <w:t xml:space="preserve"> незначимыми при всех способах оценивания за исключением динамического обобщенного метода моментов.</w:t>
      </w:r>
      <w:r w:rsidR="001C3FC3" w:rsidRPr="007A0F01">
        <w:rPr>
          <w:rFonts w:ascii="Times New Roman" w:hAnsi="Times New Roman"/>
          <w:sz w:val="28"/>
          <w:szCs w:val="28"/>
        </w:rPr>
        <w:t xml:space="preserve"> Однако даже при использовании данного способа величина коэффициента стремится к нулю. </w:t>
      </w:r>
    </w:p>
    <w:p w:rsidR="00026786" w:rsidRPr="007A0F01" w:rsidRDefault="001C3FC3"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ab/>
        <w:t>Таким образом, проведенный эконометрический анализ выявил</w:t>
      </w:r>
      <w:r w:rsidR="00D72169" w:rsidRPr="007A0F01">
        <w:rPr>
          <w:rFonts w:ascii="Times New Roman" w:hAnsi="Times New Roman"/>
          <w:sz w:val="28"/>
          <w:szCs w:val="28"/>
        </w:rPr>
        <w:t>, что</w:t>
      </w:r>
      <w:r w:rsidR="00D274F3">
        <w:rPr>
          <w:rFonts w:ascii="Times New Roman" w:hAnsi="Times New Roman"/>
          <w:sz w:val="28"/>
          <w:szCs w:val="28"/>
        </w:rPr>
        <w:t xml:space="preserve"> в странах ОЭСР</w:t>
      </w:r>
      <w:r w:rsidR="00D72169" w:rsidRPr="007A0F01">
        <w:rPr>
          <w:rFonts w:ascii="Times New Roman" w:hAnsi="Times New Roman"/>
          <w:sz w:val="28"/>
          <w:szCs w:val="28"/>
        </w:rPr>
        <w:t xml:space="preserve"> состояние бюджетного баланса в гораздо большей степени определяет темпы реального экономического роста, нежели относительный уровень государственной задолженности. </w:t>
      </w:r>
      <w:r w:rsidR="00D274F3">
        <w:rPr>
          <w:rFonts w:ascii="Times New Roman" w:hAnsi="Times New Roman"/>
          <w:sz w:val="28"/>
          <w:szCs w:val="28"/>
        </w:rPr>
        <w:t xml:space="preserve">Улучшение бюджетного баланса, скорее всего, приведет к ускорению роста реального ВВП на душу населения. В то же время в странах ОЭСР не наблюдается явного негативного эффекта государственной задолженности на динамику душевого выпуска, по крайней мере, в кратко- и среднесрочном периодах. Большинство примененных методов оценки отвергли гипотезу об обратной зависимости темпов реального экономического роста от </w:t>
      </w:r>
      <w:r w:rsidR="00AC25A8">
        <w:rPr>
          <w:rFonts w:ascii="Times New Roman" w:hAnsi="Times New Roman"/>
          <w:sz w:val="28"/>
          <w:szCs w:val="28"/>
        </w:rPr>
        <w:t xml:space="preserve">доли государственных займов в национальном доходе. </w:t>
      </w:r>
    </w:p>
    <w:p w:rsidR="00135C26" w:rsidRPr="007A0F01" w:rsidRDefault="00026786"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ab/>
        <w:t xml:space="preserve">На завершающей стадии анализа проведем попарное сравнение построенных моделей с помощью тестов Вальда, Брёйша-Пагана и теста Хаусмана, что позволит нам определить наиболее адекватную модель регрессии. </w:t>
      </w:r>
      <w:r w:rsidR="006355FB" w:rsidRPr="007A0F01">
        <w:rPr>
          <w:rFonts w:ascii="Times New Roman" w:hAnsi="Times New Roman"/>
          <w:sz w:val="28"/>
          <w:szCs w:val="28"/>
        </w:rPr>
        <w:t xml:space="preserve">Тест Вальда сравнивает сквозную регрессию с моделью с фиксированными эффектами. </w:t>
      </w:r>
      <w:r w:rsidRPr="007A0F01">
        <w:rPr>
          <w:rFonts w:ascii="Times New Roman" w:hAnsi="Times New Roman"/>
          <w:sz w:val="28"/>
          <w:szCs w:val="28"/>
        </w:rPr>
        <w:t xml:space="preserve"> </w:t>
      </w:r>
      <w:r w:rsidR="001C3FC3" w:rsidRPr="007A0F01">
        <w:rPr>
          <w:rFonts w:ascii="Times New Roman" w:hAnsi="Times New Roman"/>
          <w:sz w:val="28"/>
          <w:szCs w:val="28"/>
        </w:rPr>
        <w:t xml:space="preserve"> </w:t>
      </w:r>
      <w:r w:rsidR="003404D2" w:rsidRPr="007A0F01">
        <w:rPr>
          <w:rFonts w:ascii="Times New Roman" w:hAnsi="Times New Roman"/>
          <w:sz w:val="28"/>
          <w:szCs w:val="28"/>
        </w:rPr>
        <w:t xml:space="preserve">   </w:t>
      </w:r>
      <w:r w:rsidR="007237AA" w:rsidRPr="007A0F01">
        <w:rPr>
          <w:rFonts w:ascii="Times New Roman" w:hAnsi="Times New Roman"/>
          <w:sz w:val="28"/>
          <w:szCs w:val="28"/>
        </w:rPr>
        <w:t xml:space="preserve"> </w:t>
      </w:r>
      <w:r w:rsidR="00165E85" w:rsidRPr="007A0F01">
        <w:rPr>
          <w:rFonts w:ascii="Times New Roman" w:hAnsi="Times New Roman"/>
          <w:sz w:val="28"/>
          <w:szCs w:val="28"/>
        </w:rPr>
        <w:t xml:space="preserve">    </w:t>
      </w:r>
      <w:r w:rsidR="00135C26" w:rsidRPr="007A0F01">
        <w:rPr>
          <w:rFonts w:ascii="Times New Roman" w:hAnsi="Times New Roman"/>
          <w:sz w:val="28"/>
          <w:szCs w:val="28"/>
        </w:rPr>
        <w:t xml:space="preserve">   </w:t>
      </w:r>
    </w:p>
    <w:p w:rsidR="006355FB" w:rsidRPr="007A0F01" w:rsidRDefault="006355FB"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Тест Вальда: F(</w:t>
      </w:r>
      <w:r w:rsidR="004A0777" w:rsidRPr="007A0F01">
        <w:rPr>
          <w:rFonts w:ascii="Times New Roman" w:hAnsi="Times New Roman"/>
          <w:sz w:val="28"/>
          <w:szCs w:val="28"/>
        </w:rPr>
        <w:t xml:space="preserve">33, 498) = </w:t>
      </w:r>
      <w:r w:rsidRPr="007A0F01">
        <w:rPr>
          <w:rFonts w:ascii="Times New Roman" w:hAnsi="Times New Roman"/>
          <w:sz w:val="28"/>
          <w:szCs w:val="28"/>
        </w:rPr>
        <w:t>4.52</w:t>
      </w:r>
      <w:r w:rsidR="004A0777" w:rsidRPr="007A0F01">
        <w:rPr>
          <w:rFonts w:ascii="Times New Roman" w:hAnsi="Times New Roman"/>
          <w:sz w:val="28"/>
          <w:szCs w:val="28"/>
        </w:rPr>
        <w:t>;</w:t>
      </w:r>
      <w:r w:rsidR="007A0F01">
        <w:rPr>
          <w:rFonts w:ascii="Times New Roman" w:hAnsi="Times New Roman"/>
          <w:sz w:val="28"/>
          <w:szCs w:val="28"/>
        </w:rPr>
        <w:t xml:space="preserve">   </w:t>
      </w:r>
      <w:r w:rsidRPr="007A0F01">
        <w:rPr>
          <w:rFonts w:ascii="Times New Roman" w:hAnsi="Times New Roman"/>
          <w:sz w:val="28"/>
          <w:szCs w:val="28"/>
        </w:rPr>
        <w:t xml:space="preserve">Prob &gt; F = 0.0000 </w:t>
      </w:r>
    </w:p>
    <w:p w:rsidR="006332A5" w:rsidRPr="007A0F01" w:rsidRDefault="006355FB"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 xml:space="preserve">Полученное значение </w:t>
      </w:r>
      <w:r w:rsidRPr="007A0F01">
        <w:rPr>
          <w:rFonts w:ascii="Times New Roman" w:hAnsi="Times New Roman"/>
          <w:sz w:val="28"/>
          <w:szCs w:val="28"/>
          <w:lang w:val="en-US"/>
        </w:rPr>
        <w:t>F</w:t>
      </w:r>
      <w:r w:rsidRPr="007A0F01">
        <w:rPr>
          <w:rFonts w:ascii="Times New Roman" w:hAnsi="Times New Roman"/>
          <w:sz w:val="28"/>
          <w:szCs w:val="28"/>
        </w:rPr>
        <w:t xml:space="preserve">-статистики и соответствующий </w:t>
      </w:r>
      <w:r w:rsidRPr="007A0F01">
        <w:rPr>
          <w:rFonts w:ascii="Times New Roman" w:hAnsi="Times New Roman"/>
          <w:sz w:val="28"/>
          <w:szCs w:val="28"/>
          <w:lang w:val="en-US"/>
        </w:rPr>
        <w:t>P</w:t>
      </w:r>
      <w:r w:rsidRPr="007A0F01">
        <w:rPr>
          <w:rFonts w:ascii="Times New Roman" w:hAnsi="Times New Roman"/>
          <w:sz w:val="28"/>
          <w:szCs w:val="28"/>
        </w:rPr>
        <w:t>-</w:t>
      </w:r>
      <w:r w:rsidRPr="007A0F01">
        <w:rPr>
          <w:rFonts w:ascii="Times New Roman" w:hAnsi="Times New Roman"/>
          <w:sz w:val="28"/>
          <w:szCs w:val="28"/>
          <w:lang w:val="en-US"/>
        </w:rPr>
        <w:t>value</w:t>
      </w:r>
      <w:r w:rsidRPr="007A0F01">
        <w:rPr>
          <w:rFonts w:ascii="Times New Roman" w:hAnsi="Times New Roman"/>
          <w:sz w:val="28"/>
          <w:szCs w:val="28"/>
        </w:rPr>
        <w:t xml:space="preserve"> говорят о том, что модель с фиксированными эффектами лучше описывает функциональное устройство панельных данных, чем сквозная регрессия. </w:t>
      </w:r>
      <w:r w:rsidR="007A0F01">
        <w:rPr>
          <w:rFonts w:ascii="Times New Roman" w:hAnsi="Times New Roman"/>
          <w:sz w:val="28"/>
          <w:szCs w:val="28"/>
        </w:rPr>
        <w:t>Тест Брёйша</w:t>
      </w:r>
      <w:r w:rsidRPr="007A0F01">
        <w:rPr>
          <w:rFonts w:ascii="Times New Roman" w:hAnsi="Times New Roman"/>
          <w:sz w:val="28"/>
          <w:szCs w:val="28"/>
        </w:rPr>
        <w:t xml:space="preserve">–Пагана сравнивает сквозную регрессию с моделью со случайными эффектами.   </w:t>
      </w:r>
    </w:p>
    <w:p w:rsidR="006332A5" w:rsidRPr="00341871" w:rsidRDefault="006332A5" w:rsidP="007A0F01">
      <w:pPr>
        <w:pStyle w:val="a3"/>
        <w:spacing w:after="0" w:line="360" w:lineRule="auto"/>
        <w:jc w:val="both"/>
        <w:rPr>
          <w:rFonts w:ascii="Times New Roman" w:hAnsi="Times New Roman"/>
          <w:sz w:val="28"/>
          <w:szCs w:val="28"/>
          <w:lang w:val="en-US"/>
        </w:rPr>
      </w:pPr>
      <w:r w:rsidRPr="007A0F01">
        <w:rPr>
          <w:rFonts w:ascii="Times New Roman" w:hAnsi="Times New Roman"/>
          <w:sz w:val="28"/>
          <w:szCs w:val="28"/>
          <w:lang w:val="en-US"/>
        </w:rPr>
        <w:lastRenderedPageBreak/>
        <w:t>Test:   Var(u) = 0</w:t>
      </w:r>
    </w:p>
    <w:p w:rsidR="006332A5" w:rsidRPr="00341871" w:rsidRDefault="006332A5" w:rsidP="007A0F01">
      <w:pPr>
        <w:pStyle w:val="a3"/>
        <w:spacing w:after="0" w:line="360" w:lineRule="auto"/>
        <w:jc w:val="both"/>
        <w:rPr>
          <w:rFonts w:ascii="Times New Roman" w:hAnsi="Times New Roman"/>
          <w:sz w:val="28"/>
          <w:szCs w:val="28"/>
          <w:lang w:val="en-US"/>
        </w:rPr>
      </w:pPr>
      <w:r w:rsidRPr="007A0F01">
        <w:rPr>
          <w:rFonts w:ascii="Times New Roman" w:hAnsi="Times New Roman"/>
          <w:sz w:val="28"/>
          <w:szCs w:val="28"/>
          <w:lang w:val="en-US"/>
        </w:rPr>
        <w:t>chi</w:t>
      </w:r>
      <w:r w:rsidRPr="00341871">
        <w:rPr>
          <w:rFonts w:ascii="Times New Roman" w:hAnsi="Times New Roman"/>
          <w:sz w:val="28"/>
          <w:szCs w:val="28"/>
          <w:lang w:val="en-US"/>
        </w:rPr>
        <w:t>2(1) =    83.27</w:t>
      </w:r>
    </w:p>
    <w:p w:rsidR="006332A5" w:rsidRPr="00341871" w:rsidRDefault="006332A5" w:rsidP="007A0F01">
      <w:pPr>
        <w:pStyle w:val="a3"/>
        <w:spacing w:after="0" w:line="360" w:lineRule="auto"/>
        <w:jc w:val="both"/>
        <w:rPr>
          <w:rFonts w:ascii="Times New Roman" w:hAnsi="Times New Roman"/>
          <w:sz w:val="28"/>
          <w:szCs w:val="28"/>
          <w:lang w:val="en-US"/>
        </w:rPr>
      </w:pPr>
      <w:r w:rsidRPr="007A0F01">
        <w:rPr>
          <w:rFonts w:ascii="Times New Roman" w:hAnsi="Times New Roman"/>
          <w:sz w:val="28"/>
          <w:szCs w:val="28"/>
          <w:lang w:val="en-US"/>
        </w:rPr>
        <w:t>Prob</w:t>
      </w:r>
      <w:r w:rsidRPr="00341871">
        <w:rPr>
          <w:rFonts w:ascii="Times New Roman" w:hAnsi="Times New Roman"/>
          <w:sz w:val="28"/>
          <w:szCs w:val="28"/>
          <w:lang w:val="en-US"/>
        </w:rPr>
        <w:t xml:space="preserve"> &gt; </w:t>
      </w:r>
      <w:r w:rsidRPr="007A0F01">
        <w:rPr>
          <w:rFonts w:ascii="Times New Roman" w:hAnsi="Times New Roman"/>
          <w:sz w:val="28"/>
          <w:szCs w:val="28"/>
          <w:lang w:val="en-US"/>
        </w:rPr>
        <w:t>chi</w:t>
      </w:r>
      <w:r w:rsidRPr="00341871">
        <w:rPr>
          <w:rFonts w:ascii="Times New Roman" w:hAnsi="Times New Roman"/>
          <w:sz w:val="28"/>
          <w:szCs w:val="28"/>
          <w:lang w:val="en-US"/>
        </w:rPr>
        <w:t xml:space="preserve">2 =     0.0000 </w:t>
      </w:r>
    </w:p>
    <w:p w:rsidR="006B4A90" w:rsidRPr="00277D44" w:rsidRDefault="006332A5" w:rsidP="00277D44">
      <w:pPr>
        <w:pStyle w:val="a3"/>
        <w:spacing w:after="0" w:line="360" w:lineRule="auto"/>
        <w:jc w:val="both"/>
        <w:rPr>
          <w:rFonts w:ascii="Times New Roman" w:hAnsi="Times New Roman"/>
          <w:sz w:val="28"/>
          <w:szCs w:val="28"/>
        </w:rPr>
      </w:pPr>
      <w:r w:rsidRPr="007A0F01">
        <w:rPr>
          <w:rFonts w:ascii="Times New Roman" w:hAnsi="Times New Roman"/>
          <w:sz w:val="28"/>
          <w:szCs w:val="28"/>
        </w:rPr>
        <w:t>Результаты теста свидетельствуют о том, что качество модели со случайными эффектами гораздо выше, чем качество модели сквозной регрессии.</w:t>
      </w:r>
      <w:r w:rsidR="006B4A90" w:rsidRPr="007A0F01">
        <w:rPr>
          <w:rFonts w:ascii="Times New Roman" w:hAnsi="Times New Roman"/>
          <w:sz w:val="28"/>
          <w:szCs w:val="28"/>
        </w:rPr>
        <w:t xml:space="preserve"> Наконец, тест Хаусмана проводит сравнение между моделью с фиксированным эффектом и моделью со случайным эффектом. Результаты теста Хаусмана</w:t>
      </w:r>
      <w:r w:rsidR="004A0777" w:rsidRPr="007A0F01">
        <w:rPr>
          <w:rFonts w:ascii="Times New Roman" w:hAnsi="Times New Roman"/>
          <w:sz w:val="28"/>
          <w:szCs w:val="28"/>
        </w:rPr>
        <w:t xml:space="preserve"> приведены ниже: </w:t>
      </w:r>
      <w:r w:rsidR="006B4A90" w:rsidRPr="007A0F01">
        <w:rPr>
          <w:rFonts w:ascii="Times New Roman" w:hAnsi="Times New Roman"/>
          <w:sz w:val="28"/>
          <w:szCs w:val="28"/>
        </w:rPr>
        <w:t xml:space="preserve"> </w:t>
      </w:r>
    </w:p>
    <w:p w:rsidR="006332A5" w:rsidRPr="006332A5" w:rsidRDefault="00873028" w:rsidP="006332A5">
      <w:pPr>
        <w:pStyle w:val="a3"/>
        <w:spacing w:after="0" w:line="240" w:lineRule="auto"/>
        <w:jc w:val="left"/>
        <w:rPr>
          <w:rFonts w:ascii="Times New Roman" w:hAnsi="Times New Roman"/>
          <w:sz w:val="24"/>
          <w:szCs w:val="24"/>
        </w:rPr>
      </w:pPr>
      <w:r w:rsidRPr="007F257A">
        <w:rPr>
          <w:rFonts w:ascii="Times New Roman" w:hAnsi="Times New Roman"/>
          <w:sz w:val="24"/>
          <w:szCs w:val="24"/>
        </w:rPr>
        <w:pict>
          <v:shape id="_x0000_i1058" type="#_x0000_t75" style="width:467.15pt;height:172.8pt">
            <v:imagedata r:id="rId64" o:title=""/>
          </v:shape>
        </w:pict>
      </w:r>
    </w:p>
    <w:p w:rsidR="006B4A90" w:rsidRDefault="006B4A90" w:rsidP="006332A5">
      <w:pPr>
        <w:pStyle w:val="a3"/>
        <w:spacing w:after="0" w:line="240" w:lineRule="auto"/>
        <w:jc w:val="left"/>
      </w:pPr>
    </w:p>
    <w:p w:rsidR="007A0F01" w:rsidRDefault="006B4A90" w:rsidP="007A0F01">
      <w:pPr>
        <w:pStyle w:val="a3"/>
        <w:spacing w:after="0" w:line="360" w:lineRule="auto"/>
        <w:jc w:val="both"/>
        <w:rPr>
          <w:rFonts w:ascii="Times New Roman" w:hAnsi="Times New Roman"/>
          <w:sz w:val="28"/>
          <w:szCs w:val="28"/>
        </w:rPr>
      </w:pPr>
      <w:r w:rsidRPr="007A0F01">
        <w:rPr>
          <w:rFonts w:ascii="Times New Roman" w:hAnsi="Times New Roman"/>
          <w:sz w:val="28"/>
          <w:szCs w:val="28"/>
        </w:rPr>
        <w:t xml:space="preserve">Полученная хи-квадрат статистика позволяет на 5% уровне значимости </w:t>
      </w:r>
      <w:r w:rsidR="00AF45D0" w:rsidRPr="007A0F01">
        <w:rPr>
          <w:rFonts w:ascii="Times New Roman" w:hAnsi="Times New Roman"/>
          <w:sz w:val="28"/>
          <w:szCs w:val="28"/>
        </w:rPr>
        <w:t>сделать вывод о том, что модель с фиксированными эффектами лучше описывает функциональное устройство данных по странам ОЭСР, нежели модель со случайными эффектами. Таким образом, из трех попарно сравниваемых моделей (</w:t>
      </w:r>
      <w:r w:rsidR="00AF45D0" w:rsidRPr="007A0F01">
        <w:rPr>
          <w:rFonts w:ascii="Times New Roman" w:hAnsi="Times New Roman"/>
          <w:sz w:val="28"/>
          <w:szCs w:val="28"/>
          <w:lang w:val="en-US"/>
        </w:rPr>
        <w:t>Pooled</w:t>
      </w:r>
      <w:r w:rsidR="00AF45D0" w:rsidRPr="007A0F01">
        <w:rPr>
          <w:rFonts w:ascii="Times New Roman" w:hAnsi="Times New Roman"/>
          <w:sz w:val="28"/>
          <w:szCs w:val="28"/>
        </w:rPr>
        <w:t xml:space="preserve"> </w:t>
      </w:r>
      <w:r w:rsidR="00AF45D0" w:rsidRPr="007A0F01">
        <w:rPr>
          <w:rFonts w:ascii="Times New Roman" w:hAnsi="Times New Roman"/>
          <w:sz w:val="28"/>
          <w:szCs w:val="28"/>
          <w:lang w:val="en-US"/>
        </w:rPr>
        <w:t>OLS</w:t>
      </w:r>
      <w:r w:rsidR="00AF45D0" w:rsidRPr="007A0F01">
        <w:rPr>
          <w:rFonts w:ascii="Times New Roman" w:hAnsi="Times New Roman"/>
          <w:sz w:val="28"/>
          <w:szCs w:val="28"/>
        </w:rPr>
        <w:t xml:space="preserve">, </w:t>
      </w:r>
      <w:r w:rsidR="00AF45D0" w:rsidRPr="007A0F01">
        <w:rPr>
          <w:rFonts w:ascii="Times New Roman" w:hAnsi="Times New Roman"/>
          <w:sz w:val="28"/>
          <w:szCs w:val="28"/>
          <w:lang w:val="en-US"/>
        </w:rPr>
        <w:t>FE</w:t>
      </w:r>
      <w:r w:rsidR="00AF45D0" w:rsidRPr="007A0F01">
        <w:rPr>
          <w:rFonts w:ascii="Times New Roman" w:hAnsi="Times New Roman"/>
          <w:sz w:val="28"/>
          <w:szCs w:val="28"/>
        </w:rPr>
        <w:t xml:space="preserve">, </w:t>
      </w:r>
      <w:r w:rsidR="00AF45D0" w:rsidRPr="007A0F01">
        <w:rPr>
          <w:rFonts w:ascii="Times New Roman" w:hAnsi="Times New Roman"/>
          <w:sz w:val="28"/>
          <w:szCs w:val="28"/>
          <w:lang w:val="en-US"/>
        </w:rPr>
        <w:t>RE</w:t>
      </w:r>
      <w:r w:rsidR="00AF45D0" w:rsidRPr="007A0F01">
        <w:rPr>
          <w:rFonts w:ascii="Times New Roman" w:hAnsi="Times New Roman"/>
          <w:sz w:val="28"/>
          <w:szCs w:val="28"/>
        </w:rPr>
        <w:t>) наиболее адекватной является модель с фиксированными эффектами. Данный результат закономерен, поскольку выборка стран не менялась от года к году.</w:t>
      </w:r>
    </w:p>
    <w:p w:rsidR="001A060E" w:rsidRDefault="00AF45D0" w:rsidP="007A0F01">
      <w:pPr>
        <w:pStyle w:val="a3"/>
        <w:spacing w:after="0" w:line="360" w:lineRule="auto"/>
        <w:jc w:val="both"/>
        <w:rPr>
          <w:rFonts w:ascii="Times New Roman" w:hAnsi="Times New Roman"/>
          <w:sz w:val="24"/>
          <w:szCs w:val="24"/>
        </w:rPr>
      </w:pPr>
      <w:r>
        <w:t xml:space="preserve"> </w:t>
      </w:r>
      <w:r w:rsidRPr="00AF45D0">
        <w:t xml:space="preserve"> </w:t>
      </w:r>
      <w:r w:rsidR="0059729D" w:rsidRPr="006332A5">
        <w:br w:type="page"/>
      </w:r>
      <w:r w:rsidR="00135C26">
        <w:rPr>
          <w:rFonts w:ascii="Times New Roman" w:hAnsi="Times New Roman"/>
          <w:sz w:val="24"/>
          <w:szCs w:val="24"/>
        </w:rPr>
        <w:lastRenderedPageBreak/>
        <w:t>Таблица</w:t>
      </w:r>
      <w:r w:rsidR="00135C26" w:rsidRPr="006B4A90">
        <w:rPr>
          <w:rFonts w:ascii="Times New Roman" w:hAnsi="Times New Roman"/>
          <w:sz w:val="24"/>
          <w:szCs w:val="24"/>
        </w:rPr>
        <w:t xml:space="preserve"> </w:t>
      </w:r>
      <w:r w:rsidR="00ED7DD5">
        <w:rPr>
          <w:rFonts w:ascii="Times New Roman" w:hAnsi="Times New Roman"/>
          <w:sz w:val="24"/>
          <w:szCs w:val="24"/>
        </w:rPr>
        <w:t>13</w:t>
      </w:r>
      <w:r w:rsidR="008B123B" w:rsidRPr="006B4A90">
        <w:rPr>
          <w:rFonts w:ascii="Times New Roman" w:hAnsi="Times New Roman"/>
          <w:sz w:val="24"/>
          <w:szCs w:val="24"/>
        </w:rPr>
        <w:t xml:space="preserve">. </w:t>
      </w:r>
      <w:r w:rsidR="008B123B">
        <w:rPr>
          <w:rFonts w:ascii="Times New Roman" w:hAnsi="Times New Roman"/>
          <w:sz w:val="24"/>
          <w:szCs w:val="24"/>
        </w:rPr>
        <w:t>Результаты регрессий для панельных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9"/>
        <w:gridCol w:w="1545"/>
        <w:gridCol w:w="1244"/>
        <w:gridCol w:w="1372"/>
        <w:gridCol w:w="1330"/>
        <w:gridCol w:w="1330"/>
      </w:tblGrid>
      <w:tr w:rsidR="00B26AD8"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p>
        </w:tc>
        <w:tc>
          <w:tcPr>
            <w:tcW w:w="3564" w:type="pct"/>
            <w:gridSpan w:val="5"/>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Зависимая переменная: темп роста ВВП на душу населения в год, %</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b/>
              </w:rPr>
            </w:pPr>
            <w:r w:rsidRPr="00893242">
              <w:rPr>
                <w:rFonts w:ascii="Times New Roman" w:hAnsi="Times New Roman"/>
                <w:b/>
              </w:rPr>
              <w:t xml:space="preserve">Независимые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b/>
              </w:rPr>
              <w:t>переменные</w:t>
            </w:r>
          </w:p>
        </w:tc>
        <w:tc>
          <w:tcPr>
            <w:tcW w:w="807" w:type="pct"/>
          </w:tcPr>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rPr>
              <w:t>(1)</w:t>
            </w:r>
          </w:p>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lang w:val="en-US"/>
              </w:rPr>
              <w:t>Pooled</w:t>
            </w:r>
            <w:r w:rsidRPr="00893242">
              <w:rPr>
                <w:rFonts w:ascii="Times New Roman" w:hAnsi="Times New Roman"/>
                <w:b/>
              </w:rPr>
              <w:t xml:space="preserve"> </w:t>
            </w:r>
            <w:r w:rsidRPr="00893242">
              <w:rPr>
                <w:rFonts w:ascii="Times New Roman" w:hAnsi="Times New Roman"/>
                <w:b/>
                <w:lang w:val="en-US"/>
              </w:rPr>
              <w:t>OLS</w:t>
            </w:r>
          </w:p>
        </w:tc>
        <w:tc>
          <w:tcPr>
            <w:tcW w:w="650" w:type="pct"/>
          </w:tcPr>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rPr>
              <w:t>(2)</w:t>
            </w:r>
          </w:p>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lang w:val="en-US"/>
              </w:rPr>
              <w:t>BE</w:t>
            </w:r>
          </w:p>
        </w:tc>
        <w:tc>
          <w:tcPr>
            <w:tcW w:w="717" w:type="pct"/>
          </w:tcPr>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rPr>
              <w:t>(3)</w:t>
            </w:r>
          </w:p>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lang w:val="en-US"/>
              </w:rPr>
              <w:t>FE</w:t>
            </w:r>
          </w:p>
        </w:tc>
        <w:tc>
          <w:tcPr>
            <w:tcW w:w="695" w:type="pct"/>
          </w:tcPr>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rPr>
              <w:t>(4)</w:t>
            </w:r>
          </w:p>
          <w:p w:rsidR="00B26AD8" w:rsidRPr="00893242" w:rsidRDefault="00B26AD8" w:rsidP="00893242">
            <w:pPr>
              <w:pStyle w:val="a3"/>
              <w:spacing w:after="0" w:line="240" w:lineRule="auto"/>
              <w:rPr>
                <w:rFonts w:ascii="Times New Roman" w:hAnsi="Times New Roman"/>
                <w:b/>
              </w:rPr>
            </w:pPr>
            <w:r w:rsidRPr="00893242">
              <w:rPr>
                <w:rFonts w:ascii="Times New Roman" w:hAnsi="Times New Roman"/>
                <w:b/>
                <w:lang w:val="en-US"/>
              </w:rPr>
              <w:t>RE</w:t>
            </w:r>
          </w:p>
        </w:tc>
        <w:tc>
          <w:tcPr>
            <w:tcW w:w="695" w:type="pct"/>
          </w:tcPr>
          <w:p w:rsidR="00B26AD8" w:rsidRPr="00893242" w:rsidRDefault="00B26AD8" w:rsidP="00893242">
            <w:pPr>
              <w:pStyle w:val="a3"/>
              <w:spacing w:after="0" w:line="240" w:lineRule="auto"/>
              <w:rPr>
                <w:rFonts w:ascii="Times New Roman" w:hAnsi="Times New Roman"/>
                <w:b/>
                <w:lang w:val="en-US"/>
              </w:rPr>
            </w:pPr>
            <w:r w:rsidRPr="00893242">
              <w:rPr>
                <w:rFonts w:ascii="Times New Roman" w:hAnsi="Times New Roman"/>
                <w:b/>
                <w:lang w:val="en-US"/>
              </w:rPr>
              <w:t>(5)</w:t>
            </w:r>
          </w:p>
          <w:p w:rsidR="00B26AD8" w:rsidRPr="00893242" w:rsidRDefault="00B26AD8" w:rsidP="00893242">
            <w:pPr>
              <w:pStyle w:val="a3"/>
              <w:spacing w:after="0" w:line="240" w:lineRule="auto"/>
              <w:rPr>
                <w:rFonts w:ascii="Times New Roman" w:hAnsi="Times New Roman"/>
                <w:b/>
                <w:lang w:val="en-US"/>
              </w:rPr>
            </w:pPr>
            <w:r w:rsidRPr="00893242">
              <w:rPr>
                <w:rFonts w:ascii="Times New Roman" w:hAnsi="Times New Roman"/>
                <w:b/>
                <w:lang w:val="en-US"/>
              </w:rPr>
              <w:t>Dynamic</w:t>
            </w:r>
          </w:p>
          <w:p w:rsidR="00B26AD8" w:rsidRPr="00893242" w:rsidRDefault="00B26AD8" w:rsidP="00893242">
            <w:pPr>
              <w:pStyle w:val="a3"/>
              <w:spacing w:after="0" w:line="240" w:lineRule="auto"/>
              <w:rPr>
                <w:rFonts w:ascii="Times New Roman" w:hAnsi="Times New Roman"/>
                <w:b/>
                <w:lang w:val="en-US"/>
              </w:rPr>
            </w:pPr>
            <w:r w:rsidRPr="00893242">
              <w:rPr>
                <w:rFonts w:ascii="Times New Roman" w:hAnsi="Times New Roman"/>
                <w:b/>
                <w:lang w:val="en-US"/>
              </w:rPr>
              <w:t>GMM</w:t>
            </w:r>
          </w:p>
        </w:tc>
      </w:tr>
      <w:tr w:rsidR="00893242" w:rsidRPr="00893242" w:rsidTr="00893242">
        <w:tc>
          <w:tcPr>
            <w:tcW w:w="1436" w:type="pct"/>
          </w:tcPr>
          <w:p w:rsidR="001B5DB9"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Зависимая переменная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(лаг -1)</w:t>
            </w:r>
          </w:p>
        </w:tc>
        <w:tc>
          <w:tcPr>
            <w:tcW w:w="807" w:type="pct"/>
          </w:tcPr>
          <w:p w:rsidR="00B26AD8" w:rsidRPr="00893242" w:rsidRDefault="00B26AD8" w:rsidP="00893242">
            <w:pPr>
              <w:pStyle w:val="a3"/>
              <w:spacing w:after="0" w:line="240" w:lineRule="auto"/>
              <w:rPr>
                <w:rFonts w:ascii="Times New Roman" w:hAnsi="Times New Roman"/>
              </w:rPr>
            </w:pPr>
          </w:p>
        </w:tc>
        <w:tc>
          <w:tcPr>
            <w:tcW w:w="650" w:type="pct"/>
          </w:tcPr>
          <w:p w:rsidR="00B26AD8" w:rsidRPr="00893242" w:rsidRDefault="00B26AD8" w:rsidP="00893242">
            <w:pPr>
              <w:pStyle w:val="a3"/>
              <w:spacing w:after="0" w:line="240" w:lineRule="auto"/>
              <w:rPr>
                <w:rFonts w:ascii="Times New Roman" w:hAnsi="Times New Roman"/>
              </w:rPr>
            </w:pPr>
          </w:p>
        </w:tc>
        <w:tc>
          <w:tcPr>
            <w:tcW w:w="717" w:type="pct"/>
          </w:tcPr>
          <w:p w:rsidR="00B26AD8" w:rsidRPr="00893242" w:rsidRDefault="00B26AD8" w:rsidP="00893242">
            <w:pPr>
              <w:pStyle w:val="a3"/>
              <w:spacing w:after="0" w:line="240" w:lineRule="auto"/>
              <w:rPr>
                <w:rFonts w:ascii="Times New Roman" w:hAnsi="Times New Roman"/>
              </w:rPr>
            </w:pPr>
          </w:p>
        </w:tc>
        <w:tc>
          <w:tcPr>
            <w:tcW w:w="695" w:type="pct"/>
          </w:tcPr>
          <w:p w:rsidR="00B26AD8" w:rsidRPr="00893242" w:rsidRDefault="00B26AD8" w:rsidP="00893242">
            <w:pPr>
              <w:pStyle w:val="a3"/>
              <w:spacing w:after="0" w:line="240" w:lineRule="auto"/>
              <w:rPr>
                <w:rFonts w:ascii="Times New Roman" w:hAnsi="Times New Roman"/>
              </w:rPr>
            </w:pPr>
          </w:p>
        </w:tc>
        <w:tc>
          <w:tcPr>
            <w:tcW w:w="695" w:type="pct"/>
          </w:tcPr>
          <w:p w:rsidR="00B26AD8" w:rsidRPr="00893242" w:rsidRDefault="00502BCE" w:rsidP="00893242">
            <w:pPr>
              <w:pStyle w:val="a3"/>
              <w:spacing w:after="0" w:line="240" w:lineRule="auto"/>
              <w:rPr>
                <w:rFonts w:ascii="Times New Roman" w:hAnsi="Times New Roman"/>
              </w:rPr>
            </w:pPr>
            <w:r w:rsidRPr="00893242">
              <w:rPr>
                <w:rFonts w:ascii="Times New Roman" w:hAnsi="Times New Roman"/>
              </w:rPr>
              <w:t>0,333***</w:t>
            </w:r>
          </w:p>
          <w:p w:rsidR="00502BCE" w:rsidRPr="00893242" w:rsidRDefault="00502BCE" w:rsidP="00893242">
            <w:pPr>
              <w:pStyle w:val="a3"/>
              <w:spacing w:after="0" w:line="240" w:lineRule="auto"/>
              <w:rPr>
                <w:rFonts w:ascii="Times New Roman" w:hAnsi="Times New Roman"/>
              </w:rPr>
            </w:pPr>
            <w:r w:rsidRPr="00893242">
              <w:rPr>
                <w:rFonts w:ascii="Times New Roman" w:hAnsi="Times New Roman"/>
              </w:rPr>
              <w:t>(10,29)</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Внутренние </w:t>
            </w:r>
          </w:p>
          <w:p w:rsidR="00B26AD8" w:rsidRPr="00893242" w:rsidRDefault="00B26AD8" w:rsidP="00893242">
            <w:pPr>
              <w:pStyle w:val="a3"/>
              <w:spacing w:after="0" w:line="240" w:lineRule="auto"/>
              <w:jc w:val="both"/>
              <w:rPr>
                <w:rFonts w:ascii="Times New Roman" w:hAnsi="Times New Roman"/>
                <w:lang w:val="en-US"/>
              </w:rPr>
            </w:pPr>
            <w:r w:rsidRPr="00893242">
              <w:rPr>
                <w:rFonts w:ascii="Times New Roman" w:hAnsi="Times New Roman"/>
              </w:rPr>
              <w:t xml:space="preserve">сбережения,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0,028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(1,16)</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0,071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(1,08)</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-0,033</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(-0,62)</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0,006</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(0,18)</w:t>
            </w:r>
          </w:p>
        </w:tc>
        <w:tc>
          <w:tcPr>
            <w:tcW w:w="695" w:type="pct"/>
          </w:tcPr>
          <w:p w:rsidR="00B26AD8" w:rsidRPr="00893242" w:rsidRDefault="00502BCE" w:rsidP="00893242">
            <w:pPr>
              <w:pStyle w:val="a3"/>
              <w:spacing w:after="0" w:line="240" w:lineRule="auto"/>
              <w:rPr>
                <w:rFonts w:ascii="Times New Roman" w:hAnsi="Times New Roman"/>
              </w:rPr>
            </w:pPr>
            <w:r w:rsidRPr="00893242">
              <w:rPr>
                <w:rFonts w:ascii="Times New Roman" w:hAnsi="Times New Roman"/>
              </w:rPr>
              <w:t>0,042**</w:t>
            </w:r>
          </w:p>
          <w:p w:rsidR="00502BCE" w:rsidRPr="00893242" w:rsidRDefault="00502BCE" w:rsidP="00893242">
            <w:pPr>
              <w:pStyle w:val="a3"/>
              <w:spacing w:after="0" w:line="240" w:lineRule="auto"/>
              <w:rPr>
                <w:rFonts w:ascii="Times New Roman" w:hAnsi="Times New Roman"/>
              </w:rPr>
            </w:pPr>
            <w:r w:rsidRPr="00893242">
              <w:rPr>
                <w:rFonts w:ascii="Times New Roman" w:hAnsi="Times New Roman"/>
              </w:rPr>
              <w:t>(3,55)</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lang w:val="en-US"/>
              </w:rPr>
            </w:pPr>
            <w:r w:rsidRPr="00893242">
              <w:rPr>
                <w:rFonts w:ascii="Times New Roman" w:hAnsi="Times New Roman"/>
              </w:rPr>
              <w:t xml:space="preserve">Реальная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ставка процента</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(0,03)</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-0,049</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(-0,47)</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0,020</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(0,65)</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0,006</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(0,19)</w:t>
            </w:r>
          </w:p>
        </w:tc>
        <w:tc>
          <w:tcPr>
            <w:tcW w:w="695" w:type="pct"/>
          </w:tcPr>
          <w:p w:rsidR="00B26AD8" w:rsidRPr="00893242" w:rsidRDefault="00502BCE" w:rsidP="00893242">
            <w:pPr>
              <w:pStyle w:val="a3"/>
              <w:spacing w:after="0" w:line="240" w:lineRule="auto"/>
              <w:rPr>
                <w:rFonts w:ascii="Times New Roman" w:hAnsi="Times New Roman"/>
              </w:rPr>
            </w:pPr>
            <w:r w:rsidRPr="00893242">
              <w:rPr>
                <w:rFonts w:ascii="Times New Roman" w:hAnsi="Times New Roman"/>
              </w:rPr>
              <w:t>0,005</w:t>
            </w:r>
          </w:p>
          <w:p w:rsidR="00502BCE" w:rsidRPr="00893242" w:rsidRDefault="00502BCE" w:rsidP="00893242">
            <w:pPr>
              <w:pStyle w:val="a3"/>
              <w:spacing w:after="0" w:line="240" w:lineRule="auto"/>
              <w:rPr>
                <w:rFonts w:ascii="Times New Roman" w:hAnsi="Times New Roman"/>
              </w:rPr>
            </w:pPr>
            <w:r w:rsidRPr="00893242">
              <w:rPr>
                <w:rFonts w:ascii="Times New Roman" w:hAnsi="Times New Roman"/>
              </w:rPr>
              <w:t>(0,22)</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lang w:val="en-US"/>
              </w:rPr>
            </w:pPr>
            <w:r w:rsidRPr="00893242">
              <w:rPr>
                <w:rFonts w:ascii="Times New Roman" w:hAnsi="Times New Roman"/>
              </w:rPr>
              <w:t xml:space="preserve">Инфляция,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в год</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-0,044*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(-1,62)</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-0,051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(-0,36)</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-0,003</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(-0,13)</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-0,029</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(-1,13)</w:t>
            </w:r>
          </w:p>
        </w:tc>
        <w:tc>
          <w:tcPr>
            <w:tcW w:w="695" w:type="pct"/>
          </w:tcPr>
          <w:p w:rsidR="00B26AD8" w:rsidRPr="00893242" w:rsidRDefault="00502BCE" w:rsidP="00893242">
            <w:pPr>
              <w:pStyle w:val="a3"/>
              <w:spacing w:after="0" w:line="240" w:lineRule="auto"/>
              <w:rPr>
                <w:rFonts w:ascii="Times New Roman" w:hAnsi="Times New Roman"/>
              </w:rPr>
            </w:pPr>
            <w:r w:rsidRPr="00893242">
              <w:rPr>
                <w:rFonts w:ascii="Times New Roman" w:hAnsi="Times New Roman"/>
              </w:rPr>
              <w:t>-0,024**</w:t>
            </w:r>
          </w:p>
          <w:p w:rsidR="00502BCE" w:rsidRPr="00893242" w:rsidRDefault="00502BCE" w:rsidP="00893242">
            <w:pPr>
              <w:pStyle w:val="a3"/>
              <w:spacing w:after="0" w:line="240" w:lineRule="auto"/>
              <w:rPr>
                <w:rFonts w:ascii="Times New Roman" w:hAnsi="Times New Roman"/>
              </w:rPr>
            </w:pPr>
            <w:r w:rsidRPr="00893242">
              <w:rPr>
                <w:rFonts w:ascii="Times New Roman" w:hAnsi="Times New Roman"/>
              </w:rPr>
              <w:t>(-2,34)</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Внутреннее кредитование </w:t>
            </w:r>
          </w:p>
          <w:p w:rsidR="00B26AD8" w:rsidRPr="00341871" w:rsidRDefault="00B26AD8" w:rsidP="00893242">
            <w:pPr>
              <w:pStyle w:val="a3"/>
              <w:spacing w:after="0" w:line="240" w:lineRule="auto"/>
              <w:jc w:val="both"/>
              <w:rPr>
                <w:rFonts w:ascii="Times New Roman" w:hAnsi="Times New Roman"/>
              </w:rPr>
            </w:pPr>
            <w:r w:rsidRPr="00893242">
              <w:rPr>
                <w:rFonts w:ascii="Times New Roman" w:hAnsi="Times New Roman"/>
              </w:rPr>
              <w:t xml:space="preserve">частного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сектора,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(3,97)</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-0,006</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(-0,82)</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0,019***</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(5,08)</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0,013***</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(5,04)</w:t>
            </w:r>
          </w:p>
        </w:tc>
        <w:tc>
          <w:tcPr>
            <w:tcW w:w="695" w:type="pct"/>
          </w:tcPr>
          <w:p w:rsidR="00B26AD8" w:rsidRPr="00893242" w:rsidRDefault="00DD1EF3" w:rsidP="00893242">
            <w:pPr>
              <w:pStyle w:val="a3"/>
              <w:spacing w:after="0" w:line="240" w:lineRule="auto"/>
              <w:rPr>
                <w:rFonts w:ascii="Times New Roman" w:hAnsi="Times New Roman"/>
              </w:rPr>
            </w:pPr>
            <w:r w:rsidRPr="00893242">
              <w:rPr>
                <w:rFonts w:ascii="Times New Roman" w:hAnsi="Times New Roman"/>
              </w:rPr>
              <w:t>0,007***</w:t>
            </w:r>
          </w:p>
          <w:p w:rsidR="00DD1EF3" w:rsidRPr="00893242" w:rsidRDefault="00DD1EF3" w:rsidP="00893242">
            <w:pPr>
              <w:pStyle w:val="a3"/>
              <w:spacing w:after="0" w:line="240" w:lineRule="auto"/>
              <w:rPr>
                <w:rFonts w:ascii="Times New Roman" w:hAnsi="Times New Roman"/>
              </w:rPr>
            </w:pPr>
            <w:r w:rsidRPr="00893242">
              <w:rPr>
                <w:rFonts w:ascii="Times New Roman" w:hAnsi="Times New Roman"/>
              </w:rPr>
              <w:t>(5,16)</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lang w:val="en-US"/>
              </w:rPr>
            </w:pPr>
            <w:r w:rsidRPr="00893242">
              <w:rPr>
                <w:rFonts w:ascii="Times New Roman" w:hAnsi="Times New Roman"/>
              </w:rPr>
              <w:t xml:space="preserve">Объем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торговли,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0,012***</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(4,06)</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(0,67)</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0,039***</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(4,25)</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0,014**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(3,10)</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0,008**</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(3,01)</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Конечные расходы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государства на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потребление,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-0,051**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(-2,06)</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0,0095</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(0,16)</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0,181*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(1,67)</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-0,081*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(-1,91)</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0,151*</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(1,84)</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Валовое накопление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основного капитала,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темп прироста в год, %</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0,232***</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(21,33)</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0,237***</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(3,13)</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0,2197***</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(21,18)</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0,225***</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(22,19)</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0,287***</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(18,48)</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lang w:val="en-US"/>
              </w:rPr>
            </w:pPr>
            <w:r w:rsidRPr="00893242">
              <w:rPr>
                <w:rFonts w:ascii="Times New Roman" w:hAnsi="Times New Roman"/>
              </w:rPr>
              <w:t xml:space="preserve">Бюджетный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баланс,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0,044*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(1,48)</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-0,048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(-0,50)</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0,079**</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(2,06)</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0,094***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(2,84)</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0,088***</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(3,99)</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Государственный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долг,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0,0018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(0,58)</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-0,0011</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(-0,14)</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-0,0005</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(-0,06)</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0,0068*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(1,46)</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-0,058**</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(-2,18)</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Счёт текущих </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операций, %ВВП</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-0,072***</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(-3,62)</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-0,108*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(-1,90)</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-0,083***</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(-2,84)</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-0,080***</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(-3,25)</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-0,072***</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(-3,11)</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Константа </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1,645**</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(1,90)</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0,092</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(0,03)</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4,364*</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(1,60)</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2,778**</w:t>
            </w:r>
          </w:p>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(2,13)</w:t>
            </w:r>
          </w:p>
        </w:tc>
        <w:tc>
          <w:tcPr>
            <w:tcW w:w="695" w:type="pct"/>
          </w:tcPr>
          <w:p w:rsidR="00B26AD8" w:rsidRPr="00893242" w:rsidRDefault="006C304E" w:rsidP="00893242">
            <w:pPr>
              <w:pStyle w:val="a3"/>
              <w:spacing w:after="0" w:line="240" w:lineRule="auto"/>
              <w:rPr>
                <w:rFonts w:ascii="Times New Roman" w:hAnsi="Times New Roman"/>
              </w:rPr>
            </w:pPr>
            <w:r w:rsidRPr="00893242">
              <w:rPr>
                <w:rFonts w:ascii="Times New Roman" w:hAnsi="Times New Roman"/>
              </w:rPr>
              <w:t>3,761*</w:t>
            </w:r>
          </w:p>
          <w:p w:rsidR="006C304E" w:rsidRPr="00893242" w:rsidRDefault="006C304E" w:rsidP="00893242">
            <w:pPr>
              <w:pStyle w:val="a3"/>
              <w:spacing w:after="0" w:line="240" w:lineRule="auto"/>
              <w:rPr>
                <w:rFonts w:ascii="Times New Roman" w:hAnsi="Times New Roman"/>
              </w:rPr>
            </w:pPr>
            <w:r w:rsidRPr="00893242">
              <w:rPr>
                <w:rFonts w:ascii="Times New Roman" w:hAnsi="Times New Roman"/>
              </w:rPr>
              <w:t>(1,24)</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Число наблюдений</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403</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403</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403</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403</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403</w:t>
            </w: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lang w:val="en-US"/>
              </w:rPr>
              <w:t>R-</w:t>
            </w:r>
            <w:r w:rsidRPr="00893242">
              <w:rPr>
                <w:rFonts w:ascii="Times New Roman" w:hAnsi="Times New Roman"/>
              </w:rPr>
              <w:t>квадрат</w:t>
            </w:r>
          </w:p>
        </w:tc>
        <w:tc>
          <w:tcPr>
            <w:tcW w:w="807" w:type="pct"/>
          </w:tcPr>
          <w:p w:rsidR="00B26AD8" w:rsidRPr="00893242" w:rsidRDefault="00B26AD8" w:rsidP="00893242">
            <w:pPr>
              <w:pStyle w:val="a3"/>
              <w:spacing w:after="0" w:line="240" w:lineRule="auto"/>
              <w:rPr>
                <w:rFonts w:ascii="Times New Roman" w:hAnsi="Times New Roman"/>
                <w:lang w:val="en-US"/>
              </w:rPr>
            </w:pPr>
            <w:r w:rsidRPr="00893242">
              <w:rPr>
                <w:rFonts w:ascii="Times New Roman" w:hAnsi="Times New Roman"/>
              </w:rPr>
              <w:t>0,6539</w:t>
            </w:r>
          </w:p>
        </w:tc>
        <w:tc>
          <w:tcPr>
            <w:tcW w:w="650"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0,6769</w:t>
            </w: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0,6732</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0,6436</w:t>
            </w:r>
          </w:p>
        </w:tc>
        <w:tc>
          <w:tcPr>
            <w:tcW w:w="695" w:type="pct"/>
          </w:tcPr>
          <w:p w:rsidR="00B26AD8" w:rsidRPr="00893242" w:rsidRDefault="00B26AD8" w:rsidP="00893242">
            <w:pPr>
              <w:pStyle w:val="a3"/>
              <w:spacing w:after="0" w:line="240" w:lineRule="auto"/>
              <w:rPr>
                <w:rFonts w:ascii="Times New Roman" w:hAnsi="Times New Roman"/>
              </w:rPr>
            </w:pP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 xml:space="preserve">Норм. </w:t>
            </w:r>
            <w:r w:rsidRPr="00893242">
              <w:rPr>
                <w:rFonts w:ascii="Times New Roman" w:hAnsi="Times New Roman"/>
                <w:lang w:val="en-US"/>
              </w:rPr>
              <w:t>R</w:t>
            </w:r>
            <w:r w:rsidRPr="00893242">
              <w:rPr>
                <w:rFonts w:ascii="Times New Roman" w:hAnsi="Times New Roman"/>
              </w:rPr>
              <w:t>-квадрат</w:t>
            </w:r>
          </w:p>
        </w:tc>
        <w:tc>
          <w:tcPr>
            <w:tcW w:w="807" w:type="pct"/>
          </w:tcPr>
          <w:p w:rsidR="00B26AD8" w:rsidRPr="00893242" w:rsidRDefault="00B26AD8" w:rsidP="00893242">
            <w:pPr>
              <w:pStyle w:val="a3"/>
              <w:spacing w:after="0" w:line="240" w:lineRule="auto"/>
              <w:rPr>
                <w:rFonts w:ascii="Times New Roman" w:hAnsi="Times New Roman"/>
                <w:lang w:val="en-US"/>
              </w:rPr>
            </w:pPr>
            <w:r w:rsidRPr="00893242">
              <w:rPr>
                <w:rFonts w:ascii="Times New Roman" w:hAnsi="Times New Roman"/>
                <w:lang w:val="en-US"/>
              </w:rPr>
              <w:t>0,6451</w:t>
            </w:r>
          </w:p>
        </w:tc>
        <w:tc>
          <w:tcPr>
            <w:tcW w:w="650" w:type="pct"/>
          </w:tcPr>
          <w:p w:rsidR="00B26AD8" w:rsidRPr="00893242" w:rsidRDefault="00B26AD8" w:rsidP="00893242">
            <w:pPr>
              <w:pStyle w:val="a3"/>
              <w:spacing w:after="0" w:line="240" w:lineRule="auto"/>
              <w:rPr>
                <w:rFonts w:ascii="Times New Roman" w:hAnsi="Times New Roman"/>
              </w:rPr>
            </w:pPr>
          </w:p>
        </w:tc>
        <w:tc>
          <w:tcPr>
            <w:tcW w:w="717" w:type="pct"/>
          </w:tcPr>
          <w:p w:rsidR="00B26AD8" w:rsidRPr="00893242" w:rsidRDefault="00B26AD8" w:rsidP="00893242">
            <w:pPr>
              <w:pStyle w:val="a3"/>
              <w:spacing w:after="0" w:line="240" w:lineRule="auto"/>
              <w:rPr>
                <w:rFonts w:ascii="Times New Roman" w:hAnsi="Times New Roman"/>
              </w:rPr>
            </w:pPr>
          </w:p>
        </w:tc>
        <w:tc>
          <w:tcPr>
            <w:tcW w:w="695" w:type="pct"/>
          </w:tcPr>
          <w:p w:rsidR="00B26AD8" w:rsidRPr="00893242" w:rsidRDefault="00B26AD8" w:rsidP="00893242">
            <w:pPr>
              <w:pStyle w:val="a3"/>
              <w:spacing w:after="0" w:line="240" w:lineRule="auto"/>
              <w:rPr>
                <w:rFonts w:ascii="Times New Roman" w:hAnsi="Times New Roman"/>
              </w:rPr>
            </w:pPr>
          </w:p>
        </w:tc>
        <w:tc>
          <w:tcPr>
            <w:tcW w:w="695" w:type="pct"/>
          </w:tcPr>
          <w:p w:rsidR="00B26AD8" w:rsidRPr="00893242" w:rsidRDefault="00B26AD8" w:rsidP="00893242">
            <w:pPr>
              <w:pStyle w:val="a3"/>
              <w:spacing w:after="0" w:line="240" w:lineRule="auto"/>
              <w:rPr>
                <w:rFonts w:ascii="Times New Roman" w:hAnsi="Times New Roman"/>
              </w:rPr>
            </w:pPr>
          </w:p>
        </w:tc>
      </w:tr>
      <w:tr w:rsidR="00893242" w:rsidRPr="00893242" w:rsidTr="00893242">
        <w:tc>
          <w:tcPr>
            <w:tcW w:w="1436" w:type="pct"/>
          </w:tcPr>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Фиксированные эффекты</w:t>
            </w:r>
          </w:p>
          <w:p w:rsidR="00B26AD8" w:rsidRPr="00893242" w:rsidRDefault="00B26AD8" w:rsidP="00893242">
            <w:pPr>
              <w:pStyle w:val="a3"/>
              <w:spacing w:after="0" w:line="240" w:lineRule="auto"/>
              <w:jc w:val="both"/>
              <w:rPr>
                <w:rFonts w:ascii="Times New Roman" w:hAnsi="Times New Roman"/>
              </w:rPr>
            </w:pPr>
            <w:r w:rsidRPr="00893242">
              <w:rPr>
                <w:rFonts w:ascii="Times New Roman" w:hAnsi="Times New Roman"/>
              </w:rPr>
              <w:t>по времени</w:t>
            </w:r>
          </w:p>
        </w:tc>
        <w:tc>
          <w:tcPr>
            <w:tcW w:w="80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Да</w:t>
            </w:r>
          </w:p>
        </w:tc>
        <w:tc>
          <w:tcPr>
            <w:tcW w:w="650" w:type="pct"/>
          </w:tcPr>
          <w:p w:rsidR="00B26AD8" w:rsidRPr="00893242" w:rsidRDefault="00B26AD8" w:rsidP="00893242">
            <w:pPr>
              <w:pStyle w:val="a3"/>
              <w:spacing w:after="0" w:line="240" w:lineRule="auto"/>
              <w:rPr>
                <w:rFonts w:ascii="Times New Roman" w:hAnsi="Times New Roman"/>
              </w:rPr>
            </w:pPr>
          </w:p>
        </w:tc>
        <w:tc>
          <w:tcPr>
            <w:tcW w:w="717"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Да</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Да</w:t>
            </w:r>
          </w:p>
        </w:tc>
        <w:tc>
          <w:tcPr>
            <w:tcW w:w="695" w:type="pct"/>
          </w:tcPr>
          <w:p w:rsidR="00B26AD8" w:rsidRPr="00893242" w:rsidRDefault="00B26AD8" w:rsidP="00893242">
            <w:pPr>
              <w:pStyle w:val="a3"/>
              <w:spacing w:after="0" w:line="240" w:lineRule="auto"/>
              <w:rPr>
                <w:rFonts w:ascii="Times New Roman" w:hAnsi="Times New Roman"/>
              </w:rPr>
            </w:pPr>
            <w:r w:rsidRPr="00893242">
              <w:rPr>
                <w:rFonts w:ascii="Times New Roman" w:hAnsi="Times New Roman"/>
              </w:rPr>
              <w:t>Да</w:t>
            </w:r>
          </w:p>
        </w:tc>
      </w:tr>
    </w:tbl>
    <w:p w:rsidR="001B5DB9" w:rsidRPr="00D56673" w:rsidRDefault="00D56673" w:rsidP="001B5DB9">
      <w:pPr>
        <w:pStyle w:val="a3"/>
        <w:spacing w:after="0" w:line="240" w:lineRule="auto"/>
        <w:jc w:val="both"/>
        <w:rPr>
          <w:rFonts w:ascii="Times New Roman" w:hAnsi="Times New Roman"/>
        </w:rPr>
      </w:pPr>
      <w:r>
        <w:rPr>
          <w:rFonts w:ascii="Times New Roman" w:hAnsi="Times New Roman"/>
        </w:rPr>
        <w:t xml:space="preserve">Примечание: зависимой переменной во всех регрессиях выступает темп роста ВВП на душу населения в год, проценты. При использовании методов </w:t>
      </w:r>
      <w:r>
        <w:rPr>
          <w:rFonts w:ascii="Times New Roman" w:hAnsi="Times New Roman"/>
          <w:lang w:val="en-US"/>
        </w:rPr>
        <w:t>Pooled</w:t>
      </w:r>
      <w:r w:rsidRPr="00D56673">
        <w:rPr>
          <w:rFonts w:ascii="Times New Roman" w:hAnsi="Times New Roman"/>
        </w:rPr>
        <w:t xml:space="preserve"> </w:t>
      </w:r>
      <w:r>
        <w:rPr>
          <w:rFonts w:ascii="Times New Roman" w:hAnsi="Times New Roman"/>
          <w:lang w:val="en-US"/>
        </w:rPr>
        <w:t>OLS</w:t>
      </w:r>
      <w:r w:rsidRPr="00D56673">
        <w:rPr>
          <w:rFonts w:ascii="Times New Roman" w:hAnsi="Times New Roman"/>
        </w:rPr>
        <w:t xml:space="preserve">, </w:t>
      </w:r>
      <w:r>
        <w:rPr>
          <w:rFonts w:ascii="Times New Roman" w:hAnsi="Times New Roman"/>
          <w:lang w:val="en-US"/>
        </w:rPr>
        <w:t>BE</w:t>
      </w:r>
      <w:r w:rsidRPr="00D56673">
        <w:rPr>
          <w:rFonts w:ascii="Times New Roman" w:hAnsi="Times New Roman"/>
        </w:rPr>
        <w:t xml:space="preserve">, </w:t>
      </w:r>
      <w:r>
        <w:rPr>
          <w:rFonts w:ascii="Times New Roman" w:hAnsi="Times New Roman"/>
          <w:lang w:val="en-US"/>
        </w:rPr>
        <w:t>FE</w:t>
      </w:r>
      <w:r w:rsidRPr="00D56673">
        <w:rPr>
          <w:rFonts w:ascii="Times New Roman" w:hAnsi="Times New Roman"/>
        </w:rPr>
        <w:t xml:space="preserve"> </w:t>
      </w:r>
      <w:r>
        <w:rPr>
          <w:rFonts w:ascii="Times New Roman" w:hAnsi="Times New Roman"/>
        </w:rPr>
        <w:t xml:space="preserve">и </w:t>
      </w:r>
      <w:r>
        <w:rPr>
          <w:rFonts w:ascii="Times New Roman" w:hAnsi="Times New Roman"/>
          <w:lang w:val="en-US"/>
        </w:rPr>
        <w:t>Dynamic</w:t>
      </w:r>
      <w:r w:rsidRPr="00D56673">
        <w:rPr>
          <w:rFonts w:ascii="Times New Roman" w:hAnsi="Times New Roman"/>
        </w:rPr>
        <w:t xml:space="preserve"> </w:t>
      </w:r>
      <w:r>
        <w:rPr>
          <w:rFonts w:ascii="Times New Roman" w:hAnsi="Times New Roman"/>
          <w:lang w:val="en-US"/>
        </w:rPr>
        <w:t>GMM</w:t>
      </w:r>
      <w:r w:rsidRPr="00D56673">
        <w:rPr>
          <w:rFonts w:ascii="Times New Roman" w:hAnsi="Times New Roman"/>
        </w:rPr>
        <w:t xml:space="preserve"> </w:t>
      </w:r>
      <w:r>
        <w:rPr>
          <w:rFonts w:ascii="Times New Roman" w:hAnsi="Times New Roman"/>
        </w:rPr>
        <w:t xml:space="preserve">в скобках указываются </w:t>
      </w:r>
      <w:r>
        <w:rPr>
          <w:rFonts w:ascii="Times New Roman" w:hAnsi="Times New Roman"/>
          <w:lang w:val="en-US"/>
        </w:rPr>
        <w:t>t</w:t>
      </w:r>
      <w:r w:rsidRPr="00D56673">
        <w:rPr>
          <w:rFonts w:ascii="Times New Roman" w:hAnsi="Times New Roman"/>
        </w:rPr>
        <w:t>-</w:t>
      </w:r>
      <w:r>
        <w:rPr>
          <w:rFonts w:ascii="Times New Roman" w:hAnsi="Times New Roman"/>
        </w:rPr>
        <w:t xml:space="preserve">статистики; при использовании метода </w:t>
      </w:r>
      <w:r>
        <w:rPr>
          <w:rFonts w:ascii="Times New Roman" w:hAnsi="Times New Roman"/>
          <w:lang w:val="en-US"/>
        </w:rPr>
        <w:t>RE</w:t>
      </w:r>
      <w:r w:rsidRPr="00D56673">
        <w:rPr>
          <w:rFonts w:ascii="Times New Roman" w:hAnsi="Times New Roman"/>
        </w:rPr>
        <w:t xml:space="preserve"> </w:t>
      </w:r>
      <w:r>
        <w:rPr>
          <w:rFonts w:ascii="Times New Roman" w:hAnsi="Times New Roman"/>
        </w:rPr>
        <w:t>–</w:t>
      </w:r>
      <w:r w:rsidRPr="00D56673">
        <w:rPr>
          <w:rFonts w:ascii="Times New Roman" w:hAnsi="Times New Roman"/>
        </w:rPr>
        <w:t xml:space="preserve"> </w:t>
      </w:r>
      <w:r>
        <w:rPr>
          <w:rFonts w:ascii="Times New Roman" w:hAnsi="Times New Roman"/>
          <w:lang w:val="en-US"/>
        </w:rPr>
        <w:t>z</w:t>
      </w:r>
      <w:r w:rsidRPr="00D56673">
        <w:rPr>
          <w:rFonts w:ascii="Times New Roman" w:hAnsi="Times New Roman"/>
        </w:rPr>
        <w:t>-</w:t>
      </w:r>
      <w:r>
        <w:rPr>
          <w:rFonts w:ascii="Times New Roman" w:hAnsi="Times New Roman"/>
        </w:rPr>
        <w:t xml:space="preserve">статистики. Уровни значимости: ***1%, **5%, *15%. </w:t>
      </w:r>
    </w:p>
    <w:p w:rsidR="00095273" w:rsidRDefault="00095273" w:rsidP="001B5DB9">
      <w:pPr>
        <w:pStyle w:val="a3"/>
        <w:spacing w:after="0" w:line="240" w:lineRule="auto"/>
        <w:jc w:val="left"/>
        <w:rPr>
          <w:rFonts w:ascii="Times New Roman" w:hAnsi="Times New Roman"/>
          <w:sz w:val="24"/>
          <w:szCs w:val="24"/>
        </w:rPr>
      </w:pPr>
    </w:p>
    <w:p w:rsidR="00E460BF" w:rsidRDefault="0059729D" w:rsidP="007F2625">
      <w:pPr>
        <w:pStyle w:val="a3"/>
        <w:spacing w:after="120" w:line="240" w:lineRule="auto"/>
        <w:jc w:val="left"/>
        <w:rPr>
          <w:rFonts w:ascii="Times New Roman" w:hAnsi="Times New Roman"/>
          <w:sz w:val="24"/>
          <w:szCs w:val="24"/>
        </w:rPr>
      </w:pPr>
      <w:r>
        <w:rPr>
          <w:rFonts w:ascii="Times New Roman" w:hAnsi="Times New Roman"/>
          <w:sz w:val="24"/>
          <w:szCs w:val="24"/>
        </w:rPr>
        <w:br w:type="page"/>
      </w:r>
      <w:r w:rsidR="00135C26">
        <w:rPr>
          <w:rFonts w:ascii="Times New Roman" w:hAnsi="Times New Roman"/>
          <w:sz w:val="24"/>
          <w:szCs w:val="24"/>
        </w:rPr>
        <w:lastRenderedPageBreak/>
        <w:t xml:space="preserve">Таблица </w:t>
      </w:r>
      <w:r w:rsidR="00ED7DD5">
        <w:rPr>
          <w:rFonts w:ascii="Times New Roman" w:hAnsi="Times New Roman"/>
          <w:sz w:val="24"/>
          <w:szCs w:val="24"/>
        </w:rPr>
        <w:t>14</w:t>
      </w:r>
      <w:r w:rsidR="001B5DB9">
        <w:rPr>
          <w:rFonts w:ascii="Times New Roman" w:hAnsi="Times New Roman"/>
          <w:sz w:val="24"/>
          <w:szCs w:val="24"/>
        </w:rPr>
        <w:t>. Результаты регрессий для панельных данных (сокращенная модель).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9"/>
        <w:gridCol w:w="1545"/>
        <w:gridCol w:w="1244"/>
        <w:gridCol w:w="1372"/>
        <w:gridCol w:w="1330"/>
        <w:gridCol w:w="1330"/>
      </w:tblGrid>
      <w:tr w:rsidR="00E460BF"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p>
        </w:tc>
        <w:tc>
          <w:tcPr>
            <w:tcW w:w="3564" w:type="pct"/>
            <w:gridSpan w:val="5"/>
          </w:tcPr>
          <w:p w:rsidR="00E460BF" w:rsidRPr="00893242" w:rsidRDefault="00E460BF" w:rsidP="00893242">
            <w:pPr>
              <w:pStyle w:val="a3"/>
              <w:spacing w:after="0" w:line="240" w:lineRule="auto"/>
              <w:rPr>
                <w:rFonts w:ascii="Times New Roman" w:hAnsi="Times New Roman"/>
              </w:rPr>
            </w:pPr>
            <w:r w:rsidRPr="00893242">
              <w:rPr>
                <w:rFonts w:ascii="Times New Roman" w:hAnsi="Times New Roman"/>
              </w:rPr>
              <w:t>Зависимая переменная: темп роста ВВП на душу населения в год, %</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b/>
              </w:rPr>
            </w:pPr>
            <w:r w:rsidRPr="00893242">
              <w:rPr>
                <w:rFonts w:ascii="Times New Roman" w:hAnsi="Times New Roman"/>
                <w:b/>
              </w:rPr>
              <w:t xml:space="preserve">Независимые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b/>
              </w:rPr>
              <w:t>переменные</w:t>
            </w:r>
          </w:p>
        </w:tc>
        <w:tc>
          <w:tcPr>
            <w:tcW w:w="807" w:type="pct"/>
          </w:tcPr>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(1)</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Pooled OLS</w:t>
            </w:r>
          </w:p>
        </w:tc>
        <w:tc>
          <w:tcPr>
            <w:tcW w:w="650" w:type="pct"/>
          </w:tcPr>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(2)</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BE</w:t>
            </w:r>
          </w:p>
        </w:tc>
        <w:tc>
          <w:tcPr>
            <w:tcW w:w="717" w:type="pct"/>
          </w:tcPr>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(3)</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FE</w:t>
            </w:r>
          </w:p>
        </w:tc>
        <w:tc>
          <w:tcPr>
            <w:tcW w:w="695" w:type="pct"/>
          </w:tcPr>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(4)</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RE</w:t>
            </w:r>
          </w:p>
        </w:tc>
        <w:tc>
          <w:tcPr>
            <w:tcW w:w="695" w:type="pct"/>
          </w:tcPr>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(5)</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Dynamic</w:t>
            </w:r>
          </w:p>
          <w:p w:rsidR="00E460BF" w:rsidRPr="00893242" w:rsidRDefault="00E460BF" w:rsidP="00893242">
            <w:pPr>
              <w:pStyle w:val="a3"/>
              <w:spacing w:after="0" w:line="240" w:lineRule="auto"/>
              <w:rPr>
                <w:rFonts w:ascii="Times New Roman" w:hAnsi="Times New Roman"/>
                <w:b/>
                <w:lang w:val="en-US"/>
              </w:rPr>
            </w:pPr>
            <w:r w:rsidRPr="00893242">
              <w:rPr>
                <w:rFonts w:ascii="Times New Roman" w:hAnsi="Times New Roman"/>
                <w:b/>
                <w:lang w:val="en-US"/>
              </w:rPr>
              <w:t>GMM</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Зависимая переменная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(лаг -1)</w:t>
            </w:r>
          </w:p>
        </w:tc>
        <w:tc>
          <w:tcPr>
            <w:tcW w:w="807" w:type="pct"/>
          </w:tcPr>
          <w:p w:rsidR="00E460BF" w:rsidRPr="00893242" w:rsidRDefault="00E460BF" w:rsidP="00893242">
            <w:pPr>
              <w:pStyle w:val="a3"/>
              <w:spacing w:after="0" w:line="240" w:lineRule="auto"/>
              <w:rPr>
                <w:rFonts w:ascii="Times New Roman" w:hAnsi="Times New Roman"/>
              </w:rPr>
            </w:pPr>
          </w:p>
        </w:tc>
        <w:tc>
          <w:tcPr>
            <w:tcW w:w="650" w:type="pct"/>
          </w:tcPr>
          <w:p w:rsidR="00E460BF" w:rsidRPr="00893242" w:rsidRDefault="00E460BF" w:rsidP="00893242">
            <w:pPr>
              <w:pStyle w:val="a3"/>
              <w:spacing w:after="0" w:line="240" w:lineRule="auto"/>
              <w:rPr>
                <w:rFonts w:ascii="Times New Roman" w:hAnsi="Times New Roman"/>
              </w:rPr>
            </w:pPr>
          </w:p>
        </w:tc>
        <w:tc>
          <w:tcPr>
            <w:tcW w:w="717" w:type="pct"/>
          </w:tcPr>
          <w:p w:rsidR="00E460BF" w:rsidRPr="00893242" w:rsidRDefault="00E460BF" w:rsidP="00893242">
            <w:pPr>
              <w:pStyle w:val="a3"/>
              <w:spacing w:after="0" w:line="240" w:lineRule="auto"/>
              <w:rPr>
                <w:rFonts w:ascii="Times New Roman" w:hAnsi="Times New Roman"/>
              </w:rPr>
            </w:pPr>
          </w:p>
        </w:tc>
        <w:tc>
          <w:tcPr>
            <w:tcW w:w="695" w:type="pct"/>
          </w:tcPr>
          <w:p w:rsidR="00E460BF" w:rsidRPr="00893242" w:rsidRDefault="00E460BF" w:rsidP="00893242">
            <w:pPr>
              <w:pStyle w:val="a3"/>
              <w:spacing w:after="0" w:line="240" w:lineRule="auto"/>
              <w:rPr>
                <w:rFonts w:ascii="Times New Roman" w:hAnsi="Times New Roman"/>
              </w:rPr>
            </w:pP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0,212***</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(8,93)</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Внутреннее кредитование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частного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сектора, %ВВП</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-0,009***</w:t>
            </w:r>
          </w:p>
          <w:p w:rsidR="00067ED4" w:rsidRPr="00893242" w:rsidRDefault="00067ED4" w:rsidP="00893242">
            <w:pPr>
              <w:pStyle w:val="a3"/>
              <w:spacing w:after="0" w:line="240" w:lineRule="auto"/>
              <w:rPr>
                <w:rFonts w:ascii="Times New Roman" w:hAnsi="Times New Roman"/>
              </w:rPr>
            </w:pPr>
            <w:r w:rsidRPr="00893242">
              <w:rPr>
                <w:rFonts w:ascii="Times New Roman" w:hAnsi="Times New Roman"/>
              </w:rPr>
              <w:t>(-5,92)</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-0,006</w:t>
            </w:r>
          </w:p>
          <w:p w:rsidR="00B14A4B" w:rsidRPr="00893242" w:rsidRDefault="00B14A4B" w:rsidP="00893242">
            <w:pPr>
              <w:pStyle w:val="a3"/>
              <w:spacing w:after="0" w:line="240" w:lineRule="auto"/>
              <w:rPr>
                <w:rFonts w:ascii="Times New Roman" w:hAnsi="Times New Roman"/>
              </w:rPr>
            </w:pPr>
            <w:r w:rsidRPr="00893242">
              <w:rPr>
                <w:rFonts w:ascii="Times New Roman" w:hAnsi="Times New Roman"/>
              </w:rPr>
              <w:t>(-1,36)</w:t>
            </w:r>
          </w:p>
        </w:tc>
        <w:tc>
          <w:tcPr>
            <w:tcW w:w="717" w:type="pct"/>
          </w:tcPr>
          <w:p w:rsidR="00E460BF" w:rsidRPr="00893242" w:rsidRDefault="00A143BB" w:rsidP="00893242">
            <w:pPr>
              <w:pStyle w:val="a3"/>
              <w:spacing w:after="0" w:line="240" w:lineRule="auto"/>
              <w:rPr>
                <w:rFonts w:ascii="Times New Roman" w:hAnsi="Times New Roman"/>
              </w:rPr>
            </w:pPr>
            <w:r w:rsidRPr="00893242">
              <w:rPr>
                <w:rFonts w:ascii="Times New Roman" w:hAnsi="Times New Roman"/>
              </w:rPr>
              <w:t>-0,0178***</w:t>
            </w:r>
          </w:p>
          <w:p w:rsidR="00A143BB" w:rsidRPr="00893242" w:rsidRDefault="00A143BB" w:rsidP="00893242">
            <w:pPr>
              <w:pStyle w:val="a3"/>
              <w:spacing w:after="0" w:line="240" w:lineRule="auto"/>
              <w:rPr>
                <w:rFonts w:ascii="Times New Roman" w:hAnsi="Times New Roman"/>
              </w:rPr>
            </w:pPr>
            <w:r w:rsidRPr="00893242">
              <w:rPr>
                <w:rFonts w:ascii="Times New Roman" w:hAnsi="Times New Roman"/>
              </w:rPr>
              <w:t>(-6,04)</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-0,013***</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(-6,49)</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-0,015***</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(-5,37)</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lang w:val="en-US"/>
              </w:rPr>
            </w:pPr>
            <w:r w:rsidRPr="00893242">
              <w:rPr>
                <w:rFonts w:ascii="Times New Roman" w:hAnsi="Times New Roman"/>
              </w:rPr>
              <w:t xml:space="preserve">Объем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торговли, %ВВП</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0,007***</w:t>
            </w:r>
          </w:p>
          <w:p w:rsidR="00067ED4" w:rsidRPr="00893242" w:rsidRDefault="00067ED4" w:rsidP="00893242">
            <w:pPr>
              <w:pStyle w:val="a3"/>
              <w:spacing w:after="0" w:line="240" w:lineRule="auto"/>
              <w:rPr>
                <w:rFonts w:ascii="Times New Roman" w:hAnsi="Times New Roman"/>
              </w:rPr>
            </w:pPr>
            <w:r w:rsidRPr="00893242">
              <w:rPr>
                <w:rFonts w:ascii="Times New Roman" w:hAnsi="Times New Roman"/>
              </w:rPr>
              <w:t>(4,14)</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0,006*</w:t>
            </w:r>
          </w:p>
          <w:p w:rsidR="00B14A4B" w:rsidRPr="00893242" w:rsidRDefault="00B14A4B" w:rsidP="00893242">
            <w:pPr>
              <w:pStyle w:val="a3"/>
              <w:spacing w:after="0" w:line="240" w:lineRule="auto"/>
              <w:rPr>
                <w:rFonts w:ascii="Times New Roman" w:hAnsi="Times New Roman"/>
              </w:rPr>
            </w:pPr>
            <w:r w:rsidRPr="00893242">
              <w:rPr>
                <w:rFonts w:ascii="Times New Roman" w:hAnsi="Times New Roman"/>
              </w:rPr>
              <w:t>(1,66)</w:t>
            </w:r>
          </w:p>
        </w:tc>
        <w:tc>
          <w:tcPr>
            <w:tcW w:w="717" w:type="pct"/>
          </w:tcPr>
          <w:p w:rsidR="00E460BF" w:rsidRPr="00893242" w:rsidRDefault="00A143BB" w:rsidP="00893242">
            <w:pPr>
              <w:pStyle w:val="a3"/>
              <w:spacing w:after="0" w:line="240" w:lineRule="auto"/>
              <w:rPr>
                <w:rFonts w:ascii="Times New Roman" w:hAnsi="Times New Roman"/>
              </w:rPr>
            </w:pPr>
            <w:r w:rsidRPr="00893242">
              <w:rPr>
                <w:rFonts w:ascii="Times New Roman" w:hAnsi="Times New Roman"/>
              </w:rPr>
              <w:t>0,023***</w:t>
            </w:r>
          </w:p>
          <w:p w:rsidR="00A143BB" w:rsidRPr="00893242" w:rsidRDefault="00A143BB" w:rsidP="00893242">
            <w:pPr>
              <w:pStyle w:val="a3"/>
              <w:spacing w:after="0" w:line="240" w:lineRule="auto"/>
              <w:rPr>
                <w:rFonts w:ascii="Times New Roman" w:hAnsi="Times New Roman"/>
              </w:rPr>
            </w:pPr>
            <w:r w:rsidRPr="00893242">
              <w:rPr>
                <w:rFonts w:ascii="Times New Roman" w:hAnsi="Times New Roman"/>
              </w:rPr>
              <w:t>(3,62)</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0,009***</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(3,26)</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0,011**</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(2,01)</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Конечные расходы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государства на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потребление, %ВВП</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-0,031*</w:t>
            </w:r>
          </w:p>
          <w:p w:rsidR="00067ED4" w:rsidRPr="00893242" w:rsidRDefault="00067ED4" w:rsidP="00893242">
            <w:pPr>
              <w:pStyle w:val="a3"/>
              <w:spacing w:after="0" w:line="240" w:lineRule="auto"/>
              <w:rPr>
                <w:rFonts w:ascii="Times New Roman" w:hAnsi="Times New Roman"/>
              </w:rPr>
            </w:pPr>
            <w:r w:rsidRPr="00893242">
              <w:rPr>
                <w:rFonts w:ascii="Times New Roman" w:hAnsi="Times New Roman"/>
              </w:rPr>
              <w:t>(-1,64)</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-0,012</w:t>
            </w:r>
          </w:p>
          <w:p w:rsidR="00B14A4B" w:rsidRPr="00893242" w:rsidRDefault="00B14A4B" w:rsidP="00893242">
            <w:pPr>
              <w:pStyle w:val="a3"/>
              <w:spacing w:after="0" w:line="240" w:lineRule="auto"/>
              <w:rPr>
                <w:rFonts w:ascii="Times New Roman" w:hAnsi="Times New Roman"/>
              </w:rPr>
            </w:pPr>
            <w:r w:rsidRPr="00893242">
              <w:rPr>
                <w:rFonts w:ascii="Times New Roman" w:hAnsi="Times New Roman"/>
              </w:rPr>
              <w:t>(-0,31)</w:t>
            </w:r>
          </w:p>
        </w:tc>
        <w:tc>
          <w:tcPr>
            <w:tcW w:w="717" w:type="pct"/>
          </w:tcPr>
          <w:p w:rsidR="00E460BF" w:rsidRPr="00893242" w:rsidRDefault="00A143BB" w:rsidP="00893242">
            <w:pPr>
              <w:pStyle w:val="a3"/>
              <w:spacing w:after="0" w:line="240" w:lineRule="auto"/>
              <w:rPr>
                <w:rFonts w:ascii="Times New Roman" w:hAnsi="Times New Roman"/>
              </w:rPr>
            </w:pPr>
            <w:r w:rsidRPr="00893242">
              <w:rPr>
                <w:rFonts w:ascii="Times New Roman" w:hAnsi="Times New Roman"/>
              </w:rPr>
              <w:t>-0,142*</w:t>
            </w:r>
          </w:p>
          <w:p w:rsidR="00A143BB" w:rsidRPr="00893242" w:rsidRDefault="00A143BB" w:rsidP="00893242">
            <w:pPr>
              <w:pStyle w:val="a3"/>
              <w:spacing w:after="0" w:line="240" w:lineRule="auto"/>
              <w:rPr>
                <w:rFonts w:ascii="Times New Roman" w:hAnsi="Times New Roman"/>
              </w:rPr>
            </w:pPr>
            <w:r w:rsidRPr="00893242">
              <w:rPr>
                <w:rFonts w:ascii="Times New Roman" w:hAnsi="Times New Roman"/>
              </w:rPr>
              <w:t>(-1,74)</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-0,055*</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(-1,62)</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-0,028*</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(-1,53)</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Валовое накопление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основного капитала,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темп прироста в год, %</w:t>
            </w:r>
          </w:p>
        </w:tc>
        <w:tc>
          <w:tcPr>
            <w:tcW w:w="807" w:type="pct"/>
          </w:tcPr>
          <w:p w:rsidR="00E460BF" w:rsidRPr="00893242" w:rsidRDefault="00386BE7" w:rsidP="00893242">
            <w:pPr>
              <w:pStyle w:val="a3"/>
              <w:spacing w:after="0" w:line="240" w:lineRule="auto"/>
              <w:rPr>
                <w:rFonts w:ascii="Times New Roman" w:hAnsi="Times New Roman"/>
              </w:rPr>
            </w:pPr>
            <w:r w:rsidRPr="00893242">
              <w:rPr>
                <w:rFonts w:ascii="Times New Roman" w:hAnsi="Times New Roman"/>
              </w:rPr>
              <w:t>0,237***</w:t>
            </w:r>
          </w:p>
          <w:p w:rsidR="00386BE7" w:rsidRPr="00893242" w:rsidRDefault="00386BE7" w:rsidP="00893242">
            <w:pPr>
              <w:pStyle w:val="a3"/>
              <w:spacing w:after="0" w:line="240" w:lineRule="auto"/>
              <w:rPr>
                <w:rFonts w:ascii="Times New Roman" w:hAnsi="Times New Roman"/>
              </w:rPr>
            </w:pPr>
            <w:r w:rsidRPr="00893242">
              <w:rPr>
                <w:rFonts w:ascii="Times New Roman" w:hAnsi="Times New Roman"/>
              </w:rPr>
              <w:t>(25,04)</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0,187**</w:t>
            </w:r>
          </w:p>
          <w:p w:rsidR="00B14A4B" w:rsidRPr="00893242" w:rsidRDefault="00B14A4B" w:rsidP="00893242">
            <w:pPr>
              <w:pStyle w:val="a3"/>
              <w:spacing w:after="0" w:line="240" w:lineRule="auto"/>
              <w:rPr>
                <w:rFonts w:ascii="Times New Roman" w:hAnsi="Times New Roman"/>
              </w:rPr>
            </w:pPr>
            <w:r w:rsidRPr="00893242">
              <w:rPr>
                <w:rFonts w:ascii="Times New Roman" w:hAnsi="Times New Roman"/>
              </w:rPr>
              <w:t>(2,09)</w:t>
            </w:r>
          </w:p>
        </w:tc>
        <w:tc>
          <w:tcPr>
            <w:tcW w:w="717" w:type="pct"/>
          </w:tcPr>
          <w:p w:rsidR="00E460BF" w:rsidRPr="00893242" w:rsidRDefault="003E0E76" w:rsidP="00893242">
            <w:pPr>
              <w:pStyle w:val="a3"/>
              <w:spacing w:after="0" w:line="240" w:lineRule="auto"/>
              <w:rPr>
                <w:rFonts w:ascii="Times New Roman" w:hAnsi="Times New Roman"/>
              </w:rPr>
            </w:pPr>
            <w:r w:rsidRPr="00893242">
              <w:rPr>
                <w:rFonts w:ascii="Times New Roman" w:hAnsi="Times New Roman"/>
              </w:rPr>
              <w:t>0,227***</w:t>
            </w:r>
          </w:p>
          <w:p w:rsidR="003E0E76" w:rsidRPr="00893242" w:rsidRDefault="003E0E76" w:rsidP="00893242">
            <w:pPr>
              <w:pStyle w:val="a3"/>
              <w:spacing w:after="0" w:line="240" w:lineRule="auto"/>
              <w:rPr>
                <w:rFonts w:ascii="Times New Roman" w:hAnsi="Times New Roman"/>
              </w:rPr>
            </w:pPr>
            <w:r w:rsidRPr="00893242">
              <w:rPr>
                <w:rFonts w:ascii="Times New Roman" w:hAnsi="Times New Roman"/>
              </w:rPr>
              <w:t>(24,72)</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0,233***</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(25,98)</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0,276***</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(22,68)</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lang w:val="en-US"/>
              </w:rPr>
            </w:pPr>
            <w:r w:rsidRPr="00893242">
              <w:rPr>
                <w:rFonts w:ascii="Times New Roman" w:hAnsi="Times New Roman"/>
              </w:rPr>
              <w:t xml:space="preserve">Бюджетный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баланс, %ВВП</w:t>
            </w:r>
          </w:p>
        </w:tc>
        <w:tc>
          <w:tcPr>
            <w:tcW w:w="807" w:type="pct"/>
          </w:tcPr>
          <w:p w:rsidR="00E460BF" w:rsidRPr="00893242" w:rsidRDefault="00386BE7" w:rsidP="00893242">
            <w:pPr>
              <w:pStyle w:val="a3"/>
              <w:spacing w:after="0" w:line="240" w:lineRule="auto"/>
              <w:rPr>
                <w:rFonts w:ascii="Times New Roman" w:hAnsi="Times New Roman"/>
              </w:rPr>
            </w:pPr>
            <w:r w:rsidRPr="00893242">
              <w:rPr>
                <w:rFonts w:ascii="Times New Roman" w:hAnsi="Times New Roman"/>
              </w:rPr>
              <w:t>0,042**</w:t>
            </w:r>
          </w:p>
          <w:p w:rsidR="00386BE7" w:rsidRPr="00893242" w:rsidRDefault="00386BE7" w:rsidP="00893242">
            <w:pPr>
              <w:pStyle w:val="a3"/>
              <w:spacing w:after="0" w:line="240" w:lineRule="auto"/>
              <w:rPr>
                <w:rFonts w:ascii="Times New Roman" w:hAnsi="Times New Roman"/>
              </w:rPr>
            </w:pPr>
            <w:r w:rsidRPr="00893242">
              <w:rPr>
                <w:rFonts w:ascii="Times New Roman" w:hAnsi="Times New Roman"/>
              </w:rPr>
              <w:t>(1,82)</w:t>
            </w:r>
          </w:p>
        </w:tc>
        <w:tc>
          <w:tcPr>
            <w:tcW w:w="650" w:type="pct"/>
          </w:tcPr>
          <w:p w:rsidR="00E460BF" w:rsidRPr="00893242" w:rsidRDefault="00CB2C16" w:rsidP="00893242">
            <w:pPr>
              <w:pStyle w:val="a3"/>
              <w:spacing w:after="0" w:line="240" w:lineRule="auto"/>
              <w:rPr>
                <w:rFonts w:ascii="Times New Roman" w:hAnsi="Times New Roman"/>
              </w:rPr>
            </w:pPr>
            <w:r w:rsidRPr="00893242">
              <w:rPr>
                <w:rFonts w:ascii="Times New Roman" w:hAnsi="Times New Roman"/>
              </w:rPr>
              <w:t>0,014</w:t>
            </w:r>
          </w:p>
          <w:p w:rsidR="00CB2C16" w:rsidRPr="00893242" w:rsidRDefault="00CB2C16" w:rsidP="00893242">
            <w:pPr>
              <w:pStyle w:val="a3"/>
              <w:spacing w:after="0" w:line="240" w:lineRule="auto"/>
              <w:rPr>
                <w:rFonts w:ascii="Times New Roman" w:hAnsi="Times New Roman"/>
              </w:rPr>
            </w:pPr>
            <w:r w:rsidRPr="00893242">
              <w:rPr>
                <w:rFonts w:ascii="Times New Roman" w:hAnsi="Times New Roman"/>
              </w:rPr>
              <w:t>(-0,19)</w:t>
            </w:r>
          </w:p>
        </w:tc>
        <w:tc>
          <w:tcPr>
            <w:tcW w:w="717" w:type="pct"/>
          </w:tcPr>
          <w:p w:rsidR="00E460BF" w:rsidRPr="00893242" w:rsidRDefault="003E0E76" w:rsidP="00893242">
            <w:pPr>
              <w:pStyle w:val="a3"/>
              <w:spacing w:after="0" w:line="240" w:lineRule="auto"/>
              <w:rPr>
                <w:rFonts w:ascii="Times New Roman" w:hAnsi="Times New Roman"/>
              </w:rPr>
            </w:pPr>
            <w:r w:rsidRPr="00893242">
              <w:rPr>
                <w:rFonts w:ascii="Times New Roman" w:hAnsi="Times New Roman"/>
              </w:rPr>
              <w:t>0,041*</w:t>
            </w:r>
          </w:p>
          <w:p w:rsidR="003E0E76" w:rsidRPr="00893242" w:rsidRDefault="003E0E76" w:rsidP="00893242">
            <w:pPr>
              <w:pStyle w:val="a3"/>
              <w:spacing w:after="0" w:line="240" w:lineRule="auto"/>
              <w:rPr>
                <w:rFonts w:ascii="Times New Roman" w:hAnsi="Times New Roman"/>
              </w:rPr>
            </w:pPr>
            <w:r w:rsidRPr="00893242">
              <w:rPr>
                <w:rFonts w:ascii="Times New Roman" w:hAnsi="Times New Roman"/>
              </w:rPr>
              <w:t>(1,40)</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0,063**</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(2,50)</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0,097**</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(2,42)</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Государственный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долг, %ВВП</w:t>
            </w:r>
          </w:p>
        </w:tc>
        <w:tc>
          <w:tcPr>
            <w:tcW w:w="807" w:type="pct"/>
          </w:tcPr>
          <w:p w:rsidR="00E460BF" w:rsidRPr="00893242" w:rsidRDefault="00386BE7" w:rsidP="00893242">
            <w:pPr>
              <w:pStyle w:val="a3"/>
              <w:spacing w:after="0" w:line="240" w:lineRule="auto"/>
              <w:rPr>
                <w:rFonts w:ascii="Times New Roman" w:hAnsi="Times New Roman"/>
              </w:rPr>
            </w:pPr>
            <w:r w:rsidRPr="00893242">
              <w:rPr>
                <w:rFonts w:ascii="Times New Roman" w:hAnsi="Times New Roman"/>
              </w:rPr>
              <w:t>0,0007</w:t>
            </w:r>
          </w:p>
          <w:p w:rsidR="00386BE7" w:rsidRPr="00893242" w:rsidRDefault="00386BE7" w:rsidP="00893242">
            <w:pPr>
              <w:pStyle w:val="a3"/>
              <w:spacing w:after="0" w:line="240" w:lineRule="auto"/>
              <w:rPr>
                <w:rFonts w:ascii="Times New Roman" w:hAnsi="Times New Roman"/>
              </w:rPr>
            </w:pPr>
            <w:r w:rsidRPr="00893242">
              <w:rPr>
                <w:rFonts w:ascii="Times New Roman" w:hAnsi="Times New Roman"/>
              </w:rPr>
              <w:t>(0,25)</w:t>
            </w:r>
          </w:p>
        </w:tc>
        <w:tc>
          <w:tcPr>
            <w:tcW w:w="650" w:type="pct"/>
          </w:tcPr>
          <w:p w:rsidR="00E460BF" w:rsidRPr="00893242" w:rsidRDefault="00CB2C16" w:rsidP="00893242">
            <w:pPr>
              <w:pStyle w:val="a3"/>
              <w:spacing w:after="0" w:line="240" w:lineRule="auto"/>
              <w:rPr>
                <w:rFonts w:ascii="Times New Roman" w:hAnsi="Times New Roman"/>
              </w:rPr>
            </w:pPr>
            <w:r w:rsidRPr="00893242">
              <w:rPr>
                <w:rFonts w:ascii="Times New Roman" w:hAnsi="Times New Roman"/>
              </w:rPr>
              <w:t>-0,0068</w:t>
            </w:r>
          </w:p>
          <w:p w:rsidR="00CB2C16" w:rsidRPr="00893242" w:rsidRDefault="00CB2C16" w:rsidP="00893242">
            <w:pPr>
              <w:pStyle w:val="a3"/>
              <w:spacing w:after="0" w:line="240" w:lineRule="auto"/>
              <w:rPr>
                <w:rFonts w:ascii="Times New Roman" w:hAnsi="Times New Roman"/>
              </w:rPr>
            </w:pPr>
            <w:r w:rsidRPr="00893242">
              <w:rPr>
                <w:rFonts w:ascii="Times New Roman" w:hAnsi="Times New Roman"/>
              </w:rPr>
              <w:t>(-0,91)</w:t>
            </w:r>
          </w:p>
        </w:tc>
        <w:tc>
          <w:tcPr>
            <w:tcW w:w="717" w:type="pct"/>
          </w:tcPr>
          <w:p w:rsidR="00E460BF" w:rsidRPr="00893242" w:rsidRDefault="003E0E76" w:rsidP="00893242">
            <w:pPr>
              <w:pStyle w:val="a3"/>
              <w:spacing w:after="0" w:line="240" w:lineRule="auto"/>
              <w:rPr>
                <w:rFonts w:ascii="Times New Roman" w:hAnsi="Times New Roman"/>
              </w:rPr>
            </w:pPr>
            <w:r w:rsidRPr="00893242">
              <w:rPr>
                <w:rFonts w:ascii="Times New Roman" w:hAnsi="Times New Roman"/>
              </w:rPr>
              <w:t>-0,002</w:t>
            </w:r>
          </w:p>
          <w:p w:rsidR="003E0E76" w:rsidRPr="00893242" w:rsidRDefault="003E0E76" w:rsidP="00893242">
            <w:pPr>
              <w:pStyle w:val="a3"/>
              <w:spacing w:after="0" w:line="240" w:lineRule="auto"/>
              <w:rPr>
                <w:rFonts w:ascii="Times New Roman" w:hAnsi="Times New Roman"/>
              </w:rPr>
            </w:pPr>
            <w:r w:rsidRPr="00893242">
              <w:rPr>
                <w:rFonts w:ascii="Times New Roman" w:hAnsi="Times New Roman"/>
              </w:rPr>
              <w:t>(-0,37)</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0,003</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(0,80)</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-0,005*</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(1,62)</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Счёт текущих </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операций, %ВВП</w:t>
            </w:r>
          </w:p>
        </w:tc>
        <w:tc>
          <w:tcPr>
            <w:tcW w:w="807" w:type="pct"/>
          </w:tcPr>
          <w:p w:rsidR="00E460BF" w:rsidRPr="00893242" w:rsidRDefault="00386BE7" w:rsidP="00893242">
            <w:pPr>
              <w:pStyle w:val="a3"/>
              <w:spacing w:after="0" w:line="240" w:lineRule="auto"/>
              <w:rPr>
                <w:rFonts w:ascii="Times New Roman" w:hAnsi="Times New Roman"/>
              </w:rPr>
            </w:pPr>
            <w:r w:rsidRPr="00893242">
              <w:rPr>
                <w:rFonts w:ascii="Times New Roman" w:hAnsi="Times New Roman"/>
              </w:rPr>
              <w:t>-0,043***</w:t>
            </w:r>
          </w:p>
          <w:p w:rsidR="00386BE7" w:rsidRPr="00893242" w:rsidRDefault="00386BE7" w:rsidP="00893242">
            <w:pPr>
              <w:pStyle w:val="a3"/>
              <w:spacing w:after="0" w:line="240" w:lineRule="auto"/>
              <w:rPr>
                <w:rFonts w:ascii="Times New Roman" w:hAnsi="Times New Roman"/>
              </w:rPr>
            </w:pPr>
            <w:r w:rsidRPr="00893242">
              <w:rPr>
                <w:rFonts w:ascii="Times New Roman" w:hAnsi="Times New Roman"/>
              </w:rPr>
              <w:t>(-2,92)</w:t>
            </w:r>
          </w:p>
        </w:tc>
        <w:tc>
          <w:tcPr>
            <w:tcW w:w="650" w:type="pct"/>
          </w:tcPr>
          <w:p w:rsidR="00E460BF" w:rsidRPr="00893242" w:rsidRDefault="00CB2C16" w:rsidP="00893242">
            <w:pPr>
              <w:pStyle w:val="a3"/>
              <w:spacing w:after="0" w:line="240" w:lineRule="auto"/>
              <w:rPr>
                <w:rFonts w:ascii="Times New Roman" w:hAnsi="Times New Roman"/>
              </w:rPr>
            </w:pPr>
            <w:r w:rsidRPr="00893242">
              <w:rPr>
                <w:rFonts w:ascii="Times New Roman" w:hAnsi="Times New Roman"/>
              </w:rPr>
              <w:t>-0,046</w:t>
            </w:r>
          </w:p>
          <w:p w:rsidR="00CB2C16" w:rsidRPr="00893242" w:rsidRDefault="00CB2C16" w:rsidP="00893242">
            <w:pPr>
              <w:pStyle w:val="a3"/>
              <w:spacing w:after="0" w:line="240" w:lineRule="auto"/>
              <w:rPr>
                <w:rFonts w:ascii="Times New Roman" w:hAnsi="Times New Roman"/>
              </w:rPr>
            </w:pPr>
            <w:r w:rsidRPr="00893242">
              <w:rPr>
                <w:rFonts w:ascii="Times New Roman" w:hAnsi="Times New Roman"/>
              </w:rPr>
              <w:t>(-1,14)</w:t>
            </w:r>
          </w:p>
        </w:tc>
        <w:tc>
          <w:tcPr>
            <w:tcW w:w="717" w:type="pct"/>
          </w:tcPr>
          <w:p w:rsidR="00E460BF" w:rsidRPr="00893242" w:rsidRDefault="003E0E76" w:rsidP="00893242">
            <w:pPr>
              <w:pStyle w:val="a3"/>
              <w:spacing w:after="0" w:line="240" w:lineRule="auto"/>
              <w:rPr>
                <w:rFonts w:ascii="Times New Roman" w:hAnsi="Times New Roman"/>
              </w:rPr>
            </w:pPr>
            <w:r w:rsidRPr="00893242">
              <w:rPr>
                <w:rFonts w:ascii="Times New Roman" w:hAnsi="Times New Roman"/>
              </w:rPr>
              <w:t>-0,049**</w:t>
            </w:r>
          </w:p>
          <w:p w:rsidR="003E0E76" w:rsidRPr="00893242" w:rsidRDefault="003E0E76" w:rsidP="00893242">
            <w:pPr>
              <w:pStyle w:val="a3"/>
              <w:spacing w:after="0" w:line="240" w:lineRule="auto"/>
              <w:rPr>
                <w:rFonts w:ascii="Times New Roman" w:hAnsi="Times New Roman"/>
              </w:rPr>
            </w:pPr>
            <w:r w:rsidRPr="00893242">
              <w:rPr>
                <w:rFonts w:ascii="Times New Roman" w:hAnsi="Times New Roman"/>
              </w:rPr>
              <w:t>(-1,98)</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-0,043**</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(-2,23)</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-0,021**</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(-2,56)</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Константа </w:t>
            </w:r>
          </w:p>
        </w:tc>
        <w:tc>
          <w:tcPr>
            <w:tcW w:w="807"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2,229***</w:t>
            </w:r>
          </w:p>
          <w:p w:rsidR="00B14A4B" w:rsidRPr="00893242" w:rsidRDefault="00B14A4B" w:rsidP="00893242">
            <w:pPr>
              <w:pStyle w:val="a3"/>
              <w:spacing w:after="0" w:line="240" w:lineRule="auto"/>
              <w:rPr>
                <w:rFonts w:ascii="Times New Roman" w:hAnsi="Times New Roman"/>
              </w:rPr>
            </w:pPr>
            <w:r w:rsidRPr="00893242">
              <w:rPr>
                <w:rFonts w:ascii="Times New Roman" w:hAnsi="Times New Roman"/>
              </w:rPr>
              <w:t>(5,41)</w:t>
            </w:r>
          </w:p>
        </w:tc>
        <w:tc>
          <w:tcPr>
            <w:tcW w:w="650" w:type="pct"/>
          </w:tcPr>
          <w:p w:rsidR="00E460BF" w:rsidRPr="00893242" w:rsidRDefault="00CB2C16" w:rsidP="00893242">
            <w:pPr>
              <w:pStyle w:val="a3"/>
              <w:spacing w:after="0" w:line="240" w:lineRule="auto"/>
              <w:rPr>
                <w:rFonts w:ascii="Times New Roman" w:hAnsi="Times New Roman"/>
              </w:rPr>
            </w:pPr>
            <w:r w:rsidRPr="00893242">
              <w:rPr>
                <w:rFonts w:ascii="Times New Roman" w:hAnsi="Times New Roman"/>
              </w:rPr>
              <w:t>2,149*</w:t>
            </w:r>
          </w:p>
          <w:p w:rsidR="00CB2C16" w:rsidRPr="00893242" w:rsidRDefault="00CB2C16" w:rsidP="00893242">
            <w:pPr>
              <w:pStyle w:val="a3"/>
              <w:spacing w:after="0" w:line="240" w:lineRule="auto"/>
              <w:rPr>
                <w:rFonts w:ascii="Times New Roman" w:hAnsi="Times New Roman"/>
              </w:rPr>
            </w:pPr>
            <w:r w:rsidRPr="00893242">
              <w:rPr>
                <w:rFonts w:ascii="Times New Roman" w:hAnsi="Times New Roman"/>
              </w:rPr>
              <w:t>(1,78)</w:t>
            </w:r>
          </w:p>
        </w:tc>
        <w:tc>
          <w:tcPr>
            <w:tcW w:w="717" w:type="pct"/>
          </w:tcPr>
          <w:p w:rsidR="00E460BF" w:rsidRPr="00893242" w:rsidRDefault="006C580B" w:rsidP="00893242">
            <w:pPr>
              <w:pStyle w:val="a3"/>
              <w:spacing w:after="0" w:line="240" w:lineRule="auto"/>
              <w:rPr>
                <w:rFonts w:ascii="Times New Roman" w:hAnsi="Times New Roman"/>
              </w:rPr>
            </w:pPr>
            <w:r w:rsidRPr="00893242">
              <w:rPr>
                <w:rFonts w:ascii="Times New Roman" w:hAnsi="Times New Roman"/>
              </w:rPr>
              <w:t>4,036***</w:t>
            </w:r>
          </w:p>
          <w:p w:rsidR="006C580B" w:rsidRPr="00893242" w:rsidRDefault="006C580B" w:rsidP="00893242">
            <w:pPr>
              <w:pStyle w:val="a3"/>
              <w:spacing w:after="0" w:line="240" w:lineRule="auto"/>
              <w:rPr>
                <w:rFonts w:ascii="Times New Roman" w:hAnsi="Times New Roman"/>
              </w:rPr>
            </w:pPr>
            <w:r w:rsidRPr="00893242">
              <w:rPr>
                <w:rFonts w:ascii="Times New Roman" w:hAnsi="Times New Roman"/>
              </w:rPr>
              <w:t>(2,68)</w:t>
            </w:r>
          </w:p>
        </w:tc>
        <w:tc>
          <w:tcPr>
            <w:tcW w:w="695" w:type="pct"/>
          </w:tcPr>
          <w:p w:rsidR="00E460BF" w:rsidRPr="00893242" w:rsidRDefault="000B1114" w:rsidP="00893242">
            <w:pPr>
              <w:pStyle w:val="a3"/>
              <w:spacing w:after="0" w:line="240" w:lineRule="auto"/>
              <w:rPr>
                <w:rFonts w:ascii="Times New Roman" w:hAnsi="Times New Roman"/>
              </w:rPr>
            </w:pPr>
            <w:r w:rsidRPr="00893242">
              <w:rPr>
                <w:rFonts w:ascii="Times New Roman" w:hAnsi="Times New Roman"/>
              </w:rPr>
              <w:t>2,79***</w:t>
            </w:r>
          </w:p>
          <w:p w:rsidR="000B1114" w:rsidRPr="00893242" w:rsidRDefault="000B1114" w:rsidP="00893242">
            <w:pPr>
              <w:pStyle w:val="a3"/>
              <w:spacing w:after="0" w:line="240" w:lineRule="auto"/>
              <w:rPr>
                <w:rFonts w:ascii="Times New Roman" w:hAnsi="Times New Roman"/>
              </w:rPr>
            </w:pPr>
            <w:r w:rsidRPr="00893242">
              <w:rPr>
                <w:rFonts w:ascii="Times New Roman" w:hAnsi="Times New Roman"/>
              </w:rPr>
              <w:t>(4,08)</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3,95*</w:t>
            </w:r>
          </w:p>
          <w:p w:rsidR="00F659D9" w:rsidRPr="00893242" w:rsidRDefault="00F659D9" w:rsidP="00893242">
            <w:pPr>
              <w:pStyle w:val="a3"/>
              <w:spacing w:after="0" w:line="240" w:lineRule="auto"/>
              <w:rPr>
                <w:rFonts w:ascii="Times New Roman" w:hAnsi="Times New Roman"/>
              </w:rPr>
            </w:pPr>
            <w:r w:rsidRPr="00893242">
              <w:rPr>
                <w:rFonts w:ascii="Times New Roman" w:hAnsi="Times New Roman"/>
              </w:rPr>
              <w:t>(1,42)</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Число наблюдений</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539</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539</w:t>
            </w:r>
          </w:p>
        </w:tc>
        <w:tc>
          <w:tcPr>
            <w:tcW w:w="717" w:type="pct"/>
          </w:tcPr>
          <w:p w:rsidR="00E460BF" w:rsidRPr="00893242" w:rsidRDefault="006C580B" w:rsidP="00893242">
            <w:pPr>
              <w:pStyle w:val="a3"/>
              <w:spacing w:after="0" w:line="240" w:lineRule="auto"/>
              <w:rPr>
                <w:rFonts w:ascii="Times New Roman" w:hAnsi="Times New Roman"/>
              </w:rPr>
            </w:pPr>
            <w:r w:rsidRPr="00893242">
              <w:rPr>
                <w:rFonts w:ascii="Times New Roman" w:hAnsi="Times New Roman"/>
              </w:rPr>
              <w:t>539</w:t>
            </w:r>
          </w:p>
        </w:tc>
        <w:tc>
          <w:tcPr>
            <w:tcW w:w="695" w:type="pct"/>
          </w:tcPr>
          <w:p w:rsidR="00E460BF" w:rsidRPr="00893242" w:rsidRDefault="005B2EBD" w:rsidP="00893242">
            <w:pPr>
              <w:pStyle w:val="a3"/>
              <w:spacing w:after="0" w:line="240" w:lineRule="auto"/>
              <w:rPr>
                <w:rFonts w:ascii="Times New Roman" w:hAnsi="Times New Roman"/>
              </w:rPr>
            </w:pPr>
            <w:r w:rsidRPr="00893242">
              <w:rPr>
                <w:rFonts w:ascii="Times New Roman" w:hAnsi="Times New Roman"/>
              </w:rPr>
              <w:t>539</w:t>
            </w:r>
          </w:p>
        </w:tc>
        <w:tc>
          <w:tcPr>
            <w:tcW w:w="695" w:type="pct"/>
          </w:tcPr>
          <w:p w:rsidR="00E460BF" w:rsidRPr="00893242" w:rsidRDefault="00F659D9" w:rsidP="00893242">
            <w:pPr>
              <w:pStyle w:val="a3"/>
              <w:spacing w:after="0" w:line="240" w:lineRule="auto"/>
              <w:rPr>
                <w:rFonts w:ascii="Times New Roman" w:hAnsi="Times New Roman"/>
              </w:rPr>
            </w:pPr>
            <w:r w:rsidRPr="00893242">
              <w:rPr>
                <w:rFonts w:ascii="Times New Roman" w:hAnsi="Times New Roman"/>
              </w:rPr>
              <w:t>539</w:t>
            </w: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lang w:val="en-US"/>
              </w:rPr>
              <w:t>R-</w:t>
            </w:r>
            <w:r w:rsidRPr="00893242">
              <w:rPr>
                <w:rFonts w:ascii="Times New Roman" w:hAnsi="Times New Roman"/>
              </w:rPr>
              <w:t>квадрат</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0,6636</w:t>
            </w:r>
          </w:p>
        </w:tc>
        <w:tc>
          <w:tcPr>
            <w:tcW w:w="650" w:type="pct"/>
          </w:tcPr>
          <w:p w:rsidR="00E460BF" w:rsidRPr="00893242" w:rsidRDefault="00B14A4B" w:rsidP="00893242">
            <w:pPr>
              <w:pStyle w:val="a3"/>
              <w:spacing w:after="0" w:line="240" w:lineRule="auto"/>
              <w:rPr>
                <w:rFonts w:ascii="Times New Roman" w:hAnsi="Times New Roman"/>
              </w:rPr>
            </w:pPr>
            <w:r w:rsidRPr="00893242">
              <w:rPr>
                <w:rFonts w:ascii="Times New Roman" w:hAnsi="Times New Roman"/>
              </w:rPr>
              <w:t>0,6225</w:t>
            </w:r>
          </w:p>
        </w:tc>
        <w:tc>
          <w:tcPr>
            <w:tcW w:w="717" w:type="pct"/>
          </w:tcPr>
          <w:p w:rsidR="00E460BF" w:rsidRPr="00893242" w:rsidRDefault="00A143BB" w:rsidP="00893242">
            <w:pPr>
              <w:pStyle w:val="a3"/>
              <w:spacing w:after="0" w:line="240" w:lineRule="auto"/>
              <w:rPr>
                <w:rFonts w:ascii="Times New Roman" w:hAnsi="Times New Roman"/>
              </w:rPr>
            </w:pPr>
            <w:r w:rsidRPr="00893242">
              <w:rPr>
                <w:rFonts w:ascii="Times New Roman" w:hAnsi="Times New Roman"/>
              </w:rPr>
              <w:t>0,6938</w:t>
            </w:r>
          </w:p>
        </w:tc>
        <w:tc>
          <w:tcPr>
            <w:tcW w:w="695" w:type="pct"/>
          </w:tcPr>
          <w:p w:rsidR="00E460BF" w:rsidRPr="00893242" w:rsidRDefault="005B2EBD" w:rsidP="00893242">
            <w:pPr>
              <w:pStyle w:val="a3"/>
              <w:spacing w:after="0" w:line="240" w:lineRule="auto"/>
              <w:rPr>
                <w:rFonts w:ascii="Times New Roman" w:hAnsi="Times New Roman"/>
              </w:rPr>
            </w:pPr>
            <w:r w:rsidRPr="00893242">
              <w:rPr>
                <w:rFonts w:ascii="Times New Roman" w:hAnsi="Times New Roman"/>
              </w:rPr>
              <w:t>0,6584</w:t>
            </w:r>
          </w:p>
        </w:tc>
        <w:tc>
          <w:tcPr>
            <w:tcW w:w="695" w:type="pct"/>
          </w:tcPr>
          <w:p w:rsidR="00E460BF" w:rsidRPr="00893242" w:rsidRDefault="00E460BF" w:rsidP="00893242">
            <w:pPr>
              <w:pStyle w:val="a3"/>
              <w:spacing w:after="0" w:line="240" w:lineRule="auto"/>
              <w:rPr>
                <w:rFonts w:ascii="Times New Roman" w:hAnsi="Times New Roman"/>
              </w:rPr>
            </w:pP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 xml:space="preserve">Норм. </w:t>
            </w:r>
            <w:r w:rsidRPr="00893242">
              <w:rPr>
                <w:rFonts w:ascii="Times New Roman" w:hAnsi="Times New Roman"/>
                <w:lang w:val="en-US"/>
              </w:rPr>
              <w:t>R</w:t>
            </w:r>
            <w:r w:rsidRPr="00893242">
              <w:rPr>
                <w:rFonts w:ascii="Times New Roman" w:hAnsi="Times New Roman"/>
              </w:rPr>
              <w:t>-квадрат</w:t>
            </w:r>
          </w:p>
        </w:tc>
        <w:tc>
          <w:tcPr>
            <w:tcW w:w="807" w:type="pct"/>
          </w:tcPr>
          <w:p w:rsidR="00E460BF" w:rsidRPr="00893242" w:rsidRDefault="00067ED4" w:rsidP="00893242">
            <w:pPr>
              <w:pStyle w:val="a3"/>
              <w:spacing w:after="0" w:line="240" w:lineRule="auto"/>
              <w:rPr>
                <w:rFonts w:ascii="Times New Roman" w:hAnsi="Times New Roman"/>
              </w:rPr>
            </w:pPr>
            <w:r w:rsidRPr="00893242">
              <w:rPr>
                <w:rFonts w:ascii="Times New Roman" w:hAnsi="Times New Roman"/>
              </w:rPr>
              <w:t>0,6592</w:t>
            </w:r>
          </w:p>
        </w:tc>
        <w:tc>
          <w:tcPr>
            <w:tcW w:w="650" w:type="pct"/>
          </w:tcPr>
          <w:p w:rsidR="00E460BF" w:rsidRPr="00893242" w:rsidRDefault="00E460BF" w:rsidP="00893242">
            <w:pPr>
              <w:pStyle w:val="a3"/>
              <w:spacing w:after="0" w:line="240" w:lineRule="auto"/>
              <w:rPr>
                <w:rFonts w:ascii="Times New Roman" w:hAnsi="Times New Roman"/>
              </w:rPr>
            </w:pPr>
          </w:p>
        </w:tc>
        <w:tc>
          <w:tcPr>
            <w:tcW w:w="717" w:type="pct"/>
          </w:tcPr>
          <w:p w:rsidR="00E460BF" w:rsidRPr="00893242" w:rsidRDefault="00E460BF" w:rsidP="00893242">
            <w:pPr>
              <w:pStyle w:val="a3"/>
              <w:spacing w:after="0" w:line="240" w:lineRule="auto"/>
              <w:rPr>
                <w:rFonts w:ascii="Times New Roman" w:hAnsi="Times New Roman"/>
              </w:rPr>
            </w:pPr>
          </w:p>
        </w:tc>
        <w:tc>
          <w:tcPr>
            <w:tcW w:w="695" w:type="pct"/>
          </w:tcPr>
          <w:p w:rsidR="00E460BF" w:rsidRPr="00893242" w:rsidRDefault="00E460BF" w:rsidP="00893242">
            <w:pPr>
              <w:pStyle w:val="a3"/>
              <w:spacing w:after="0" w:line="240" w:lineRule="auto"/>
              <w:rPr>
                <w:rFonts w:ascii="Times New Roman" w:hAnsi="Times New Roman"/>
              </w:rPr>
            </w:pPr>
          </w:p>
        </w:tc>
        <w:tc>
          <w:tcPr>
            <w:tcW w:w="695" w:type="pct"/>
          </w:tcPr>
          <w:p w:rsidR="00E460BF" w:rsidRPr="00893242" w:rsidRDefault="00E460BF" w:rsidP="00893242">
            <w:pPr>
              <w:pStyle w:val="a3"/>
              <w:spacing w:after="0" w:line="240" w:lineRule="auto"/>
              <w:rPr>
                <w:rFonts w:ascii="Times New Roman" w:hAnsi="Times New Roman"/>
              </w:rPr>
            </w:pPr>
          </w:p>
        </w:tc>
      </w:tr>
      <w:tr w:rsidR="00893242" w:rsidRPr="00893242" w:rsidTr="00893242">
        <w:tc>
          <w:tcPr>
            <w:tcW w:w="1436" w:type="pct"/>
          </w:tcPr>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Фиксированные эффекты</w:t>
            </w:r>
          </w:p>
          <w:p w:rsidR="00E460BF" w:rsidRPr="00893242" w:rsidRDefault="00E460BF" w:rsidP="00893242">
            <w:pPr>
              <w:pStyle w:val="a3"/>
              <w:spacing w:after="0" w:line="240" w:lineRule="auto"/>
              <w:jc w:val="both"/>
              <w:rPr>
                <w:rFonts w:ascii="Times New Roman" w:hAnsi="Times New Roman"/>
              </w:rPr>
            </w:pPr>
            <w:r w:rsidRPr="00893242">
              <w:rPr>
                <w:rFonts w:ascii="Times New Roman" w:hAnsi="Times New Roman"/>
              </w:rPr>
              <w:t>по времени</w:t>
            </w:r>
          </w:p>
        </w:tc>
        <w:tc>
          <w:tcPr>
            <w:tcW w:w="807" w:type="pct"/>
          </w:tcPr>
          <w:p w:rsidR="00E460BF" w:rsidRPr="00893242" w:rsidRDefault="00E460BF" w:rsidP="00893242">
            <w:pPr>
              <w:pStyle w:val="a3"/>
              <w:spacing w:after="0" w:line="240" w:lineRule="auto"/>
              <w:rPr>
                <w:rFonts w:ascii="Times New Roman" w:hAnsi="Times New Roman"/>
              </w:rPr>
            </w:pPr>
            <w:r w:rsidRPr="00893242">
              <w:rPr>
                <w:rFonts w:ascii="Times New Roman" w:hAnsi="Times New Roman"/>
              </w:rPr>
              <w:t>Да</w:t>
            </w:r>
          </w:p>
        </w:tc>
        <w:tc>
          <w:tcPr>
            <w:tcW w:w="650" w:type="pct"/>
          </w:tcPr>
          <w:p w:rsidR="00E460BF" w:rsidRPr="00893242" w:rsidRDefault="00E460BF" w:rsidP="00893242">
            <w:pPr>
              <w:pStyle w:val="a3"/>
              <w:spacing w:after="0" w:line="240" w:lineRule="auto"/>
              <w:rPr>
                <w:rFonts w:ascii="Times New Roman" w:hAnsi="Times New Roman"/>
              </w:rPr>
            </w:pPr>
          </w:p>
        </w:tc>
        <w:tc>
          <w:tcPr>
            <w:tcW w:w="717" w:type="pct"/>
          </w:tcPr>
          <w:p w:rsidR="00E460BF" w:rsidRPr="00893242" w:rsidRDefault="00E460BF" w:rsidP="00893242">
            <w:pPr>
              <w:pStyle w:val="a3"/>
              <w:spacing w:after="0" w:line="240" w:lineRule="auto"/>
              <w:rPr>
                <w:rFonts w:ascii="Times New Roman" w:hAnsi="Times New Roman"/>
              </w:rPr>
            </w:pPr>
            <w:r w:rsidRPr="00893242">
              <w:rPr>
                <w:rFonts w:ascii="Times New Roman" w:hAnsi="Times New Roman"/>
              </w:rPr>
              <w:t>Да</w:t>
            </w:r>
          </w:p>
        </w:tc>
        <w:tc>
          <w:tcPr>
            <w:tcW w:w="695" w:type="pct"/>
          </w:tcPr>
          <w:p w:rsidR="00E460BF" w:rsidRPr="00893242" w:rsidRDefault="00E460BF" w:rsidP="00893242">
            <w:pPr>
              <w:pStyle w:val="a3"/>
              <w:spacing w:after="0" w:line="240" w:lineRule="auto"/>
              <w:rPr>
                <w:rFonts w:ascii="Times New Roman" w:hAnsi="Times New Roman"/>
              </w:rPr>
            </w:pPr>
            <w:r w:rsidRPr="00893242">
              <w:rPr>
                <w:rFonts w:ascii="Times New Roman" w:hAnsi="Times New Roman"/>
              </w:rPr>
              <w:t>Да</w:t>
            </w:r>
          </w:p>
        </w:tc>
        <w:tc>
          <w:tcPr>
            <w:tcW w:w="695" w:type="pct"/>
          </w:tcPr>
          <w:p w:rsidR="00E460BF" w:rsidRPr="00893242" w:rsidRDefault="00E460BF" w:rsidP="00893242">
            <w:pPr>
              <w:pStyle w:val="a3"/>
              <w:spacing w:after="0" w:line="240" w:lineRule="auto"/>
              <w:rPr>
                <w:rFonts w:ascii="Times New Roman" w:hAnsi="Times New Roman"/>
              </w:rPr>
            </w:pPr>
            <w:r w:rsidRPr="00893242">
              <w:rPr>
                <w:rFonts w:ascii="Times New Roman" w:hAnsi="Times New Roman"/>
              </w:rPr>
              <w:t>Да</w:t>
            </w:r>
          </w:p>
        </w:tc>
      </w:tr>
    </w:tbl>
    <w:p w:rsidR="00D56673" w:rsidRPr="00D56673" w:rsidRDefault="00D56673" w:rsidP="00D56673">
      <w:pPr>
        <w:pStyle w:val="a3"/>
        <w:spacing w:after="0" w:line="240" w:lineRule="auto"/>
        <w:jc w:val="both"/>
        <w:rPr>
          <w:rFonts w:ascii="Times New Roman" w:hAnsi="Times New Roman"/>
        </w:rPr>
      </w:pPr>
      <w:r>
        <w:rPr>
          <w:rFonts w:ascii="Times New Roman" w:hAnsi="Times New Roman"/>
        </w:rPr>
        <w:t xml:space="preserve">Примечание: зависимой переменной во всех регрессиях выступает темп роста ВВП на душу населения в год, проценты. При использовании методов </w:t>
      </w:r>
      <w:r>
        <w:rPr>
          <w:rFonts w:ascii="Times New Roman" w:hAnsi="Times New Roman"/>
          <w:lang w:val="en-US"/>
        </w:rPr>
        <w:t>Pooled</w:t>
      </w:r>
      <w:r w:rsidRPr="00D56673">
        <w:rPr>
          <w:rFonts w:ascii="Times New Roman" w:hAnsi="Times New Roman"/>
        </w:rPr>
        <w:t xml:space="preserve"> </w:t>
      </w:r>
      <w:r>
        <w:rPr>
          <w:rFonts w:ascii="Times New Roman" w:hAnsi="Times New Roman"/>
          <w:lang w:val="en-US"/>
        </w:rPr>
        <w:t>OLS</w:t>
      </w:r>
      <w:r w:rsidRPr="00D56673">
        <w:rPr>
          <w:rFonts w:ascii="Times New Roman" w:hAnsi="Times New Roman"/>
        </w:rPr>
        <w:t xml:space="preserve">, </w:t>
      </w:r>
      <w:r>
        <w:rPr>
          <w:rFonts w:ascii="Times New Roman" w:hAnsi="Times New Roman"/>
          <w:lang w:val="en-US"/>
        </w:rPr>
        <w:t>BE</w:t>
      </w:r>
      <w:r w:rsidRPr="00D56673">
        <w:rPr>
          <w:rFonts w:ascii="Times New Roman" w:hAnsi="Times New Roman"/>
        </w:rPr>
        <w:t xml:space="preserve">, </w:t>
      </w:r>
      <w:r>
        <w:rPr>
          <w:rFonts w:ascii="Times New Roman" w:hAnsi="Times New Roman"/>
          <w:lang w:val="en-US"/>
        </w:rPr>
        <w:t>FE</w:t>
      </w:r>
      <w:r w:rsidRPr="00D56673">
        <w:rPr>
          <w:rFonts w:ascii="Times New Roman" w:hAnsi="Times New Roman"/>
        </w:rPr>
        <w:t xml:space="preserve"> </w:t>
      </w:r>
      <w:r>
        <w:rPr>
          <w:rFonts w:ascii="Times New Roman" w:hAnsi="Times New Roman"/>
        </w:rPr>
        <w:t xml:space="preserve">и </w:t>
      </w:r>
      <w:r>
        <w:rPr>
          <w:rFonts w:ascii="Times New Roman" w:hAnsi="Times New Roman"/>
          <w:lang w:val="en-US"/>
        </w:rPr>
        <w:t>Dynamic</w:t>
      </w:r>
      <w:r w:rsidRPr="00D56673">
        <w:rPr>
          <w:rFonts w:ascii="Times New Roman" w:hAnsi="Times New Roman"/>
        </w:rPr>
        <w:t xml:space="preserve"> </w:t>
      </w:r>
      <w:r>
        <w:rPr>
          <w:rFonts w:ascii="Times New Roman" w:hAnsi="Times New Roman"/>
          <w:lang w:val="en-US"/>
        </w:rPr>
        <w:t>GMM</w:t>
      </w:r>
      <w:r w:rsidRPr="00D56673">
        <w:rPr>
          <w:rFonts w:ascii="Times New Roman" w:hAnsi="Times New Roman"/>
        </w:rPr>
        <w:t xml:space="preserve"> </w:t>
      </w:r>
      <w:r>
        <w:rPr>
          <w:rFonts w:ascii="Times New Roman" w:hAnsi="Times New Roman"/>
        </w:rPr>
        <w:t xml:space="preserve">в скобках указываются </w:t>
      </w:r>
      <w:r>
        <w:rPr>
          <w:rFonts w:ascii="Times New Roman" w:hAnsi="Times New Roman"/>
          <w:lang w:val="en-US"/>
        </w:rPr>
        <w:t>t</w:t>
      </w:r>
      <w:r w:rsidRPr="00D56673">
        <w:rPr>
          <w:rFonts w:ascii="Times New Roman" w:hAnsi="Times New Roman"/>
        </w:rPr>
        <w:t>-</w:t>
      </w:r>
      <w:r>
        <w:rPr>
          <w:rFonts w:ascii="Times New Roman" w:hAnsi="Times New Roman"/>
        </w:rPr>
        <w:t xml:space="preserve">статистики; при использовании метода </w:t>
      </w:r>
      <w:r>
        <w:rPr>
          <w:rFonts w:ascii="Times New Roman" w:hAnsi="Times New Roman"/>
          <w:lang w:val="en-US"/>
        </w:rPr>
        <w:t>RE</w:t>
      </w:r>
      <w:r w:rsidRPr="00D56673">
        <w:rPr>
          <w:rFonts w:ascii="Times New Roman" w:hAnsi="Times New Roman"/>
        </w:rPr>
        <w:t xml:space="preserve"> </w:t>
      </w:r>
      <w:r>
        <w:rPr>
          <w:rFonts w:ascii="Times New Roman" w:hAnsi="Times New Roman"/>
        </w:rPr>
        <w:t>–</w:t>
      </w:r>
      <w:r w:rsidRPr="00D56673">
        <w:rPr>
          <w:rFonts w:ascii="Times New Roman" w:hAnsi="Times New Roman"/>
        </w:rPr>
        <w:t xml:space="preserve"> </w:t>
      </w:r>
      <w:r>
        <w:rPr>
          <w:rFonts w:ascii="Times New Roman" w:hAnsi="Times New Roman"/>
          <w:lang w:val="en-US"/>
        </w:rPr>
        <w:t>z</w:t>
      </w:r>
      <w:r w:rsidRPr="00D56673">
        <w:rPr>
          <w:rFonts w:ascii="Times New Roman" w:hAnsi="Times New Roman"/>
        </w:rPr>
        <w:t>-</w:t>
      </w:r>
      <w:r>
        <w:rPr>
          <w:rFonts w:ascii="Times New Roman" w:hAnsi="Times New Roman"/>
        </w:rPr>
        <w:t xml:space="preserve">статистики. Уровни значимости: ***1%, **5%, *15%. </w:t>
      </w:r>
    </w:p>
    <w:p w:rsidR="008A2F26" w:rsidRDefault="008A2F26" w:rsidP="00804DE4">
      <w:pPr>
        <w:pStyle w:val="a3"/>
        <w:spacing w:after="0" w:line="240" w:lineRule="auto"/>
      </w:pPr>
    </w:p>
    <w:p w:rsidR="008A2F26" w:rsidRPr="001F3D66" w:rsidRDefault="008A2F26" w:rsidP="001F3D66">
      <w:pPr>
        <w:pStyle w:val="a3"/>
        <w:spacing w:after="0" w:line="360" w:lineRule="auto"/>
        <w:rPr>
          <w:rFonts w:ascii="Times New Roman" w:hAnsi="Times New Roman"/>
          <w:b/>
          <w:sz w:val="28"/>
          <w:szCs w:val="28"/>
        </w:rPr>
      </w:pPr>
      <w:r>
        <w:br w:type="page"/>
      </w:r>
      <w:r w:rsidRPr="001F3D66">
        <w:rPr>
          <w:rFonts w:ascii="Times New Roman" w:hAnsi="Times New Roman"/>
          <w:b/>
          <w:sz w:val="28"/>
          <w:szCs w:val="28"/>
        </w:rPr>
        <w:lastRenderedPageBreak/>
        <w:t>Заключение</w:t>
      </w:r>
    </w:p>
    <w:p w:rsidR="008A2F26" w:rsidRPr="001F3D66" w:rsidRDefault="008A2F26" w:rsidP="001F3D66">
      <w:pPr>
        <w:pStyle w:val="a3"/>
        <w:spacing w:after="0" w:line="360" w:lineRule="auto"/>
        <w:jc w:val="both"/>
        <w:rPr>
          <w:rFonts w:ascii="Times New Roman" w:hAnsi="Times New Roman"/>
          <w:sz w:val="28"/>
          <w:szCs w:val="28"/>
        </w:rPr>
      </w:pPr>
      <w:r w:rsidRPr="001F3D66">
        <w:rPr>
          <w:rFonts w:ascii="Times New Roman" w:hAnsi="Times New Roman"/>
          <w:sz w:val="28"/>
          <w:szCs w:val="28"/>
        </w:rPr>
        <w:t>В настоящем исследовании проведен анализ направления и степени воздействия состояния бюджетного баланса и государственного долга на динамику реального валового выпуска. В процессе анализа были использованы, как теоретические концепции, так и инструменты эмпирического оценивания. В итоге были получены следующие основные результаты.</w:t>
      </w:r>
    </w:p>
    <w:p w:rsidR="00545704" w:rsidRPr="001F3D66" w:rsidRDefault="008A2F26" w:rsidP="001F3D66">
      <w:pPr>
        <w:pStyle w:val="a3"/>
        <w:spacing w:after="0" w:line="360" w:lineRule="auto"/>
        <w:jc w:val="both"/>
        <w:rPr>
          <w:rFonts w:ascii="Times New Roman" w:hAnsi="Times New Roman"/>
          <w:sz w:val="28"/>
          <w:szCs w:val="28"/>
        </w:rPr>
      </w:pPr>
      <w:r w:rsidRPr="001F3D66">
        <w:rPr>
          <w:rFonts w:ascii="Times New Roman" w:hAnsi="Times New Roman"/>
          <w:sz w:val="28"/>
          <w:szCs w:val="28"/>
        </w:rPr>
        <w:tab/>
      </w:r>
      <w:r w:rsidR="00B64351" w:rsidRPr="001F3D66">
        <w:rPr>
          <w:rFonts w:ascii="Times New Roman" w:hAnsi="Times New Roman"/>
          <w:sz w:val="28"/>
          <w:szCs w:val="28"/>
        </w:rPr>
        <w:t>В экономической науке выделяют три</w:t>
      </w:r>
      <w:r w:rsidRPr="001F3D66">
        <w:rPr>
          <w:rFonts w:ascii="Times New Roman" w:hAnsi="Times New Roman"/>
          <w:sz w:val="28"/>
          <w:szCs w:val="28"/>
        </w:rPr>
        <w:t xml:space="preserve"> теоретических подхода</w:t>
      </w:r>
      <w:r w:rsidR="00B64351" w:rsidRPr="001F3D66">
        <w:rPr>
          <w:rFonts w:ascii="Times New Roman" w:hAnsi="Times New Roman"/>
          <w:sz w:val="28"/>
          <w:szCs w:val="28"/>
        </w:rPr>
        <w:t xml:space="preserve"> </w:t>
      </w:r>
      <w:r w:rsidRPr="001F3D66">
        <w:rPr>
          <w:rFonts w:ascii="Times New Roman" w:hAnsi="Times New Roman"/>
          <w:sz w:val="28"/>
          <w:szCs w:val="28"/>
        </w:rPr>
        <w:t>к</w:t>
      </w:r>
      <w:r w:rsidR="00B64351" w:rsidRPr="001F3D66">
        <w:rPr>
          <w:rFonts w:ascii="Times New Roman" w:hAnsi="Times New Roman"/>
          <w:sz w:val="28"/>
          <w:szCs w:val="28"/>
        </w:rPr>
        <w:t xml:space="preserve"> оценке влияния долгового финансирования бюджетных дефицитов на экономический рост: неоклассический или традиционный, кейнсианский и рикардианский</w:t>
      </w:r>
      <w:r w:rsidR="00FA6FBF" w:rsidRPr="001F3D66">
        <w:rPr>
          <w:rFonts w:ascii="Times New Roman" w:hAnsi="Times New Roman"/>
          <w:sz w:val="28"/>
          <w:szCs w:val="28"/>
        </w:rPr>
        <w:t>, каждому из которых свойственны специфические предпосылки</w:t>
      </w:r>
      <w:r w:rsidR="00B64351" w:rsidRPr="001F3D66">
        <w:rPr>
          <w:rFonts w:ascii="Times New Roman" w:hAnsi="Times New Roman"/>
          <w:sz w:val="28"/>
          <w:szCs w:val="28"/>
        </w:rPr>
        <w:t>. Согласно неоклассическому подходу</w:t>
      </w:r>
      <w:r w:rsidR="008D31A5" w:rsidRPr="001F3D66">
        <w:rPr>
          <w:rFonts w:ascii="Times New Roman" w:hAnsi="Times New Roman"/>
          <w:sz w:val="28"/>
          <w:szCs w:val="28"/>
        </w:rPr>
        <w:t>, в среднесрочной и долгосрочной перспективе бюджетный дефицит</w:t>
      </w:r>
      <w:r w:rsidR="00B64351" w:rsidRPr="001F3D66">
        <w:rPr>
          <w:rFonts w:ascii="Times New Roman" w:hAnsi="Times New Roman"/>
          <w:sz w:val="28"/>
          <w:szCs w:val="28"/>
        </w:rPr>
        <w:t xml:space="preserve"> </w:t>
      </w:r>
      <w:r w:rsidR="008D31A5" w:rsidRPr="001F3D66">
        <w:rPr>
          <w:rFonts w:ascii="Times New Roman" w:hAnsi="Times New Roman"/>
          <w:sz w:val="28"/>
          <w:szCs w:val="28"/>
        </w:rPr>
        <w:t>вызывает сокращение сбережений, рост рыночных процентных ставок, вытеснение частных инвестиций и, как следствие, замедление темпов экономического роста.</w:t>
      </w:r>
      <w:r w:rsidR="00FA6FBF" w:rsidRPr="001F3D66">
        <w:rPr>
          <w:rFonts w:ascii="Times New Roman" w:hAnsi="Times New Roman"/>
          <w:sz w:val="28"/>
          <w:szCs w:val="28"/>
        </w:rPr>
        <w:t xml:space="preserve"> Ключевыми каналами воздействия дефицита на темпы роста являются процентные ставки и эффект вытеснения инвестиций.</w:t>
      </w:r>
      <w:r w:rsidR="008D31A5" w:rsidRPr="001F3D66">
        <w:rPr>
          <w:rFonts w:ascii="Times New Roman" w:hAnsi="Times New Roman"/>
          <w:sz w:val="28"/>
          <w:szCs w:val="28"/>
        </w:rPr>
        <w:t xml:space="preserve"> Неоклассическая теория отстаивает политику сбалансированного бюджета, так как именно она является залогом устойчивого экономического роста, особенно на длительном временном горизонте. </w:t>
      </w:r>
    </w:p>
    <w:p w:rsidR="00FA6FBF" w:rsidRPr="001F3D66" w:rsidRDefault="008D31A5" w:rsidP="001F3D66">
      <w:pPr>
        <w:pStyle w:val="a3"/>
        <w:spacing w:after="0" w:line="360" w:lineRule="auto"/>
        <w:ind w:firstLine="708"/>
        <w:jc w:val="both"/>
        <w:rPr>
          <w:rFonts w:ascii="Times New Roman" w:hAnsi="Times New Roman"/>
          <w:sz w:val="28"/>
          <w:szCs w:val="28"/>
        </w:rPr>
      </w:pPr>
      <w:r w:rsidRPr="001F3D66">
        <w:rPr>
          <w:rFonts w:ascii="Times New Roman" w:hAnsi="Times New Roman"/>
          <w:sz w:val="28"/>
          <w:szCs w:val="28"/>
        </w:rPr>
        <w:t>Кейнсианская точка зрения гласит, что</w:t>
      </w:r>
      <w:r w:rsidR="00545704" w:rsidRPr="001F3D66">
        <w:rPr>
          <w:rFonts w:ascii="Times New Roman" w:hAnsi="Times New Roman"/>
          <w:sz w:val="28"/>
          <w:szCs w:val="28"/>
        </w:rPr>
        <w:t>, поскольку</w:t>
      </w:r>
      <w:r w:rsidRPr="001F3D66">
        <w:rPr>
          <w:rFonts w:ascii="Times New Roman" w:hAnsi="Times New Roman"/>
          <w:sz w:val="28"/>
          <w:szCs w:val="28"/>
        </w:rPr>
        <w:t xml:space="preserve"> политика бюджетных дефицитов позволяет о</w:t>
      </w:r>
      <w:r w:rsidR="00545704" w:rsidRPr="001F3D66">
        <w:rPr>
          <w:rFonts w:ascii="Times New Roman" w:hAnsi="Times New Roman"/>
          <w:sz w:val="28"/>
          <w:szCs w:val="28"/>
        </w:rPr>
        <w:t>существить фискальную экспансию, она</w:t>
      </w:r>
      <w:r w:rsidRPr="001F3D66">
        <w:rPr>
          <w:rFonts w:ascii="Times New Roman" w:hAnsi="Times New Roman"/>
          <w:sz w:val="28"/>
          <w:szCs w:val="28"/>
        </w:rPr>
        <w:t xml:space="preserve"> благоприятно сказывается на совокупном спросе и динамике</w:t>
      </w:r>
      <w:r w:rsidR="00545704" w:rsidRPr="001F3D66">
        <w:rPr>
          <w:rFonts w:ascii="Times New Roman" w:hAnsi="Times New Roman"/>
          <w:sz w:val="28"/>
          <w:szCs w:val="28"/>
        </w:rPr>
        <w:t xml:space="preserve"> национального дохода. В</w:t>
      </w:r>
      <w:r w:rsidRPr="001F3D66">
        <w:rPr>
          <w:rFonts w:ascii="Times New Roman" w:hAnsi="Times New Roman"/>
          <w:sz w:val="28"/>
          <w:szCs w:val="28"/>
        </w:rPr>
        <w:t xml:space="preserve"> действие вступает мультипликатор государственных расходов</w:t>
      </w:r>
      <w:r w:rsidR="00545704" w:rsidRPr="001F3D66">
        <w:rPr>
          <w:rFonts w:ascii="Times New Roman" w:hAnsi="Times New Roman"/>
          <w:sz w:val="28"/>
          <w:szCs w:val="28"/>
        </w:rPr>
        <w:t>, оказывающий стимулирующий эффект на валовой выпуск и частные инвестиции</w:t>
      </w:r>
      <w:r w:rsidRPr="001F3D66">
        <w:rPr>
          <w:rFonts w:ascii="Times New Roman" w:hAnsi="Times New Roman"/>
          <w:sz w:val="28"/>
          <w:szCs w:val="28"/>
        </w:rPr>
        <w:t>.</w:t>
      </w:r>
      <w:r w:rsidR="00545704" w:rsidRPr="001F3D66">
        <w:rPr>
          <w:rFonts w:ascii="Times New Roman" w:hAnsi="Times New Roman"/>
          <w:sz w:val="28"/>
          <w:szCs w:val="28"/>
        </w:rPr>
        <w:t xml:space="preserve"> </w:t>
      </w:r>
      <w:r w:rsidR="00FA6FBF" w:rsidRPr="001F3D66">
        <w:rPr>
          <w:rFonts w:ascii="Times New Roman" w:hAnsi="Times New Roman"/>
          <w:sz w:val="28"/>
          <w:szCs w:val="28"/>
        </w:rPr>
        <w:t>Однако долговое финансирование дефицита может частично нивелировать эффект мультипликатора госрасходов вследствие эффекта вытеснения частных инвестиций.</w:t>
      </w:r>
      <w:r w:rsidR="00931877" w:rsidRPr="001F3D66">
        <w:rPr>
          <w:rFonts w:ascii="Times New Roman" w:hAnsi="Times New Roman"/>
          <w:sz w:val="28"/>
          <w:szCs w:val="28"/>
        </w:rPr>
        <w:t xml:space="preserve"> Новые кейнсианцы убеждены, что уклонение от дефицитов на стадии кризиса ради поддержания фискальной устойчивости оборачивается продолжительным спадом ВВП, крупными </w:t>
      </w:r>
      <w:r w:rsidR="00931877" w:rsidRPr="001F3D66">
        <w:rPr>
          <w:rFonts w:ascii="Times New Roman" w:hAnsi="Times New Roman"/>
          <w:sz w:val="28"/>
          <w:szCs w:val="28"/>
        </w:rPr>
        <w:lastRenderedPageBreak/>
        <w:t xml:space="preserve">бюджетными дефицитами в будущем и не позволяет экономике быстро преодолеть рецессию. </w:t>
      </w:r>
    </w:p>
    <w:p w:rsidR="004F7617" w:rsidRDefault="00FA6FBF" w:rsidP="001F3D66">
      <w:pPr>
        <w:pStyle w:val="a3"/>
        <w:spacing w:after="0" w:line="360" w:lineRule="auto"/>
        <w:ind w:firstLine="708"/>
        <w:jc w:val="both"/>
        <w:rPr>
          <w:rFonts w:ascii="Times New Roman" w:hAnsi="Times New Roman"/>
          <w:sz w:val="28"/>
          <w:szCs w:val="28"/>
        </w:rPr>
      </w:pPr>
      <w:r w:rsidRPr="001F3D66">
        <w:rPr>
          <w:rFonts w:ascii="Times New Roman" w:hAnsi="Times New Roman"/>
          <w:sz w:val="28"/>
          <w:szCs w:val="28"/>
        </w:rPr>
        <w:t>Согласно подходу Барро-Рикардо,</w:t>
      </w:r>
      <w:r w:rsidR="002463B4" w:rsidRPr="001F3D66">
        <w:rPr>
          <w:rFonts w:ascii="Times New Roman" w:hAnsi="Times New Roman"/>
          <w:sz w:val="28"/>
          <w:szCs w:val="28"/>
        </w:rPr>
        <w:t xml:space="preserve"> дефицит, финансируемый за счет долговой эмиссии, абсолютно нейтрален для экономического роста, поскольку он лишь перекладывает налоговую нагрузку с нынешних поколений на будущие. Сегодня большинство экономистов пришло к выводу, что гипотеза эквивалентности Барро-Рикардо основана на крайне нереалистичных предпосылках.</w:t>
      </w:r>
      <w:r w:rsidR="004F7617" w:rsidRPr="001F3D66">
        <w:rPr>
          <w:rFonts w:ascii="Times New Roman" w:hAnsi="Times New Roman"/>
          <w:sz w:val="28"/>
          <w:szCs w:val="28"/>
        </w:rPr>
        <w:t xml:space="preserve"> </w:t>
      </w:r>
      <w:r w:rsidR="002463B4" w:rsidRPr="001F3D66">
        <w:rPr>
          <w:rFonts w:ascii="Times New Roman" w:hAnsi="Times New Roman"/>
          <w:sz w:val="28"/>
          <w:szCs w:val="28"/>
        </w:rPr>
        <w:t xml:space="preserve">Следование данному подходу при формировании фискальной </w:t>
      </w:r>
      <w:r w:rsidR="00F63D84" w:rsidRPr="001F3D66">
        <w:rPr>
          <w:rFonts w:ascii="Times New Roman" w:hAnsi="Times New Roman"/>
          <w:sz w:val="28"/>
          <w:szCs w:val="28"/>
        </w:rPr>
        <w:t xml:space="preserve">политики грозит дестабилизацией системы государственных финансов в будущем. </w:t>
      </w:r>
    </w:p>
    <w:p w:rsidR="00F26A93" w:rsidRPr="001F3D66" w:rsidRDefault="00F26A93" w:rsidP="001F3D66">
      <w:pPr>
        <w:pStyle w:val="a3"/>
        <w:spacing w:after="0" w:line="360" w:lineRule="auto"/>
        <w:ind w:firstLine="708"/>
        <w:jc w:val="both"/>
        <w:rPr>
          <w:rFonts w:ascii="Times New Roman" w:hAnsi="Times New Roman"/>
          <w:sz w:val="28"/>
          <w:szCs w:val="28"/>
        </w:rPr>
      </w:pPr>
      <w:r>
        <w:rPr>
          <w:rFonts w:ascii="Times New Roman" w:hAnsi="Times New Roman"/>
          <w:sz w:val="28"/>
          <w:szCs w:val="28"/>
        </w:rPr>
        <w:t>Размещение государственных займов в краткосрочном периоде способно оказать стимулирующий эффект на совокупный спрос и валовой выпуск. Однако в</w:t>
      </w:r>
      <w:r w:rsidR="00652033">
        <w:rPr>
          <w:rFonts w:ascii="Times New Roman" w:hAnsi="Times New Roman"/>
          <w:sz w:val="28"/>
          <w:szCs w:val="28"/>
        </w:rPr>
        <w:t xml:space="preserve"> долгосрочной перспективе оно</w:t>
      </w:r>
      <w:r>
        <w:rPr>
          <w:rFonts w:ascii="Times New Roman" w:hAnsi="Times New Roman"/>
          <w:sz w:val="28"/>
          <w:szCs w:val="28"/>
        </w:rPr>
        <w:t xml:space="preserve"> </w:t>
      </w:r>
      <w:r w:rsidR="00652033">
        <w:rPr>
          <w:rFonts w:ascii="Times New Roman" w:hAnsi="Times New Roman"/>
          <w:sz w:val="28"/>
          <w:szCs w:val="28"/>
        </w:rPr>
        <w:t>вытесняет национальные сбережения, сокращает запас капитала и темпы экономического роста.</w:t>
      </w:r>
      <w:r w:rsidR="00E86F9C">
        <w:rPr>
          <w:rFonts w:ascii="Times New Roman" w:hAnsi="Times New Roman"/>
          <w:sz w:val="28"/>
          <w:szCs w:val="28"/>
        </w:rPr>
        <w:t xml:space="preserve"> Главными каналами этого негативного влияния являются рост долгосрочных процентных ставок, ухудшение инвестиционного климата и отток капитала, искаженное налогообложение домохозяйств в будущих периодах и увеличение расходов по обслуживанию долга. Особенно опасен для национального дохода высокий уровень внешней задолженности, поскольку возникает риск «долгового навеса».   </w:t>
      </w:r>
    </w:p>
    <w:p w:rsidR="004F51C2" w:rsidRPr="00873028" w:rsidRDefault="009D58D1" w:rsidP="00EB49DE">
      <w:pPr>
        <w:pStyle w:val="a3"/>
        <w:spacing w:after="0" w:line="360" w:lineRule="auto"/>
        <w:ind w:firstLine="708"/>
        <w:jc w:val="both"/>
        <w:rPr>
          <w:rFonts w:ascii="Times New Roman" w:hAnsi="Times New Roman"/>
          <w:sz w:val="28"/>
          <w:szCs w:val="28"/>
        </w:rPr>
      </w:pPr>
      <w:r w:rsidRPr="001F3D66">
        <w:rPr>
          <w:rFonts w:ascii="Times New Roman" w:hAnsi="Times New Roman"/>
          <w:sz w:val="28"/>
          <w:szCs w:val="28"/>
        </w:rPr>
        <w:t xml:space="preserve">Большинство </w:t>
      </w:r>
      <w:r w:rsidRPr="00E86F9C">
        <w:rPr>
          <w:rFonts w:ascii="Times New Roman" w:hAnsi="Times New Roman"/>
          <w:sz w:val="28"/>
          <w:szCs w:val="28"/>
        </w:rPr>
        <w:t>эмпирических</w:t>
      </w:r>
      <w:r w:rsidRPr="001F3D66">
        <w:rPr>
          <w:rFonts w:ascii="Times New Roman" w:hAnsi="Times New Roman"/>
          <w:sz w:val="28"/>
          <w:szCs w:val="28"/>
        </w:rPr>
        <w:t xml:space="preserve"> исследований однозначно показывают, что экономический рост отрицательно зависит от доли бюджетного дефицита в ВВП. </w:t>
      </w:r>
      <w:r w:rsidR="001F3D66" w:rsidRPr="001F3D66">
        <w:rPr>
          <w:rFonts w:ascii="Times New Roman" w:hAnsi="Times New Roman"/>
          <w:sz w:val="28"/>
          <w:szCs w:val="28"/>
        </w:rPr>
        <w:t xml:space="preserve">Улучшение сбалансированности бюджетной системы, напротив, способствует ускорению темпов роста экономики. Однако </w:t>
      </w:r>
      <w:r w:rsidR="006F74CF">
        <w:rPr>
          <w:rFonts w:ascii="Times New Roman" w:hAnsi="Times New Roman"/>
          <w:sz w:val="28"/>
          <w:szCs w:val="28"/>
        </w:rPr>
        <w:t>эмпирическая оценка данного влияния затруднена наличием двусторонней зависимости в краткосрочном периоде. Схожие результаты получены в эмпирических работах, касающихся эффекта государственной задолженности: увеличение долговой нагрузки тормозит экономический рост, причем для соотношения Долг/ВВП существуют пороговые значения, после превышения которых негативное влияние государственных заимствований резко усиливается.</w:t>
      </w:r>
      <w:r w:rsidR="004945D6">
        <w:rPr>
          <w:rFonts w:ascii="Times New Roman" w:hAnsi="Times New Roman"/>
          <w:sz w:val="28"/>
          <w:szCs w:val="28"/>
        </w:rPr>
        <w:t xml:space="preserve"> </w:t>
      </w:r>
      <w:r w:rsidR="006F74CF">
        <w:rPr>
          <w:rFonts w:ascii="Times New Roman" w:hAnsi="Times New Roman"/>
          <w:sz w:val="28"/>
          <w:szCs w:val="28"/>
        </w:rPr>
        <w:t xml:space="preserve"> </w:t>
      </w:r>
    </w:p>
    <w:p w:rsidR="008762C8" w:rsidRDefault="004F51C2" w:rsidP="00EB49DE">
      <w:pPr>
        <w:pStyle w:val="a3"/>
        <w:spacing w:after="0" w:line="360" w:lineRule="auto"/>
        <w:ind w:firstLine="708"/>
        <w:jc w:val="both"/>
        <w:rPr>
          <w:rFonts w:ascii="Times New Roman" w:hAnsi="Times New Roman"/>
          <w:sz w:val="28"/>
          <w:szCs w:val="28"/>
        </w:rPr>
      </w:pPr>
      <w:r>
        <w:rPr>
          <w:rFonts w:ascii="Times New Roman" w:hAnsi="Times New Roman"/>
          <w:sz w:val="28"/>
          <w:szCs w:val="28"/>
        </w:rPr>
        <w:lastRenderedPageBreak/>
        <w:t>Ана</w:t>
      </w:r>
      <w:r w:rsidR="00D04F47">
        <w:rPr>
          <w:rFonts w:ascii="Times New Roman" w:hAnsi="Times New Roman"/>
          <w:sz w:val="28"/>
          <w:szCs w:val="28"/>
        </w:rPr>
        <w:t>лиз временных рядов по России за период 1993-2012 годов</w:t>
      </w:r>
      <w:r w:rsidR="00FF12E9">
        <w:rPr>
          <w:rFonts w:ascii="Times New Roman" w:hAnsi="Times New Roman"/>
          <w:sz w:val="28"/>
          <w:szCs w:val="28"/>
        </w:rPr>
        <w:t xml:space="preserve"> показал, что у</w:t>
      </w:r>
      <w:r w:rsidR="00FF12E9" w:rsidRPr="0001150D">
        <w:rPr>
          <w:rFonts w:ascii="Times New Roman" w:hAnsi="Times New Roman"/>
          <w:sz w:val="28"/>
          <w:szCs w:val="28"/>
        </w:rPr>
        <w:t>лучшение баланса российского бюджета позитивно сказывается</w:t>
      </w:r>
      <w:r w:rsidR="00FF12E9">
        <w:rPr>
          <w:rFonts w:ascii="Times New Roman" w:hAnsi="Times New Roman"/>
          <w:sz w:val="28"/>
          <w:szCs w:val="28"/>
        </w:rPr>
        <w:t xml:space="preserve"> на темпах экономического роста. Высокое отношение бюджетного дефицита к ВВП, напротив, тормозит рост реального валового выпуска. У</w:t>
      </w:r>
      <w:r w:rsidR="00FF12E9" w:rsidRPr="0001150D">
        <w:rPr>
          <w:rFonts w:ascii="Times New Roman" w:hAnsi="Times New Roman"/>
          <w:sz w:val="28"/>
          <w:szCs w:val="28"/>
        </w:rPr>
        <w:t>величение или снижение</w:t>
      </w:r>
      <w:r w:rsidR="00FF12E9">
        <w:rPr>
          <w:rFonts w:ascii="Times New Roman" w:hAnsi="Times New Roman"/>
          <w:sz w:val="28"/>
          <w:szCs w:val="28"/>
        </w:rPr>
        <w:t xml:space="preserve"> доли российского государственного долга в ВВП</w:t>
      </w:r>
      <w:r w:rsidR="00FF12E9" w:rsidRPr="0001150D">
        <w:rPr>
          <w:rFonts w:ascii="Times New Roman" w:hAnsi="Times New Roman"/>
          <w:sz w:val="28"/>
          <w:szCs w:val="28"/>
        </w:rPr>
        <w:t xml:space="preserve"> не влияет на экономический рост</w:t>
      </w:r>
      <w:r w:rsidR="00FF12E9">
        <w:rPr>
          <w:rFonts w:ascii="Times New Roman" w:hAnsi="Times New Roman"/>
          <w:sz w:val="28"/>
          <w:szCs w:val="28"/>
        </w:rPr>
        <w:t xml:space="preserve"> в краткосрочном периоде</w:t>
      </w:r>
      <w:r w:rsidR="00FF12E9" w:rsidRPr="0001150D">
        <w:rPr>
          <w:rFonts w:ascii="Times New Roman" w:hAnsi="Times New Roman"/>
          <w:sz w:val="28"/>
          <w:szCs w:val="28"/>
        </w:rPr>
        <w:t>. Что касается долгосрочного воздействия, то на российских данных его проследить практически невозможно в силу крайней ограниченности российского временного ряда по государственным займам.</w:t>
      </w:r>
      <w:r w:rsidR="00FF3159">
        <w:rPr>
          <w:rFonts w:ascii="Times New Roman" w:hAnsi="Times New Roman"/>
          <w:sz w:val="28"/>
          <w:szCs w:val="28"/>
        </w:rPr>
        <w:t xml:space="preserve"> Подтверждена гипотеза</w:t>
      </w:r>
      <w:r w:rsidR="00FF3159" w:rsidRPr="0001150D">
        <w:rPr>
          <w:rFonts w:ascii="Times New Roman" w:hAnsi="Times New Roman"/>
          <w:sz w:val="28"/>
          <w:szCs w:val="28"/>
        </w:rPr>
        <w:t xml:space="preserve"> о</w:t>
      </w:r>
      <w:r w:rsidR="00FF3159">
        <w:rPr>
          <w:rFonts w:ascii="Times New Roman" w:hAnsi="Times New Roman"/>
          <w:sz w:val="28"/>
          <w:szCs w:val="28"/>
        </w:rPr>
        <w:t xml:space="preserve"> наличии прямой</w:t>
      </w:r>
      <w:r w:rsidR="00FF3159" w:rsidRPr="0001150D">
        <w:rPr>
          <w:rFonts w:ascii="Times New Roman" w:hAnsi="Times New Roman"/>
          <w:sz w:val="28"/>
          <w:szCs w:val="28"/>
        </w:rPr>
        <w:t xml:space="preserve"> двусторонней зависимости между устойчивостью фис</w:t>
      </w:r>
      <w:r w:rsidR="00FF3159">
        <w:rPr>
          <w:rFonts w:ascii="Times New Roman" w:hAnsi="Times New Roman"/>
          <w:sz w:val="28"/>
          <w:szCs w:val="28"/>
        </w:rPr>
        <w:t>кальной системы и динамикой ВВП в России.</w:t>
      </w:r>
      <w:r w:rsidR="008762C8">
        <w:rPr>
          <w:rFonts w:ascii="Times New Roman" w:hAnsi="Times New Roman"/>
          <w:sz w:val="28"/>
          <w:szCs w:val="28"/>
        </w:rPr>
        <w:t xml:space="preserve"> В то же время эмпирические оценки позволили отвергнуть гипотезу «двойного дефицита»: в России </w:t>
      </w:r>
      <w:r w:rsidR="008762C8" w:rsidRPr="0001150D">
        <w:rPr>
          <w:rFonts w:ascii="Times New Roman" w:hAnsi="Times New Roman"/>
          <w:sz w:val="28"/>
          <w:szCs w:val="28"/>
        </w:rPr>
        <w:t xml:space="preserve">чистый экспорт и счет текущих операций не являются каналом, через который бюджетный дефицит воздействует на экономический рост. </w:t>
      </w:r>
    </w:p>
    <w:p w:rsidR="00970B3E" w:rsidRPr="007A0F01" w:rsidRDefault="008762C8" w:rsidP="00970B3E">
      <w:pPr>
        <w:pStyle w:val="a3"/>
        <w:spacing w:after="0" w:line="360" w:lineRule="auto"/>
        <w:ind w:firstLine="708"/>
        <w:jc w:val="both"/>
        <w:rPr>
          <w:rFonts w:ascii="Times New Roman" w:hAnsi="Times New Roman"/>
          <w:sz w:val="28"/>
          <w:szCs w:val="28"/>
        </w:rPr>
      </w:pPr>
      <w:r>
        <w:rPr>
          <w:rFonts w:ascii="Times New Roman" w:hAnsi="Times New Roman"/>
          <w:sz w:val="28"/>
          <w:szCs w:val="28"/>
        </w:rPr>
        <w:t>Эмпирический анализ по странам ОЭСР за период 1995-2011 годов</w:t>
      </w:r>
      <w:r w:rsidR="00D274F3" w:rsidRPr="00D274F3">
        <w:rPr>
          <w:rFonts w:ascii="Times New Roman" w:hAnsi="Times New Roman"/>
          <w:sz w:val="28"/>
          <w:szCs w:val="28"/>
        </w:rPr>
        <w:t xml:space="preserve"> </w:t>
      </w:r>
      <w:r w:rsidR="00D274F3" w:rsidRPr="007A0F01">
        <w:rPr>
          <w:rFonts w:ascii="Times New Roman" w:hAnsi="Times New Roman"/>
          <w:sz w:val="28"/>
          <w:szCs w:val="28"/>
        </w:rPr>
        <w:t>выявил, что состояние бюджетного баланса в го</w:t>
      </w:r>
      <w:r w:rsidR="00D274F3">
        <w:rPr>
          <w:rFonts w:ascii="Times New Roman" w:hAnsi="Times New Roman"/>
          <w:sz w:val="28"/>
          <w:szCs w:val="28"/>
        </w:rPr>
        <w:t>раздо большей степени влияет на</w:t>
      </w:r>
      <w:r w:rsidR="00D274F3" w:rsidRPr="007A0F01">
        <w:rPr>
          <w:rFonts w:ascii="Times New Roman" w:hAnsi="Times New Roman"/>
          <w:sz w:val="28"/>
          <w:szCs w:val="28"/>
        </w:rPr>
        <w:t xml:space="preserve"> темпы реального экономического роста, нежели относительный уровень государственной задолженности.</w:t>
      </w:r>
      <w:r w:rsidR="00970B3E">
        <w:rPr>
          <w:rFonts w:ascii="Times New Roman" w:hAnsi="Times New Roman"/>
          <w:sz w:val="28"/>
          <w:szCs w:val="28"/>
        </w:rPr>
        <w:t xml:space="preserve"> Улучшение бюджетного баланса с высокой вероятностью приведет к ускорению роста реального ВВП на душу населения. Значительный дефицит, напротив, является ограничением для экономического роста. В то же время в странах ОЭСР не наблюдается явного негативного эффекта государственной задолженности на динамику душевого выпуска, по крайней мере, в кратко- и среднесрочном периодах. Большинство примененных методов оценки отвергли гипотезу об обратной зависимости темпов реального экономического роста от доли государственных займов в национальном доходе. </w:t>
      </w:r>
    </w:p>
    <w:p w:rsidR="00D274F3" w:rsidRPr="007A0F01" w:rsidRDefault="00D274F3" w:rsidP="00D274F3">
      <w:pPr>
        <w:pStyle w:val="a3"/>
        <w:spacing w:after="0" w:line="360" w:lineRule="auto"/>
        <w:ind w:firstLine="708"/>
        <w:jc w:val="both"/>
        <w:rPr>
          <w:rFonts w:ascii="Times New Roman" w:hAnsi="Times New Roman"/>
          <w:sz w:val="28"/>
          <w:szCs w:val="28"/>
        </w:rPr>
      </w:pPr>
      <w:r w:rsidRPr="007A0F01">
        <w:rPr>
          <w:rFonts w:ascii="Times New Roman" w:hAnsi="Times New Roman"/>
          <w:sz w:val="28"/>
          <w:szCs w:val="28"/>
        </w:rPr>
        <w:t xml:space="preserve"> </w:t>
      </w:r>
    </w:p>
    <w:p w:rsidR="008A2F26" w:rsidRPr="00EB49DE" w:rsidRDefault="008762C8" w:rsidP="00EB49DE">
      <w:pPr>
        <w:pStyle w:val="a3"/>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FF3159">
        <w:rPr>
          <w:rFonts w:ascii="Times New Roman" w:hAnsi="Times New Roman"/>
          <w:sz w:val="28"/>
          <w:szCs w:val="28"/>
        </w:rPr>
        <w:t xml:space="preserve"> </w:t>
      </w:r>
      <w:r w:rsidR="00FF3159" w:rsidRPr="0001150D">
        <w:rPr>
          <w:rFonts w:ascii="Times New Roman" w:hAnsi="Times New Roman"/>
          <w:sz w:val="28"/>
          <w:szCs w:val="28"/>
        </w:rPr>
        <w:t xml:space="preserve"> </w:t>
      </w:r>
      <w:r w:rsidR="006F74CF">
        <w:rPr>
          <w:rFonts w:ascii="Times New Roman" w:hAnsi="Times New Roman"/>
          <w:sz w:val="28"/>
          <w:szCs w:val="28"/>
        </w:rPr>
        <w:t xml:space="preserve">  </w:t>
      </w:r>
    </w:p>
    <w:p w:rsidR="001A55E7" w:rsidRPr="007F2625" w:rsidRDefault="00FF12E9" w:rsidP="007F2625">
      <w:pPr>
        <w:pStyle w:val="a3"/>
        <w:spacing w:after="240" w:line="240" w:lineRule="auto"/>
      </w:pPr>
      <w:r>
        <w:rPr>
          <w:rFonts w:ascii="Times New Roman" w:hAnsi="Times New Roman"/>
          <w:b/>
          <w:sz w:val="28"/>
          <w:szCs w:val="28"/>
        </w:rPr>
        <w:br w:type="page"/>
      </w:r>
      <w:r w:rsidR="0064222D" w:rsidRPr="00600327">
        <w:rPr>
          <w:rFonts w:ascii="Times New Roman" w:hAnsi="Times New Roman"/>
          <w:b/>
          <w:sz w:val="28"/>
          <w:szCs w:val="28"/>
        </w:rPr>
        <w:lastRenderedPageBreak/>
        <w:t>Список литературы</w:t>
      </w:r>
    </w:p>
    <w:p w:rsidR="006229C7" w:rsidRPr="00DA52E8" w:rsidRDefault="006229C7"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Алёхин Б.И. Государственный долг. М.: Юнити, 2004. </w:t>
      </w:r>
    </w:p>
    <w:p w:rsidR="00D25003" w:rsidRPr="00DA52E8" w:rsidRDefault="00D25003"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Афанасьев М.П. Основы бюджетной системы. М.: ГУ-ВШЭ, 2009. </w:t>
      </w:r>
    </w:p>
    <w:p w:rsidR="00D25003" w:rsidRPr="00DA52E8" w:rsidRDefault="00D25003"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Афанасьев М.П., Кривогов И.В. Модернизация государственных финансов. Учебное пособие. М.: ГУ-ВШЭ, 2007. </w:t>
      </w:r>
    </w:p>
    <w:p w:rsidR="00D84067" w:rsidRPr="00DA52E8" w:rsidRDefault="00D84067"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Берзон Н.И. и др. Финансы (углубленный курс). Под общей редакцией Н.И. Берзона. М.: Юрайт, 2013. </w:t>
      </w:r>
    </w:p>
    <w:p w:rsidR="0098702F" w:rsidRPr="00DA52E8" w:rsidRDefault="0098702F"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Данилов Ю.А. Рынки государственного долга: мировые тенденции и российская практика. М.: ГУ-ВШЭ, 2002. </w:t>
      </w:r>
    </w:p>
    <w:p w:rsidR="00804DE4" w:rsidRPr="00DA52E8" w:rsidRDefault="00804DE4" w:rsidP="001A55E7">
      <w:pPr>
        <w:pStyle w:val="aa"/>
        <w:numPr>
          <w:ilvl w:val="0"/>
          <w:numId w:val="4"/>
        </w:numPr>
        <w:spacing w:after="0"/>
        <w:ind w:left="714" w:hanging="357"/>
        <w:jc w:val="both"/>
        <w:rPr>
          <w:rFonts w:ascii="Times New Roman" w:hAnsi="Times New Roman"/>
          <w:color w:val="FF0000"/>
          <w:sz w:val="24"/>
          <w:szCs w:val="24"/>
        </w:rPr>
      </w:pPr>
      <w:r w:rsidRPr="00DA52E8">
        <w:rPr>
          <w:rFonts w:ascii="Times New Roman" w:hAnsi="Times New Roman"/>
          <w:sz w:val="24"/>
          <w:szCs w:val="24"/>
        </w:rPr>
        <w:t xml:space="preserve">Ратникова Т.А. Анализ панельных данных в пакете </w:t>
      </w:r>
      <w:r w:rsidRPr="00DA52E8">
        <w:rPr>
          <w:rFonts w:ascii="Times New Roman" w:hAnsi="Times New Roman"/>
          <w:sz w:val="24"/>
          <w:szCs w:val="24"/>
          <w:lang w:val="en-US"/>
        </w:rPr>
        <w:t>STATA</w:t>
      </w:r>
      <w:r w:rsidRPr="00DA52E8">
        <w:rPr>
          <w:rFonts w:ascii="Times New Roman" w:hAnsi="Times New Roman"/>
          <w:sz w:val="24"/>
          <w:szCs w:val="24"/>
        </w:rPr>
        <w:t xml:space="preserve">. М.: ГУ-ВШЭ, 2004. </w:t>
      </w:r>
    </w:p>
    <w:p w:rsidR="0064222D" w:rsidRPr="00DA52E8" w:rsidRDefault="0064222D"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Adam C.S., Bevan D.L. 2005. Fiscal deficits and growth in developing countries. Journal of Public Economics 89, 571 – 597. </w:t>
      </w:r>
    </w:p>
    <w:p w:rsidR="00735E99" w:rsidRPr="00DA52E8" w:rsidRDefault="0064222D"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Aghion</w:t>
      </w:r>
      <w:r w:rsidR="008F59A8" w:rsidRPr="00DA52E8">
        <w:rPr>
          <w:rFonts w:ascii="Times New Roman" w:hAnsi="Times New Roman"/>
          <w:sz w:val="24"/>
          <w:szCs w:val="24"/>
          <w:lang w:val="en-US"/>
        </w:rPr>
        <w:t xml:space="preserve"> P., Marinescu I. 2007. Cyclical Budgetary Policy and Economic Growth: What Do We Learn from OECD Panel Data? NBER Macroeconomics Annual 2007, Volume 22, 251-278. </w:t>
      </w:r>
    </w:p>
    <w:p w:rsidR="00DC4667" w:rsidRPr="00DA52E8" w:rsidRDefault="00DC4667"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Baltagi B.H. 2005. Econometric Analysis of Panel Data (3</w:t>
      </w:r>
      <w:r w:rsidRPr="00DA52E8">
        <w:rPr>
          <w:rFonts w:ascii="Times New Roman" w:hAnsi="Times New Roman"/>
          <w:sz w:val="24"/>
          <w:szCs w:val="24"/>
          <w:vertAlign w:val="superscript"/>
          <w:lang w:val="en-US"/>
        </w:rPr>
        <w:t>rd</w:t>
      </w:r>
      <w:r w:rsidRPr="00DA52E8">
        <w:rPr>
          <w:rFonts w:ascii="Times New Roman" w:hAnsi="Times New Roman"/>
          <w:sz w:val="24"/>
          <w:szCs w:val="24"/>
          <w:lang w:val="en-US"/>
        </w:rPr>
        <w:t xml:space="preserve"> edition). John Wiley and Sons, Ltd, 302 pp.  </w:t>
      </w:r>
    </w:p>
    <w:p w:rsidR="000514E4" w:rsidRPr="00DA52E8" w:rsidRDefault="000514E4"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Ball L., Elmendorf D.W. and Mankiw N.G. 1998. The Deficit Gamble. Journal of Money, Credit and Banking 30(4), 699 – 720.  </w:t>
      </w:r>
    </w:p>
    <w:p w:rsidR="00735E99" w:rsidRPr="00DA52E8" w:rsidRDefault="00735E9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Ball L., Mankiw N.G. 1995. What do budget deficits do? NBER Working Paper 5263. </w:t>
      </w:r>
    </w:p>
    <w:p w:rsidR="00CD3DE7" w:rsidRPr="00DA52E8" w:rsidRDefault="00547B3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Barro R.</w:t>
      </w:r>
      <w:r w:rsidR="00CD3DE7" w:rsidRPr="00DA52E8">
        <w:rPr>
          <w:rFonts w:ascii="Times New Roman" w:hAnsi="Times New Roman"/>
          <w:sz w:val="24"/>
          <w:szCs w:val="24"/>
          <w:lang w:val="en-US"/>
        </w:rPr>
        <w:t>J.</w:t>
      </w:r>
      <w:r w:rsidRPr="00DA52E8">
        <w:rPr>
          <w:rFonts w:ascii="Times New Roman" w:hAnsi="Times New Roman"/>
          <w:sz w:val="24"/>
          <w:szCs w:val="24"/>
          <w:lang w:val="en-US"/>
        </w:rPr>
        <w:t xml:space="preserve"> </w:t>
      </w:r>
      <w:r w:rsidR="00CD3DE7" w:rsidRPr="00DA52E8">
        <w:rPr>
          <w:rFonts w:ascii="Times New Roman" w:hAnsi="Times New Roman"/>
          <w:sz w:val="24"/>
          <w:szCs w:val="24"/>
          <w:lang w:val="en-US"/>
        </w:rPr>
        <w:t>1974. Are government bonds net wealth?</w:t>
      </w:r>
      <w:r w:rsidR="008F59A8" w:rsidRPr="00DA52E8">
        <w:rPr>
          <w:rFonts w:ascii="Times New Roman" w:hAnsi="Times New Roman"/>
          <w:sz w:val="24"/>
          <w:szCs w:val="24"/>
          <w:lang w:val="en-US"/>
        </w:rPr>
        <w:t xml:space="preserve"> </w:t>
      </w:r>
      <w:r w:rsidR="00CD3DE7" w:rsidRPr="00DA52E8">
        <w:rPr>
          <w:rFonts w:ascii="Times New Roman" w:hAnsi="Times New Roman"/>
          <w:sz w:val="24"/>
          <w:szCs w:val="24"/>
          <w:lang w:val="en-US"/>
        </w:rPr>
        <w:t xml:space="preserve">Journal of Political Economy 82(6), 1095-1117. </w:t>
      </w:r>
    </w:p>
    <w:p w:rsidR="00CD3DE7" w:rsidRPr="00DA52E8" w:rsidRDefault="00CD3DE7"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Barro R.J. 1989. The Ricardian approach to budget deficits. Journal of Economic Perspectives, Volume 3(2), 37-54. </w:t>
      </w:r>
    </w:p>
    <w:p w:rsidR="00C11E13" w:rsidRPr="00DA52E8" w:rsidRDefault="00B914C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Barro R.J. 1999. Notes on optimal debt management. Journal of Applied Economics 2(2), 281-289. </w:t>
      </w:r>
    </w:p>
    <w:p w:rsidR="0043248B" w:rsidRPr="00DA52E8" w:rsidRDefault="00C11E1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Bernheim B.D. 1987. Ricardian Equivalence</w:t>
      </w:r>
      <w:r w:rsidR="0043248B" w:rsidRPr="00DA52E8">
        <w:rPr>
          <w:rFonts w:ascii="Times New Roman" w:hAnsi="Times New Roman"/>
          <w:sz w:val="24"/>
          <w:szCs w:val="24"/>
          <w:lang w:val="en-US"/>
        </w:rPr>
        <w:t xml:space="preserve">: an evaluation of theory and evidence. NBER Working Paper 2330. </w:t>
      </w:r>
    </w:p>
    <w:p w:rsidR="005867E9" w:rsidRPr="00DA52E8" w:rsidRDefault="005867E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Bernheim B.D. 1988. Budget deficits and the balance of trade. Tax Policy and the Economy, Volume 2. MIT Press. </w:t>
      </w:r>
    </w:p>
    <w:p w:rsidR="008F4917" w:rsidRPr="00DA52E8" w:rsidRDefault="005867E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Bernheim B.D. 1989. </w:t>
      </w:r>
      <w:r w:rsidR="008F4917" w:rsidRPr="00DA52E8">
        <w:rPr>
          <w:rFonts w:ascii="Times New Roman" w:hAnsi="Times New Roman"/>
          <w:sz w:val="24"/>
          <w:szCs w:val="24"/>
          <w:lang w:val="en-US"/>
        </w:rPr>
        <w:t xml:space="preserve">A neoclassical perspective on budget deficits. Journal of Economic Perspectives 3(2), 55 – 72. </w:t>
      </w:r>
    </w:p>
    <w:p w:rsidR="00015531" w:rsidRPr="00DA52E8" w:rsidRDefault="008F4917"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Blanchard O.J. 1984. Current and anticipated deficits, interest rates and </w:t>
      </w:r>
      <w:r w:rsidR="00CE5E92" w:rsidRPr="00DA52E8">
        <w:rPr>
          <w:rFonts w:ascii="Times New Roman" w:hAnsi="Times New Roman"/>
          <w:sz w:val="24"/>
          <w:szCs w:val="24"/>
          <w:lang w:val="en-US"/>
        </w:rPr>
        <w:t xml:space="preserve">economic activity. European Economic Review 25, 361 – 381. </w:t>
      </w:r>
    </w:p>
    <w:p w:rsidR="0086713D" w:rsidRPr="00DA52E8" w:rsidRDefault="0001553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Blanchard O.J. 1985. Debt, deficits and finite horizons. Journal of Political Economy 93(2), 223 – 247. </w:t>
      </w:r>
    </w:p>
    <w:p w:rsidR="00554525" w:rsidRPr="00DA52E8" w:rsidRDefault="00E66664"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Blanchard O.J. 201</w:t>
      </w:r>
      <w:r w:rsidR="002A78FC" w:rsidRPr="00DA52E8">
        <w:rPr>
          <w:rFonts w:ascii="Times New Roman" w:hAnsi="Times New Roman"/>
          <w:sz w:val="24"/>
          <w:szCs w:val="24"/>
          <w:lang w:val="en-US"/>
        </w:rPr>
        <w:t>1</w:t>
      </w:r>
      <w:r w:rsidRPr="00DA52E8">
        <w:rPr>
          <w:rFonts w:ascii="Times New Roman" w:hAnsi="Times New Roman"/>
          <w:sz w:val="24"/>
          <w:szCs w:val="24"/>
          <w:lang w:val="en-US"/>
        </w:rPr>
        <w:t>. Macroeconomics (5</w:t>
      </w:r>
      <w:r w:rsidRPr="00DA52E8">
        <w:rPr>
          <w:rFonts w:ascii="Times New Roman" w:hAnsi="Times New Roman"/>
          <w:sz w:val="24"/>
          <w:szCs w:val="24"/>
          <w:vertAlign w:val="superscript"/>
          <w:lang w:val="en-US"/>
        </w:rPr>
        <w:t>th</w:t>
      </w:r>
      <w:r w:rsidRPr="00DA52E8">
        <w:rPr>
          <w:rFonts w:ascii="Times New Roman" w:hAnsi="Times New Roman"/>
          <w:sz w:val="24"/>
          <w:szCs w:val="24"/>
          <w:lang w:val="en-US"/>
        </w:rPr>
        <w:t xml:space="preserve"> edition)</w:t>
      </w:r>
      <w:r w:rsidR="002A78FC" w:rsidRPr="00DA52E8">
        <w:rPr>
          <w:rFonts w:ascii="Times New Roman" w:hAnsi="Times New Roman"/>
          <w:sz w:val="24"/>
          <w:szCs w:val="24"/>
          <w:lang w:val="en-US"/>
        </w:rPr>
        <w:t xml:space="preserve">. Prentice Hall, 672 pp.  </w:t>
      </w:r>
    </w:p>
    <w:p w:rsidR="00554525" w:rsidRPr="00DA52E8" w:rsidRDefault="00554525"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Bowen W.G., Davis R.G. and Kopf D.H. 1960. The public debt: a burden on future generations? The American Economic Review 50(4), 701 – 706. </w:t>
      </w:r>
    </w:p>
    <w:p w:rsidR="00477CE0" w:rsidRPr="00DA52E8" w:rsidRDefault="00F907A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Buscemi A., Yallwe A. 2012. Fiscal deficit, national saving and sustainability of economic growth in emerging economies: a dynamic GMM panel data approach. International Journal of Economics and Financial Issues 2(2), 126 – 140. </w:t>
      </w:r>
    </w:p>
    <w:p w:rsidR="00477CE0" w:rsidRPr="00DA52E8" w:rsidRDefault="00477CE0"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lastRenderedPageBreak/>
        <w:t xml:space="preserve">Checherita C., Rother P. 2010. The impact of high and growing government debt on economic growth: an empirical investigation for the euro area. European Central Bank Working Paper 1237. </w:t>
      </w:r>
    </w:p>
    <w:p w:rsidR="00BE796D" w:rsidRPr="00DA52E8" w:rsidRDefault="00477CE0"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Diamond P.A. 1965. National debt in a neoclassical growth model. The American Economic Review 55(5), 1126 – 1150. </w:t>
      </w:r>
    </w:p>
    <w:p w:rsidR="00E15928" w:rsidRPr="00DA52E8" w:rsidRDefault="00E15928"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Dornbusch R., Fischer S., Startz R. 2010. Macroeconomics (11</w:t>
      </w:r>
      <w:r w:rsidRPr="00DA52E8">
        <w:rPr>
          <w:rFonts w:ascii="Times New Roman" w:hAnsi="Times New Roman"/>
          <w:sz w:val="24"/>
          <w:szCs w:val="24"/>
          <w:vertAlign w:val="superscript"/>
          <w:lang w:val="en-US"/>
        </w:rPr>
        <w:t>th</w:t>
      </w:r>
      <w:r w:rsidRPr="00DA52E8">
        <w:rPr>
          <w:rFonts w:ascii="Times New Roman" w:hAnsi="Times New Roman"/>
          <w:sz w:val="24"/>
          <w:szCs w:val="24"/>
          <w:lang w:val="en-US"/>
        </w:rPr>
        <w:t xml:space="preserve"> edition). McGraw-Hill, 640 pp. </w:t>
      </w:r>
    </w:p>
    <w:p w:rsidR="00A43E10" w:rsidRPr="00DA52E8" w:rsidRDefault="00BE796D"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Easterly W., Reb</w:t>
      </w:r>
      <w:r w:rsidR="00400744" w:rsidRPr="00DA52E8">
        <w:rPr>
          <w:rFonts w:ascii="Times New Roman" w:hAnsi="Times New Roman"/>
          <w:sz w:val="24"/>
          <w:szCs w:val="24"/>
          <w:lang w:val="en-US"/>
        </w:rPr>
        <w:t xml:space="preserve">elo S. 1993. Fiscal policy and economic growth: an empirical investigation. Journal of Monetary Economics 32, 417 – 458. </w:t>
      </w:r>
    </w:p>
    <w:p w:rsidR="003F4A8F" w:rsidRPr="00DA52E8" w:rsidRDefault="00A43E10"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Easterly W., Schmidt-Hebbel K. 1994. Fiscal Adjustment and Macroeconomic Performance: a Synthesis. Oxford University Press, 45 pp. </w:t>
      </w:r>
    </w:p>
    <w:p w:rsidR="00167B8B" w:rsidRPr="00DA52E8" w:rsidRDefault="003F4A8F"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Elmendorf D.W., Mankiw N.G. 1999. Government Debt. Handbook of Macroeconomics</w:t>
      </w:r>
      <w:r w:rsidR="003E4D6F" w:rsidRPr="00DA52E8">
        <w:rPr>
          <w:rFonts w:ascii="Times New Roman" w:hAnsi="Times New Roman"/>
          <w:sz w:val="24"/>
          <w:szCs w:val="24"/>
          <w:lang w:val="en-US"/>
        </w:rPr>
        <w:t xml:space="preserve">, Volume 1, Ch. 25, 1615 – 1669. </w:t>
      </w:r>
    </w:p>
    <w:p w:rsidR="001B0B2C" w:rsidRPr="00DA52E8" w:rsidRDefault="00167B8B"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Engen E., Skinner J. 1992. Fiscal policy and economic growth. NBER Working Paper 4223. </w:t>
      </w:r>
    </w:p>
    <w:p w:rsidR="00834259" w:rsidRPr="00DA52E8" w:rsidRDefault="0083425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Evdoridis, G. 2000. Public sector deficits as the foundation of economic growth. Journal of Post Keynesian Economics 22(4), 529 – 547. </w:t>
      </w:r>
    </w:p>
    <w:p w:rsidR="00166B1A" w:rsidRPr="00DA52E8" w:rsidRDefault="00166B1A"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Feldstein M. 1992. The budget and trade deficits aren’t really twins. NBER Working Paper 3966. </w:t>
      </w:r>
    </w:p>
    <w:p w:rsidR="00D80B1F" w:rsidRPr="00DA52E8" w:rsidRDefault="00D80B1F"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Fiscal Sustainability Report: European Economy. 2012. European Commission: Economic and Financial Affairs. </w:t>
      </w:r>
    </w:p>
    <w:p w:rsidR="001B0B2C" w:rsidRPr="00DA52E8" w:rsidRDefault="001B0B2C"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Fischer S. 1993. The role of macroeconomic factors in growth. Journal of Monetary Economics 32, 485-512. </w:t>
      </w:r>
    </w:p>
    <w:p w:rsidR="00A566FC" w:rsidRPr="00DA52E8" w:rsidRDefault="001B0B2C"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Freedman C., Kumhof M., Laxton D., Muir D., Mursula S. 2009. Fiscal stimulus to the rescue? Short-run benefits and potential long-run costs of fiscal deficits. IMF Working Paper 09/255. </w:t>
      </w:r>
    </w:p>
    <w:p w:rsidR="000F50A3" w:rsidRPr="00DA52E8" w:rsidRDefault="00A566FC"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Gale W.G., Orszag P.R. </w:t>
      </w:r>
      <w:r w:rsidR="003C0AAA" w:rsidRPr="00DA52E8">
        <w:rPr>
          <w:rFonts w:ascii="Times New Roman" w:hAnsi="Times New Roman"/>
          <w:sz w:val="24"/>
          <w:szCs w:val="24"/>
          <w:lang w:val="en-US"/>
        </w:rPr>
        <w:t xml:space="preserve">2003. Economic effects of sustained budget deficits. Tax Notes 4, 1-39. </w:t>
      </w:r>
    </w:p>
    <w:p w:rsidR="00B31489" w:rsidRPr="00DA52E8" w:rsidRDefault="000F50A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Grossman H. 1982. The American fiscal deficit: facts and effects. NBER Working Paper 934. </w:t>
      </w:r>
    </w:p>
    <w:p w:rsidR="004845BA" w:rsidRPr="00DA52E8" w:rsidRDefault="00B31489"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Gupta S., Clements B., Baldacci E., Mulas-Granados C. 2005. Fiscal policy, expenditure composition and growth in low-income countries.  Journal of International Money and Finance</w:t>
      </w:r>
      <w:r w:rsidR="003B77B4" w:rsidRPr="00DA52E8">
        <w:rPr>
          <w:rFonts w:ascii="Times New Roman" w:hAnsi="Times New Roman"/>
          <w:sz w:val="24"/>
          <w:szCs w:val="24"/>
          <w:lang w:val="en-US"/>
        </w:rPr>
        <w:t xml:space="preserve"> 24, 441 – 463. </w:t>
      </w:r>
    </w:p>
    <w:p w:rsidR="00EC087E" w:rsidRPr="00DA52E8" w:rsidRDefault="00EC087E"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Krugman P. 1988. Financing vs. forgiving a debt overhang: Some analytical issues. NBER Working Paper 2486. </w:t>
      </w:r>
    </w:p>
    <w:p w:rsidR="00E84B42" w:rsidRPr="00DA52E8" w:rsidRDefault="00E37F6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Kumar M., Woo J. 2010. Public debt and growth. IMF Working Paper 10/174.</w:t>
      </w:r>
    </w:p>
    <w:p w:rsidR="00E37F61" w:rsidRPr="00DA52E8" w:rsidRDefault="00E84B42"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Levine R., Zervos S. 1992. Looking at the facts: What we know about policy and growth from cross-country analysis. MIMEO, World Bank, Washington, DC.  </w:t>
      </w:r>
      <w:r w:rsidR="00E37F61" w:rsidRPr="00DA52E8">
        <w:rPr>
          <w:rFonts w:ascii="Times New Roman" w:hAnsi="Times New Roman"/>
          <w:sz w:val="24"/>
          <w:szCs w:val="24"/>
          <w:lang w:val="en-US"/>
        </w:rPr>
        <w:t xml:space="preserve"> </w:t>
      </w:r>
    </w:p>
    <w:p w:rsidR="00EC087E" w:rsidRPr="00394737" w:rsidRDefault="0013550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Mankiw N.G. 2012. Macroeconomics (8</w:t>
      </w:r>
      <w:r w:rsidRPr="00DA52E8">
        <w:rPr>
          <w:rFonts w:ascii="Times New Roman" w:hAnsi="Times New Roman"/>
          <w:sz w:val="24"/>
          <w:szCs w:val="24"/>
          <w:vertAlign w:val="superscript"/>
          <w:lang w:val="en-US"/>
        </w:rPr>
        <w:t>th</w:t>
      </w:r>
      <w:r w:rsidRPr="00DA52E8">
        <w:rPr>
          <w:rFonts w:ascii="Times New Roman" w:hAnsi="Times New Roman"/>
          <w:sz w:val="24"/>
          <w:szCs w:val="24"/>
          <w:lang w:val="en-US"/>
        </w:rPr>
        <w:t xml:space="preserve"> edition). Worth Publishers</w:t>
      </w:r>
      <w:r w:rsidR="00425304" w:rsidRPr="00DA52E8">
        <w:rPr>
          <w:rFonts w:ascii="Times New Roman" w:hAnsi="Times New Roman"/>
          <w:sz w:val="24"/>
          <w:szCs w:val="24"/>
          <w:lang w:val="en-US"/>
        </w:rPr>
        <w:t xml:space="preserve">, 608 pp. </w:t>
      </w:r>
    </w:p>
    <w:p w:rsidR="00394737" w:rsidRPr="00DA52E8" w:rsidRDefault="00394737" w:rsidP="001A55E7">
      <w:pPr>
        <w:pStyle w:val="aa"/>
        <w:numPr>
          <w:ilvl w:val="0"/>
          <w:numId w:val="4"/>
        </w:numPr>
        <w:spacing w:after="0"/>
        <w:ind w:left="714" w:hanging="357"/>
        <w:jc w:val="both"/>
        <w:rPr>
          <w:rFonts w:ascii="Times New Roman" w:hAnsi="Times New Roman"/>
          <w:color w:val="FF0000"/>
          <w:sz w:val="24"/>
          <w:szCs w:val="24"/>
          <w:lang w:val="en-US"/>
        </w:rPr>
      </w:pPr>
      <w:r>
        <w:rPr>
          <w:rFonts w:ascii="Times New Roman" w:hAnsi="Times New Roman"/>
          <w:sz w:val="24"/>
          <w:szCs w:val="24"/>
          <w:lang w:val="en-US"/>
        </w:rPr>
        <w:t>Milne E.S. 1977. The fiscal approach to the balance of payments. Economic Notes 6: 889-908.</w:t>
      </w:r>
    </w:p>
    <w:p w:rsidR="00135501" w:rsidRPr="00DA52E8" w:rsidRDefault="00EC087E"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Modigliani F. 1961. Long-run implications of alternative fiscal policies and the burden of the national debt. Economic Journal, 71 (284), 730-755. </w:t>
      </w:r>
      <w:r w:rsidR="00135501" w:rsidRPr="00DA52E8">
        <w:rPr>
          <w:rFonts w:ascii="Times New Roman" w:hAnsi="Times New Roman"/>
          <w:sz w:val="24"/>
          <w:szCs w:val="24"/>
          <w:lang w:val="en-US"/>
        </w:rPr>
        <w:t xml:space="preserve">    </w:t>
      </w:r>
    </w:p>
    <w:p w:rsidR="00E37F61" w:rsidRPr="00DA52E8" w:rsidRDefault="00E02CB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Pelagidis T., Desli E. 2004. Deficits, growth and the current slowdown: what role for fiscal policy? Journal of Post</w:t>
      </w:r>
      <w:r w:rsidR="0071672B" w:rsidRPr="00DA52E8">
        <w:rPr>
          <w:rFonts w:ascii="Times New Roman" w:hAnsi="Times New Roman"/>
          <w:sz w:val="24"/>
          <w:szCs w:val="24"/>
          <w:lang w:val="en-US"/>
        </w:rPr>
        <w:t xml:space="preserve"> Keynesian Economics</w:t>
      </w:r>
      <w:r w:rsidR="00E37F61" w:rsidRPr="00DA52E8">
        <w:rPr>
          <w:rFonts w:ascii="Times New Roman" w:hAnsi="Times New Roman"/>
          <w:sz w:val="24"/>
          <w:szCs w:val="24"/>
          <w:lang w:val="en-US"/>
        </w:rPr>
        <w:t xml:space="preserve"> 26(3), 461 – 469. </w:t>
      </w:r>
    </w:p>
    <w:p w:rsidR="00E37F61" w:rsidRPr="00DA52E8" w:rsidRDefault="00E37F6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lastRenderedPageBreak/>
        <w:t xml:space="preserve">Presbitero A.F. 2011. Total public debt and growth in developing countries. MOFIR Working Paper 44. </w:t>
      </w:r>
    </w:p>
    <w:p w:rsidR="00AE0B33" w:rsidRPr="00DA52E8" w:rsidRDefault="00AE0B3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Raju S., Mukherjee J. 2010. Fiscal deficit, crowding out and the sustainability of economic growth: the case of the Indian economy. Asie Visions 31, 4 – 31. </w:t>
      </w:r>
    </w:p>
    <w:p w:rsidR="00AE0B33" w:rsidRPr="00DA52E8" w:rsidRDefault="00AE0B3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Rangarajan C., Srivastava D.K. 2005. Fiscal deficits and government debt: implications for growth and stabilization. Economic and Political Weekly 40(27), 2919 – 2934.</w:t>
      </w:r>
    </w:p>
    <w:p w:rsidR="00B61F33" w:rsidRPr="00DA52E8" w:rsidRDefault="00B61F3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Reinhart C.M., Rogoff K.S. 2010. Growth in a time of debt. NBER Working Paper 15639. </w:t>
      </w:r>
    </w:p>
    <w:p w:rsidR="007154EB" w:rsidRPr="007154EB" w:rsidRDefault="005B1111"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Romer D. 2006. Advanced Macroeconomics (3</w:t>
      </w:r>
      <w:r w:rsidRPr="00DA52E8">
        <w:rPr>
          <w:rFonts w:ascii="Times New Roman" w:hAnsi="Times New Roman"/>
          <w:sz w:val="24"/>
          <w:szCs w:val="24"/>
          <w:vertAlign w:val="superscript"/>
          <w:lang w:val="en-US"/>
        </w:rPr>
        <w:t>rd</w:t>
      </w:r>
      <w:r w:rsidRPr="00DA52E8">
        <w:rPr>
          <w:rFonts w:ascii="Times New Roman" w:hAnsi="Times New Roman"/>
          <w:sz w:val="24"/>
          <w:szCs w:val="24"/>
          <w:lang w:val="en-US"/>
        </w:rPr>
        <w:t xml:space="preserve"> edition). McGraw –</w:t>
      </w:r>
      <w:r w:rsidR="0000789A" w:rsidRPr="00DA52E8">
        <w:rPr>
          <w:rFonts w:ascii="Times New Roman" w:hAnsi="Times New Roman"/>
          <w:sz w:val="24"/>
          <w:szCs w:val="24"/>
          <w:lang w:val="en-US"/>
        </w:rPr>
        <w:t xml:space="preserve"> Hill</w:t>
      </w:r>
      <w:r w:rsidR="003336C6" w:rsidRPr="00DA52E8">
        <w:rPr>
          <w:rFonts w:ascii="Times New Roman" w:hAnsi="Times New Roman"/>
          <w:sz w:val="24"/>
          <w:szCs w:val="24"/>
          <w:lang w:val="en-US"/>
        </w:rPr>
        <w:t>, New York</w:t>
      </w:r>
      <w:r w:rsidR="00425304" w:rsidRPr="00DA52E8">
        <w:rPr>
          <w:rFonts w:ascii="Times New Roman" w:hAnsi="Times New Roman"/>
          <w:sz w:val="24"/>
          <w:szCs w:val="24"/>
          <w:lang w:val="en-US"/>
        </w:rPr>
        <w:t>, 696 pp</w:t>
      </w:r>
      <w:r w:rsidRPr="00DA52E8">
        <w:rPr>
          <w:rFonts w:ascii="Times New Roman" w:hAnsi="Times New Roman"/>
          <w:sz w:val="24"/>
          <w:szCs w:val="24"/>
          <w:lang w:val="en-US"/>
        </w:rPr>
        <w:t>.</w:t>
      </w:r>
      <w:r w:rsidR="00425304" w:rsidRPr="00DA52E8">
        <w:rPr>
          <w:rFonts w:ascii="Times New Roman" w:hAnsi="Times New Roman"/>
          <w:sz w:val="24"/>
          <w:szCs w:val="24"/>
          <w:lang w:val="en-US"/>
        </w:rPr>
        <w:t xml:space="preserve"> </w:t>
      </w:r>
      <w:r w:rsidR="003336C6" w:rsidRPr="00DA52E8">
        <w:rPr>
          <w:rFonts w:ascii="Times New Roman" w:hAnsi="Times New Roman"/>
          <w:sz w:val="24"/>
          <w:szCs w:val="24"/>
          <w:lang w:val="en-US"/>
        </w:rPr>
        <w:t xml:space="preserve"> </w:t>
      </w:r>
    </w:p>
    <w:p w:rsidR="00061BE3" w:rsidRPr="00DA52E8" w:rsidRDefault="007154EB" w:rsidP="001A55E7">
      <w:pPr>
        <w:pStyle w:val="aa"/>
        <w:numPr>
          <w:ilvl w:val="0"/>
          <w:numId w:val="4"/>
        </w:numPr>
        <w:spacing w:after="0"/>
        <w:ind w:left="714" w:hanging="357"/>
        <w:jc w:val="both"/>
        <w:rPr>
          <w:rFonts w:ascii="Times New Roman" w:hAnsi="Times New Roman"/>
          <w:color w:val="FF0000"/>
          <w:sz w:val="24"/>
          <w:szCs w:val="24"/>
          <w:lang w:val="en-US"/>
        </w:rPr>
      </w:pPr>
      <w:r>
        <w:rPr>
          <w:rFonts w:ascii="Times New Roman" w:hAnsi="Times New Roman"/>
          <w:sz w:val="24"/>
          <w:szCs w:val="24"/>
          <w:lang w:val="en-US"/>
        </w:rPr>
        <w:t xml:space="preserve">Roy A.G., van den Berg H. 2009. Budget deficits and US economic growth. Economics Bulletin 29(4), 3015-3030. </w:t>
      </w:r>
      <w:r w:rsidR="003336C6" w:rsidRPr="00DA52E8">
        <w:rPr>
          <w:rFonts w:ascii="Times New Roman" w:hAnsi="Times New Roman"/>
          <w:sz w:val="24"/>
          <w:szCs w:val="24"/>
          <w:lang w:val="en-US"/>
        </w:rPr>
        <w:t xml:space="preserve"> </w:t>
      </w:r>
      <w:r w:rsidR="005B1111" w:rsidRPr="00DA52E8">
        <w:rPr>
          <w:rFonts w:ascii="Times New Roman" w:hAnsi="Times New Roman"/>
          <w:sz w:val="24"/>
          <w:szCs w:val="24"/>
          <w:lang w:val="en-US"/>
        </w:rPr>
        <w:t xml:space="preserve"> </w:t>
      </w:r>
    </w:p>
    <w:p w:rsidR="003F4536" w:rsidRPr="00DA52E8" w:rsidRDefault="00061BE3"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Rubin R., Orszag P., Sinai A. 2004. Sustained budget deficits: longer-run U.S. economic performance and the risk of financial and fiscal disarray. Paper presented at the Allied Social Science Associations Annual Meetings, San Diego, CA</w:t>
      </w:r>
      <w:r w:rsidR="00747E39" w:rsidRPr="00DA52E8">
        <w:rPr>
          <w:rFonts w:ascii="Times New Roman" w:hAnsi="Times New Roman"/>
          <w:sz w:val="24"/>
          <w:szCs w:val="24"/>
          <w:lang w:val="en-US"/>
        </w:rPr>
        <w:t>, USA</w:t>
      </w:r>
      <w:r w:rsidRPr="00DA52E8">
        <w:rPr>
          <w:rFonts w:ascii="Times New Roman" w:hAnsi="Times New Roman"/>
          <w:sz w:val="24"/>
          <w:szCs w:val="24"/>
          <w:lang w:val="en-US"/>
        </w:rPr>
        <w:t>.</w:t>
      </w:r>
      <w:r w:rsidR="00747E39" w:rsidRPr="00DA52E8">
        <w:rPr>
          <w:rFonts w:ascii="Times New Roman" w:hAnsi="Times New Roman"/>
          <w:sz w:val="24"/>
          <w:szCs w:val="24"/>
          <w:lang w:val="en-US"/>
        </w:rPr>
        <w:t xml:space="preserve"> </w:t>
      </w:r>
      <w:r w:rsidRPr="00DA52E8">
        <w:rPr>
          <w:rFonts w:ascii="Times New Roman" w:hAnsi="Times New Roman"/>
          <w:sz w:val="24"/>
          <w:szCs w:val="24"/>
          <w:lang w:val="en-US"/>
        </w:rPr>
        <w:t xml:space="preserve"> </w:t>
      </w:r>
    </w:p>
    <w:p w:rsidR="00783EA2" w:rsidRPr="00394737" w:rsidRDefault="003F4536"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Saleh A.S. 2003. The budget deficit and economic performance: a survey. Working Paper 03-12, Department of Economics, University of Wollongong. </w:t>
      </w:r>
    </w:p>
    <w:p w:rsidR="00394737" w:rsidRPr="00DA52E8" w:rsidRDefault="00394737" w:rsidP="001A55E7">
      <w:pPr>
        <w:pStyle w:val="aa"/>
        <w:numPr>
          <w:ilvl w:val="0"/>
          <w:numId w:val="4"/>
        </w:numPr>
        <w:spacing w:after="0"/>
        <w:ind w:left="714" w:hanging="357"/>
        <w:jc w:val="both"/>
        <w:rPr>
          <w:rFonts w:ascii="Times New Roman" w:hAnsi="Times New Roman"/>
          <w:color w:val="FF0000"/>
          <w:sz w:val="24"/>
          <w:szCs w:val="24"/>
          <w:lang w:val="en-US"/>
        </w:rPr>
      </w:pPr>
      <w:r>
        <w:rPr>
          <w:rFonts w:ascii="Times New Roman" w:hAnsi="Times New Roman"/>
          <w:sz w:val="24"/>
          <w:szCs w:val="24"/>
          <w:lang w:val="en-US"/>
        </w:rPr>
        <w:t>Summers L.H. 1986. Debt problems and macroeconomic policies</w:t>
      </w:r>
      <w:r w:rsidR="005B5978">
        <w:rPr>
          <w:rFonts w:ascii="Times New Roman" w:hAnsi="Times New Roman"/>
          <w:sz w:val="24"/>
          <w:szCs w:val="24"/>
          <w:lang w:val="en-US"/>
        </w:rPr>
        <w:t xml:space="preserve">. Harvard Institute of Economic Research Discussion Paper 1272.  </w:t>
      </w:r>
    </w:p>
    <w:p w:rsidR="00783EA2" w:rsidRPr="00DA52E8" w:rsidRDefault="00783EA2"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Sutherland A. 1997. Fiscal crisis and aggregate demand: can high public debt reverse the effects of fiscal policy</w:t>
      </w:r>
      <w:r w:rsidR="00E63806" w:rsidRPr="00DA52E8">
        <w:rPr>
          <w:rFonts w:ascii="Times New Roman" w:hAnsi="Times New Roman"/>
          <w:sz w:val="24"/>
          <w:szCs w:val="24"/>
          <w:lang w:val="en-US"/>
        </w:rPr>
        <w:t xml:space="preserve">? Journal of Public Economics 65, 147 – 162. </w:t>
      </w:r>
    </w:p>
    <w:p w:rsidR="00C764E9" w:rsidRPr="00C764E9" w:rsidRDefault="00783EA2" w:rsidP="001A55E7">
      <w:pPr>
        <w:pStyle w:val="aa"/>
        <w:numPr>
          <w:ilvl w:val="0"/>
          <w:numId w:val="4"/>
        </w:numPr>
        <w:spacing w:after="0"/>
        <w:ind w:left="714" w:hanging="357"/>
        <w:jc w:val="both"/>
        <w:rPr>
          <w:rFonts w:ascii="Times New Roman" w:hAnsi="Times New Roman"/>
          <w:color w:val="FF0000"/>
          <w:sz w:val="24"/>
          <w:szCs w:val="24"/>
          <w:lang w:val="en-US"/>
        </w:rPr>
      </w:pPr>
      <w:r w:rsidRPr="00DA52E8">
        <w:rPr>
          <w:rFonts w:ascii="Times New Roman" w:hAnsi="Times New Roman"/>
          <w:sz w:val="24"/>
          <w:szCs w:val="24"/>
          <w:lang w:val="en-US"/>
        </w:rPr>
        <w:t xml:space="preserve">Taylor L., Proano C., Carvalho L., Barbosa N. 2012. Fiscal deficits, economic growth and government debt in the USA. Cambridge Journal of Economics 36, 189 – 204. </w:t>
      </w:r>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65" w:history="1">
        <w:r w:rsidR="00C764E9" w:rsidRPr="00C764E9">
          <w:rPr>
            <w:rStyle w:val="af6"/>
            <w:rFonts w:ascii="Times New Roman" w:hAnsi="Times New Roman"/>
            <w:sz w:val="24"/>
            <w:szCs w:val="24"/>
            <w:lang w:val="en-US"/>
          </w:rPr>
          <w:t>http://www.oecd.org/statistics/</w:t>
        </w:r>
      </w:hyperlink>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66" w:history="1">
        <w:r w:rsidR="00C764E9" w:rsidRPr="00C764E9">
          <w:rPr>
            <w:rStyle w:val="af6"/>
            <w:rFonts w:ascii="Times New Roman" w:hAnsi="Times New Roman"/>
            <w:sz w:val="24"/>
            <w:szCs w:val="24"/>
            <w:lang w:val="en-US"/>
          </w:rPr>
          <w:t>http://databank.worldbank.org/data/home.aspx</w:t>
        </w:r>
      </w:hyperlink>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67" w:anchor="data" w:history="1">
        <w:r w:rsidR="00C764E9" w:rsidRPr="00C764E9">
          <w:rPr>
            <w:rStyle w:val="af6"/>
            <w:rFonts w:ascii="Times New Roman" w:hAnsi="Times New Roman"/>
            <w:sz w:val="24"/>
            <w:szCs w:val="24"/>
            <w:lang w:val="en-US"/>
          </w:rPr>
          <w:t>http://www.imf.org/external/data.htm#data</w:t>
        </w:r>
      </w:hyperlink>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68" w:history="1">
        <w:r w:rsidR="00C764E9" w:rsidRPr="00C764E9">
          <w:rPr>
            <w:rStyle w:val="af6"/>
            <w:rFonts w:ascii="Times New Roman" w:hAnsi="Times New Roman"/>
            <w:sz w:val="24"/>
            <w:szCs w:val="24"/>
            <w:lang w:val="en-US"/>
          </w:rPr>
          <w:t>http://epp.eurostat.ec.europa.eu/portal/page/portal/statistics/themes</w:t>
        </w:r>
      </w:hyperlink>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69" w:history="1">
        <w:r w:rsidR="00C764E9" w:rsidRPr="00C764E9">
          <w:rPr>
            <w:rStyle w:val="af6"/>
            <w:rFonts w:ascii="Times New Roman" w:hAnsi="Times New Roman"/>
            <w:sz w:val="24"/>
            <w:szCs w:val="24"/>
            <w:lang w:val="en-US"/>
          </w:rPr>
          <w:t>http://www.gks.ru/wps/wcm/connect/rosstat_main/rosstat/ru/statistics/accounts/</w:t>
        </w:r>
      </w:hyperlink>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70" w:history="1">
        <w:r w:rsidR="00C764E9" w:rsidRPr="00C764E9">
          <w:rPr>
            <w:rStyle w:val="af6"/>
            <w:rFonts w:ascii="Times New Roman" w:hAnsi="Times New Roman"/>
            <w:sz w:val="24"/>
            <w:szCs w:val="24"/>
            <w:lang w:val="en-US"/>
          </w:rPr>
          <w:t>http://www1.minfin.ru/ru/public_debt/</w:t>
        </w:r>
      </w:hyperlink>
      <w:r w:rsidR="003F4536" w:rsidRPr="00C764E9">
        <w:rPr>
          <w:rFonts w:ascii="Times New Roman" w:hAnsi="Times New Roman"/>
          <w:sz w:val="24"/>
          <w:szCs w:val="24"/>
          <w:lang w:val="en-US"/>
        </w:rPr>
        <w:t xml:space="preserve"> </w:t>
      </w:r>
      <w:r w:rsidR="005B1111" w:rsidRPr="00C764E9">
        <w:rPr>
          <w:rFonts w:ascii="Times New Roman" w:hAnsi="Times New Roman"/>
          <w:sz w:val="24"/>
          <w:szCs w:val="24"/>
          <w:lang w:val="en-US"/>
        </w:rPr>
        <w:t xml:space="preserve"> </w:t>
      </w:r>
      <w:r w:rsidR="00E02CB1" w:rsidRPr="00C764E9">
        <w:rPr>
          <w:rFonts w:ascii="Times New Roman" w:hAnsi="Times New Roman"/>
          <w:sz w:val="24"/>
          <w:szCs w:val="24"/>
          <w:lang w:val="en-US"/>
        </w:rPr>
        <w:t xml:space="preserve"> </w:t>
      </w:r>
      <w:r w:rsidR="00B31489" w:rsidRPr="00C764E9">
        <w:rPr>
          <w:rFonts w:ascii="Times New Roman" w:hAnsi="Times New Roman"/>
          <w:sz w:val="24"/>
          <w:szCs w:val="24"/>
          <w:lang w:val="en-US"/>
        </w:rPr>
        <w:t xml:space="preserve"> </w:t>
      </w:r>
    </w:p>
    <w:p w:rsidR="00C764E9" w:rsidRPr="00C764E9"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71" w:history="1">
        <w:r w:rsidR="00C764E9" w:rsidRPr="00C764E9">
          <w:rPr>
            <w:rStyle w:val="af6"/>
            <w:rFonts w:ascii="Times New Roman" w:hAnsi="Times New Roman"/>
            <w:sz w:val="24"/>
            <w:szCs w:val="24"/>
            <w:lang w:val="en-US"/>
          </w:rPr>
          <w:t>http://www1.minfin.ru/ru/budget/</w:t>
        </w:r>
      </w:hyperlink>
    </w:p>
    <w:p w:rsidR="008D6AC9" w:rsidRPr="00DA52E8" w:rsidRDefault="007F257A" w:rsidP="001A55E7">
      <w:pPr>
        <w:pStyle w:val="aa"/>
        <w:numPr>
          <w:ilvl w:val="0"/>
          <w:numId w:val="4"/>
        </w:numPr>
        <w:spacing w:after="0"/>
        <w:ind w:left="714" w:hanging="357"/>
        <w:jc w:val="both"/>
        <w:rPr>
          <w:rFonts w:ascii="Times New Roman" w:hAnsi="Times New Roman"/>
          <w:color w:val="FF0000"/>
          <w:sz w:val="24"/>
          <w:szCs w:val="24"/>
          <w:lang w:val="en-US"/>
        </w:rPr>
      </w:pPr>
      <w:hyperlink r:id="rId72" w:history="1">
        <w:r w:rsidR="00C764E9" w:rsidRPr="00C764E9">
          <w:rPr>
            <w:rStyle w:val="af6"/>
            <w:rFonts w:ascii="Times New Roman" w:hAnsi="Times New Roman"/>
            <w:sz w:val="24"/>
            <w:szCs w:val="24"/>
            <w:lang w:val="en-US"/>
          </w:rPr>
          <w:t>http://www.cbr.ru/statistics/</w:t>
        </w:r>
      </w:hyperlink>
      <w:r w:rsidR="00A43E10" w:rsidRPr="00C764E9">
        <w:rPr>
          <w:rFonts w:ascii="Times New Roman" w:hAnsi="Times New Roman"/>
          <w:sz w:val="24"/>
          <w:szCs w:val="24"/>
          <w:lang w:val="en-US"/>
        </w:rPr>
        <w:t xml:space="preserve"> </w:t>
      </w:r>
      <w:r w:rsidR="002A78FC" w:rsidRPr="00C764E9">
        <w:rPr>
          <w:rFonts w:ascii="Times New Roman" w:hAnsi="Times New Roman"/>
          <w:sz w:val="24"/>
          <w:szCs w:val="24"/>
          <w:lang w:val="en-US"/>
        </w:rPr>
        <w:t xml:space="preserve"> </w:t>
      </w:r>
      <w:r w:rsidR="00E66664" w:rsidRPr="00C764E9">
        <w:rPr>
          <w:rFonts w:ascii="Times New Roman" w:hAnsi="Times New Roman"/>
          <w:sz w:val="24"/>
          <w:szCs w:val="24"/>
          <w:lang w:val="en-US"/>
        </w:rPr>
        <w:t xml:space="preserve"> </w:t>
      </w:r>
      <w:r w:rsidR="00015531" w:rsidRPr="00C764E9">
        <w:rPr>
          <w:rFonts w:ascii="Times New Roman" w:hAnsi="Times New Roman"/>
          <w:sz w:val="24"/>
          <w:szCs w:val="24"/>
          <w:lang w:val="en-US"/>
        </w:rPr>
        <w:t xml:space="preserve"> </w:t>
      </w:r>
      <w:r w:rsidR="0043248B" w:rsidRPr="00C764E9">
        <w:rPr>
          <w:rFonts w:ascii="Times New Roman" w:hAnsi="Times New Roman"/>
          <w:sz w:val="24"/>
          <w:szCs w:val="24"/>
          <w:lang w:val="en-US"/>
        </w:rPr>
        <w:t xml:space="preserve"> </w:t>
      </w:r>
      <w:r w:rsidR="00CD3DE7" w:rsidRPr="00C764E9">
        <w:rPr>
          <w:rFonts w:ascii="Times New Roman" w:hAnsi="Times New Roman"/>
          <w:sz w:val="24"/>
          <w:szCs w:val="24"/>
          <w:lang w:val="en-US"/>
        </w:rPr>
        <w:t xml:space="preserve">  </w:t>
      </w:r>
      <w:r w:rsidR="008F59A8" w:rsidRPr="00C764E9">
        <w:rPr>
          <w:rFonts w:ascii="Times New Roman" w:hAnsi="Times New Roman"/>
          <w:sz w:val="24"/>
          <w:szCs w:val="24"/>
          <w:lang w:val="en-US"/>
        </w:rPr>
        <w:t xml:space="preserve"> </w:t>
      </w:r>
      <w:r w:rsidR="00C56B39" w:rsidRPr="00C764E9">
        <w:rPr>
          <w:rFonts w:ascii="Times New Roman" w:hAnsi="Times New Roman"/>
          <w:color w:val="FF0000"/>
          <w:sz w:val="24"/>
          <w:szCs w:val="24"/>
          <w:lang w:val="en-US"/>
        </w:rPr>
        <w:t xml:space="preserve">  </w:t>
      </w:r>
      <w:r w:rsidR="007D2C26" w:rsidRPr="00C764E9">
        <w:rPr>
          <w:rFonts w:ascii="Times New Roman" w:hAnsi="Times New Roman"/>
          <w:color w:val="FF0000"/>
          <w:sz w:val="24"/>
          <w:szCs w:val="24"/>
          <w:lang w:val="en-US"/>
        </w:rPr>
        <w:t xml:space="preserve"> </w:t>
      </w:r>
      <w:r w:rsidR="006B49B6" w:rsidRPr="00C764E9">
        <w:rPr>
          <w:rFonts w:ascii="Times New Roman" w:hAnsi="Times New Roman"/>
          <w:color w:val="FF0000"/>
          <w:sz w:val="24"/>
          <w:szCs w:val="24"/>
          <w:lang w:val="en-US"/>
        </w:rPr>
        <w:t xml:space="preserve">   </w:t>
      </w:r>
      <w:r w:rsidR="006B49B6" w:rsidRPr="00DA52E8">
        <w:rPr>
          <w:rFonts w:ascii="Times New Roman" w:hAnsi="Times New Roman"/>
          <w:color w:val="FF0000"/>
          <w:sz w:val="24"/>
          <w:szCs w:val="24"/>
          <w:lang w:val="en-US"/>
        </w:rPr>
        <w:t xml:space="preserve">  </w:t>
      </w:r>
      <w:r w:rsidR="00944546" w:rsidRPr="00DA52E8">
        <w:rPr>
          <w:rFonts w:ascii="Times New Roman" w:hAnsi="Times New Roman"/>
          <w:color w:val="FF0000"/>
          <w:sz w:val="24"/>
          <w:szCs w:val="24"/>
          <w:lang w:val="en-US"/>
        </w:rPr>
        <w:t xml:space="preserve"> </w:t>
      </w:r>
      <w:r w:rsidR="00947BAB" w:rsidRPr="00DA52E8">
        <w:rPr>
          <w:rFonts w:ascii="Times New Roman" w:hAnsi="Times New Roman"/>
          <w:color w:val="FF0000"/>
          <w:sz w:val="24"/>
          <w:szCs w:val="24"/>
          <w:lang w:val="en-US"/>
        </w:rPr>
        <w:t xml:space="preserve"> </w:t>
      </w:r>
      <w:r w:rsidR="00E57BCA" w:rsidRPr="00DA52E8">
        <w:rPr>
          <w:rFonts w:ascii="Times New Roman" w:hAnsi="Times New Roman"/>
          <w:color w:val="FF0000"/>
          <w:sz w:val="24"/>
          <w:szCs w:val="24"/>
          <w:lang w:val="en-US"/>
        </w:rPr>
        <w:t xml:space="preserve">       </w:t>
      </w:r>
      <w:r w:rsidR="00BF4EA8" w:rsidRPr="00DA52E8">
        <w:rPr>
          <w:rFonts w:ascii="Times New Roman" w:hAnsi="Times New Roman"/>
          <w:color w:val="FF0000"/>
          <w:sz w:val="24"/>
          <w:szCs w:val="24"/>
          <w:lang w:val="en-US"/>
        </w:rPr>
        <w:t xml:space="preserve">    </w:t>
      </w:r>
      <w:r w:rsidR="004D59D7" w:rsidRPr="00DA52E8">
        <w:rPr>
          <w:rFonts w:ascii="Times New Roman" w:hAnsi="Times New Roman"/>
          <w:color w:val="FF0000"/>
          <w:sz w:val="24"/>
          <w:szCs w:val="24"/>
          <w:lang w:val="en-US"/>
        </w:rPr>
        <w:t xml:space="preserve">   </w:t>
      </w:r>
      <w:r w:rsidR="004A2A8C" w:rsidRPr="00DA52E8">
        <w:rPr>
          <w:rFonts w:ascii="Times New Roman" w:hAnsi="Times New Roman"/>
          <w:color w:val="FF0000"/>
          <w:sz w:val="24"/>
          <w:szCs w:val="24"/>
          <w:lang w:val="en-US"/>
        </w:rPr>
        <w:t xml:space="preserve">  </w:t>
      </w:r>
      <w:r w:rsidR="00DA4B8F" w:rsidRPr="00DA52E8">
        <w:rPr>
          <w:rFonts w:ascii="Times New Roman" w:hAnsi="Times New Roman"/>
          <w:color w:val="FF0000"/>
          <w:sz w:val="24"/>
          <w:szCs w:val="24"/>
          <w:lang w:val="en-US"/>
        </w:rPr>
        <w:t xml:space="preserve"> </w:t>
      </w:r>
      <w:r w:rsidR="009F277A" w:rsidRPr="00DA52E8">
        <w:rPr>
          <w:rFonts w:ascii="Times New Roman" w:hAnsi="Times New Roman"/>
          <w:color w:val="FF0000"/>
          <w:sz w:val="24"/>
          <w:szCs w:val="24"/>
          <w:lang w:val="en-US"/>
        </w:rPr>
        <w:t xml:space="preserve">    </w:t>
      </w:r>
      <w:r w:rsidR="00E3379F" w:rsidRPr="00DA52E8">
        <w:rPr>
          <w:rFonts w:ascii="Times New Roman" w:hAnsi="Times New Roman"/>
          <w:color w:val="FF0000"/>
          <w:sz w:val="24"/>
          <w:szCs w:val="24"/>
          <w:lang w:val="en-US"/>
        </w:rPr>
        <w:t xml:space="preserve"> </w:t>
      </w:r>
      <w:r w:rsidR="000C57C2" w:rsidRPr="00DA52E8">
        <w:rPr>
          <w:rFonts w:ascii="Times New Roman" w:hAnsi="Times New Roman"/>
          <w:color w:val="FF0000"/>
          <w:sz w:val="24"/>
          <w:szCs w:val="24"/>
          <w:lang w:val="en-US"/>
        </w:rPr>
        <w:t xml:space="preserve"> </w:t>
      </w:r>
      <w:r w:rsidR="00DF4C4F" w:rsidRPr="00DA52E8">
        <w:rPr>
          <w:rFonts w:ascii="Times New Roman" w:hAnsi="Times New Roman"/>
          <w:color w:val="FF0000"/>
          <w:sz w:val="24"/>
          <w:szCs w:val="24"/>
          <w:lang w:val="en-US"/>
        </w:rPr>
        <w:t xml:space="preserve">  </w:t>
      </w:r>
      <w:r w:rsidR="00711790" w:rsidRPr="00DA52E8">
        <w:rPr>
          <w:rFonts w:ascii="Times New Roman" w:hAnsi="Times New Roman"/>
          <w:color w:val="FF0000"/>
          <w:sz w:val="24"/>
          <w:szCs w:val="24"/>
          <w:lang w:val="en-US"/>
        </w:rPr>
        <w:t xml:space="preserve">   </w:t>
      </w:r>
      <w:r w:rsidR="007411CC" w:rsidRPr="00DA52E8">
        <w:rPr>
          <w:rFonts w:ascii="Times New Roman" w:hAnsi="Times New Roman"/>
          <w:color w:val="FF0000"/>
          <w:sz w:val="24"/>
          <w:szCs w:val="24"/>
          <w:lang w:val="en-US"/>
        </w:rPr>
        <w:t xml:space="preserve">  </w:t>
      </w:r>
      <w:r w:rsidR="00F67CFD" w:rsidRPr="00DA52E8">
        <w:rPr>
          <w:rFonts w:ascii="Times New Roman" w:hAnsi="Times New Roman"/>
          <w:color w:val="FF0000"/>
          <w:sz w:val="24"/>
          <w:szCs w:val="24"/>
          <w:lang w:val="en-US"/>
        </w:rPr>
        <w:t xml:space="preserve">  </w:t>
      </w:r>
      <w:r w:rsidR="005B71AA" w:rsidRPr="00DA52E8">
        <w:rPr>
          <w:rFonts w:ascii="Times New Roman" w:hAnsi="Times New Roman"/>
          <w:color w:val="FF0000"/>
          <w:sz w:val="24"/>
          <w:szCs w:val="24"/>
          <w:lang w:val="en-US"/>
        </w:rPr>
        <w:t xml:space="preserve">  </w:t>
      </w:r>
      <w:r w:rsidR="002841B9" w:rsidRPr="00DA52E8">
        <w:rPr>
          <w:rFonts w:ascii="Times New Roman" w:hAnsi="Times New Roman"/>
          <w:color w:val="FF0000"/>
          <w:sz w:val="24"/>
          <w:szCs w:val="24"/>
          <w:lang w:val="en-US"/>
        </w:rPr>
        <w:t xml:space="preserve">   </w:t>
      </w:r>
      <w:r w:rsidR="00023F86" w:rsidRPr="00DA52E8">
        <w:rPr>
          <w:rFonts w:ascii="Times New Roman" w:hAnsi="Times New Roman"/>
          <w:color w:val="FF0000"/>
          <w:sz w:val="24"/>
          <w:szCs w:val="24"/>
          <w:lang w:val="en-US"/>
        </w:rPr>
        <w:t xml:space="preserve">   </w:t>
      </w:r>
      <w:r w:rsidR="00FB2E68" w:rsidRPr="00DA52E8">
        <w:rPr>
          <w:rFonts w:ascii="Times New Roman" w:hAnsi="Times New Roman"/>
          <w:color w:val="FF0000"/>
          <w:sz w:val="24"/>
          <w:szCs w:val="24"/>
          <w:lang w:val="en-US"/>
        </w:rPr>
        <w:t xml:space="preserve">     </w:t>
      </w:r>
      <w:r w:rsidR="00FE5732" w:rsidRPr="00DA52E8">
        <w:rPr>
          <w:rFonts w:ascii="Times New Roman" w:hAnsi="Times New Roman"/>
          <w:color w:val="FF0000"/>
          <w:sz w:val="24"/>
          <w:szCs w:val="24"/>
          <w:lang w:val="en-US"/>
        </w:rPr>
        <w:t xml:space="preserve"> </w:t>
      </w:r>
      <w:r w:rsidR="008677F2" w:rsidRPr="00DA52E8">
        <w:rPr>
          <w:rFonts w:ascii="Times New Roman" w:hAnsi="Times New Roman"/>
          <w:color w:val="FF0000"/>
          <w:sz w:val="24"/>
          <w:szCs w:val="24"/>
          <w:lang w:val="en-US"/>
        </w:rPr>
        <w:t xml:space="preserve"> </w:t>
      </w:r>
    </w:p>
    <w:p w:rsidR="00451FB7" w:rsidRPr="0064222D" w:rsidRDefault="00451FB7" w:rsidP="00451FB7">
      <w:pPr>
        <w:spacing w:after="0" w:line="312" w:lineRule="auto"/>
        <w:jc w:val="both"/>
        <w:rPr>
          <w:rFonts w:ascii="Times New Roman" w:hAnsi="Times New Roman"/>
          <w:sz w:val="28"/>
          <w:szCs w:val="28"/>
          <w:lang w:val="en-US"/>
        </w:rPr>
      </w:pPr>
      <w:r w:rsidRPr="0064222D">
        <w:rPr>
          <w:rFonts w:ascii="Times New Roman" w:hAnsi="Times New Roman"/>
          <w:sz w:val="28"/>
          <w:szCs w:val="28"/>
          <w:lang w:val="en-US"/>
        </w:rPr>
        <w:t xml:space="preserve"> </w:t>
      </w:r>
    </w:p>
    <w:p w:rsidR="00382212" w:rsidRPr="00C764E9" w:rsidRDefault="00382212" w:rsidP="001A55E7">
      <w:pPr>
        <w:jc w:val="both"/>
        <w:rPr>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1A55E7" w:rsidRPr="00C764E9" w:rsidRDefault="001A55E7" w:rsidP="00D86115">
      <w:pPr>
        <w:spacing w:after="0"/>
        <w:jc w:val="right"/>
        <w:rPr>
          <w:rFonts w:ascii="Times New Roman" w:hAnsi="Times New Roman"/>
          <w:sz w:val="24"/>
          <w:szCs w:val="24"/>
          <w:lang w:val="en-US"/>
        </w:rPr>
      </w:pPr>
    </w:p>
    <w:p w:rsidR="00D430C5" w:rsidRPr="00CF0955" w:rsidRDefault="009074D0" w:rsidP="008E7CF6">
      <w:pPr>
        <w:spacing w:after="0"/>
        <w:jc w:val="right"/>
        <w:rPr>
          <w:rFonts w:ascii="Times New Roman" w:hAnsi="Times New Roman"/>
          <w:sz w:val="24"/>
          <w:szCs w:val="24"/>
        </w:rPr>
      </w:pPr>
      <w:r>
        <w:rPr>
          <w:rFonts w:ascii="Times New Roman" w:hAnsi="Times New Roman"/>
          <w:sz w:val="24"/>
          <w:szCs w:val="24"/>
        </w:rPr>
        <w:lastRenderedPageBreak/>
        <w:t xml:space="preserve">ПРИЛОЖЕНИЕ </w:t>
      </w:r>
      <w:r w:rsidR="00382212" w:rsidRPr="00CF0955">
        <w:rPr>
          <w:rFonts w:ascii="Times New Roman" w:hAnsi="Times New Roman"/>
          <w:sz w:val="24"/>
          <w:szCs w:val="24"/>
        </w:rPr>
        <w:t xml:space="preserve"> </w:t>
      </w:r>
    </w:p>
    <w:p w:rsidR="00382212" w:rsidRPr="007F2625" w:rsidRDefault="00382212" w:rsidP="00382212">
      <w:pPr>
        <w:pStyle w:val="a3"/>
        <w:spacing w:after="0" w:line="240" w:lineRule="auto"/>
        <w:jc w:val="both"/>
        <w:rPr>
          <w:rFonts w:ascii="Times New Roman" w:hAnsi="Times New Roman"/>
        </w:rPr>
      </w:pPr>
      <w:r w:rsidRPr="007F2625">
        <w:rPr>
          <w:rFonts w:ascii="Times New Roman" w:hAnsi="Times New Roman"/>
        </w:rPr>
        <w:t xml:space="preserve">Таблица 1. Доля бюджетного дефицита/профицита в ВВП (-/+) по странам ОЭСР, 2000–2012 гг., %.   </w:t>
      </w:r>
    </w:p>
    <w:tbl>
      <w:tblPr>
        <w:tblW w:w="5000" w:type="pct"/>
        <w:tblLook w:val="04A0"/>
      </w:tblPr>
      <w:tblGrid>
        <w:gridCol w:w="1494"/>
        <w:gridCol w:w="622"/>
        <w:gridCol w:w="622"/>
        <w:gridCol w:w="622"/>
        <w:gridCol w:w="622"/>
        <w:gridCol w:w="622"/>
        <w:gridCol w:w="622"/>
        <w:gridCol w:w="622"/>
        <w:gridCol w:w="622"/>
        <w:gridCol w:w="622"/>
        <w:gridCol w:w="622"/>
        <w:gridCol w:w="622"/>
        <w:gridCol w:w="622"/>
        <w:gridCol w:w="612"/>
      </w:tblGrid>
      <w:tr w:rsidR="00382212" w:rsidRPr="005129FA" w:rsidTr="009F4122">
        <w:trPr>
          <w:trHeight w:val="300"/>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Страны ОЭСР</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2000</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2001</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2002</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2003</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2004</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2005</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2006</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2007</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2008</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2009</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2010</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2011</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2012</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Австралия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Бельгия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Канада</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Чили</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Чехия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Дания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Эстония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Финляндия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Франция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Германия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Греция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Венгрия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Исландия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Ирландия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-8,3</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Израиль</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Италия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Япония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Корея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Люксембург</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Мексика</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Нидерланды</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Новая Зеландия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Норвегия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13,4</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Польша</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Португалия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Словакия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Словения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Испания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-7,0</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Швеция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Швейцария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Турция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38221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38221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Великобритания</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-8,5</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-8,2</w:t>
            </w:r>
          </w:p>
        </w:tc>
      </w:tr>
      <w:tr w:rsidR="00382212" w:rsidRPr="005129FA" w:rsidTr="009F4122">
        <w:trPr>
          <w:trHeight w:val="300"/>
        </w:trPr>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США</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38221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-6,7</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-13,3</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-11,2</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-10,1</w:t>
            </w:r>
          </w:p>
        </w:tc>
        <w:tc>
          <w:tcPr>
            <w:tcW w:w="337" w:type="pct"/>
            <w:tcBorders>
              <w:top w:val="nil"/>
              <w:left w:val="nil"/>
              <w:bottom w:val="single" w:sz="4" w:space="0" w:color="auto"/>
              <w:right w:val="single" w:sz="4" w:space="0" w:color="auto"/>
            </w:tcBorders>
            <w:shd w:val="clear" w:color="auto" w:fill="auto"/>
            <w:noWrap/>
            <w:vAlign w:val="bottom"/>
            <w:hideMark/>
          </w:tcPr>
          <w:p w:rsidR="00382212" w:rsidRPr="005129FA" w:rsidRDefault="00382212" w:rsidP="009F412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-8,7</w:t>
            </w:r>
          </w:p>
        </w:tc>
      </w:tr>
    </w:tbl>
    <w:p w:rsidR="005F1EF7" w:rsidRPr="008E7CF6" w:rsidRDefault="008E7CF6" w:rsidP="008E7CF6">
      <w:pPr>
        <w:spacing w:before="120" w:after="120" w:line="240" w:lineRule="auto"/>
        <w:jc w:val="both"/>
        <w:rPr>
          <w:rFonts w:ascii="Times New Roman" w:hAnsi="Times New Roman"/>
          <w:sz w:val="20"/>
          <w:szCs w:val="20"/>
        </w:rPr>
      </w:pPr>
      <w:r w:rsidRPr="008E7CF6">
        <w:rPr>
          <w:rFonts w:ascii="Times New Roman" w:hAnsi="Times New Roman"/>
          <w:sz w:val="20"/>
          <w:szCs w:val="20"/>
        </w:rPr>
        <w:t xml:space="preserve">Источник: </w:t>
      </w:r>
      <w:r w:rsidRPr="008E7CF6">
        <w:rPr>
          <w:rFonts w:ascii="Times New Roman" w:hAnsi="Times New Roman"/>
          <w:sz w:val="20"/>
          <w:szCs w:val="20"/>
          <w:lang w:val="en-US"/>
        </w:rPr>
        <w:t>Fiscal</w:t>
      </w:r>
      <w:r w:rsidRPr="008E7CF6">
        <w:rPr>
          <w:rFonts w:ascii="Times New Roman" w:hAnsi="Times New Roman"/>
          <w:sz w:val="20"/>
          <w:szCs w:val="20"/>
        </w:rPr>
        <w:t xml:space="preserve"> </w:t>
      </w:r>
      <w:r w:rsidRPr="008E7CF6">
        <w:rPr>
          <w:rFonts w:ascii="Times New Roman" w:hAnsi="Times New Roman"/>
          <w:sz w:val="20"/>
          <w:szCs w:val="20"/>
          <w:lang w:val="en-US"/>
        </w:rPr>
        <w:t>Sustainability</w:t>
      </w:r>
      <w:r w:rsidRPr="008E7CF6">
        <w:rPr>
          <w:rFonts w:ascii="Times New Roman" w:hAnsi="Times New Roman"/>
          <w:sz w:val="20"/>
          <w:szCs w:val="20"/>
        </w:rPr>
        <w:t xml:space="preserve"> </w:t>
      </w:r>
      <w:r w:rsidRPr="008E7CF6">
        <w:rPr>
          <w:rFonts w:ascii="Times New Roman" w:hAnsi="Times New Roman"/>
          <w:sz w:val="20"/>
          <w:szCs w:val="20"/>
          <w:lang w:val="en-US"/>
        </w:rPr>
        <w:t>Report</w:t>
      </w:r>
      <w:r w:rsidRPr="008E7CF6">
        <w:rPr>
          <w:rFonts w:ascii="Times New Roman" w:hAnsi="Times New Roman"/>
          <w:sz w:val="20"/>
          <w:szCs w:val="20"/>
        </w:rPr>
        <w:t xml:space="preserve"> 2012. </w:t>
      </w: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5F1EF7">
      <w:pPr>
        <w:spacing w:after="0" w:line="240" w:lineRule="auto"/>
        <w:rPr>
          <w:rFonts w:ascii="Times New Roman" w:hAnsi="Times New Roman"/>
          <w:b/>
          <w:sz w:val="20"/>
          <w:szCs w:val="20"/>
        </w:rPr>
      </w:pPr>
    </w:p>
    <w:p w:rsidR="00076D59" w:rsidRDefault="00076D59" w:rsidP="007F2625">
      <w:pPr>
        <w:spacing w:after="0" w:line="240" w:lineRule="auto"/>
        <w:jc w:val="both"/>
        <w:rPr>
          <w:rFonts w:ascii="Times New Roman" w:hAnsi="Times New Roman"/>
          <w:b/>
          <w:sz w:val="20"/>
          <w:szCs w:val="20"/>
        </w:rPr>
      </w:pPr>
    </w:p>
    <w:p w:rsidR="003A11E1" w:rsidRPr="007F2625" w:rsidRDefault="005F1EF7" w:rsidP="00341871">
      <w:pPr>
        <w:spacing w:after="0" w:line="240" w:lineRule="auto"/>
        <w:jc w:val="both"/>
        <w:rPr>
          <w:rFonts w:ascii="Times New Roman" w:hAnsi="Times New Roman"/>
          <w:sz w:val="20"/>
          <w:szCs w:val="20"/>
        </w:rPr>
      </w:pPr>
      <w:r w:rsidRPr="007F2625">
        <w:rPr>
          <w:rFonts w:ascii="Times New Roman" w:hAnsi="Times New Roman"/>
          <w:sz w:val="20"/>
          <w:szCs w:val="20"/>
        </w:rPr>
        <w:lastRenderedPageBreak/>
        <w:t xml:space="preserve">Таблица 2. Доля государственного долга в ВВП по странам ОЭСР, 2000-2012 гг., %. </w:t>
      </w:r>
    </w:p>
    <w:tbl>
      <w:tblPr>
        <w:tblW w:w="5000" w:type="pct"/>
        <w:tblLook w:val="04A0"/>
      </w:tblPr>
      <w:tblGrid>
        <w:gridCol w:w="1494"/>
        <w:gridCol w:w="622"/>
        <w:gridCol w:w="622"/>
        <w:gridCol w:w="622"/>
        <w:gridCol w:w="622"/>
        <w:gridCol w:w="622"/>
        <w:gridCol w:w="622"/>
        <w:gridCol w:w="622"/>
        <w:gridCol w:w="622"/>
        <w:gridCol w:w="622"/>
        <w:gridCol w:w="622"/>
        <w:gridCol w:w="622"/>
        <w:gridCol w:w="623"/>
        <w:gridCol w:w="611"/>
      </w:tblGrid>
      <w:tr w:rsidR="00973669" w:rsidRPr="005129FA" w:rsidTr="00973669">
        <w:trPr>
          <w:trHeight w:val="300"/>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Страны ОЭСР</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2001</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2002</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2003</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2004</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2005</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2006</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2007</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2008</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2009</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2011</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Австралия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19,5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15,1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13,2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16,9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20,5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24,2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27,1</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69,2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72,3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74,3</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Бельгия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106,5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94,0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88,0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84,0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89,3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99,0</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Канада</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82,1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82,7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80,6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76,6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71,6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70,3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71,3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83,3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85,1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87,5</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Чили</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13,2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14,4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15,1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Чехия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23,9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34,3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43,1</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Дания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58,3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56,6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34,1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47,1</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Эстония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Финляндия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35,2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33,9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52,6</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Франция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57,4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56,9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79,2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82,3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86,0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90,0</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Германия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74,7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82,4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80,6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83,0</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Греция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101,7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97,4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98,9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101,2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107,3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107,4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129,0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144,6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165,4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170,7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Венгрия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58,5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61,7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73,0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79,8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81,4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79,0</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Исландия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34,4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30,1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70,3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88,2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92,8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99,2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94,2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Ирландия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35,3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30,8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64,9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92,2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106,5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117,7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Израиль</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84,3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89,0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96,7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99,3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97,7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84,7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78,1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77,0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79,4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76,0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74,1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73,3</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Италия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108,5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108,2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105,1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105,4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106,1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103,1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116,0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120,1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126,3</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Япония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140,1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153,6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164,0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169,6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180,7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186,4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186,0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183,0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191,8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210,2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215,3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229,6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236,6</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Корея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21,6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24,6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31,1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30,7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30,1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33,8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33,4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34,2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33,5</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Люксембург</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18,2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21,7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Мексика</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43,5</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Нидерланды</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58,5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Новая Зеландия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26,1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23,8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21,9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19,4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17,3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20,2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26,2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32,5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38,6</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Норвегия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32,7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56,8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54,3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49,6</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Польша</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36,8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56,4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Португалия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57,5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71,6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83,1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93,3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119,1</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Словакия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34,2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30,5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46,3</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Словения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28,9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27,3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26,8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26,4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23,1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22,0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53,2</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Испания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61,3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69,1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90,7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Швеция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53,3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54,1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49,9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37,1</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Швейцария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65,8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70,0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70,1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62,4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55,6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50,5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48,0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Турция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51,6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74,0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59,6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46,1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42,4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39,2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36,4</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Великобритания</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37,5</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38,7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40,3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43,7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52,2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75,0</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81,8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88,7</w:t>
            </w:r>
          </w:p>
        </w:tc>
      </w:tr>
      <w:tr w:rsidR="00973669" w:rsidRPr="005129FA" w:rsidTr="00973669">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США</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54,8</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54,7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57,1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60,4</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68,3</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66,6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67,2</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76,1</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89,7</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98,6</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102,9</w:t>
            </w:r>
          </w:p>
        </w:tc>
        <w:tc>
          <w:tcPr>
            <w:tcW w:w="338" w:type="pct"/>
            <w:tcBorders>
              <w:top w:val="nil"/>
              <w:left w:val="nil"/>
              <w:bottom w:val="single" w:sz="4" w:space="0" w:color="auto"/>
              <w:right w:val="single" w:sz="4" w:space="0" w:color="auto"/>
            </w:tcBorders>
            <w:shd w:val="clear" w:color="auto" w:fill="auto"/>
            <w:noWrap/>
            <w:vAlign w:val="bottom"/>
            <w:hideMark/>
          </w:tcPr>
          <w:p w:rsidR="00973669" w:rsidRPr="005129FA" w:rsidRDefault="00973669" w:rsidP="00973669">
            <w:pPr>
              <w:spacing w:after="0" w:line="240" w:lineRule="auto"/>
              <w:jc w:val="right"/>
              <w:rPr>
                <w:rFonts w:asciiTheme="minorHAnsi" w:hAnsiTheme="minorHAnsi" w:cstheme="minorHAnsi"/>
                <w:color w:val="000000"/>
                <w:sz w:val="16"/>
                <w:szCs w:val="16"/>
              </w:rPr>
            </w:pPr>
            <w:r w:rsidRPr="005129FA">
              <w:rPr>
                <w:rFonts w:asciiTheme="minorHAnsi" w:hAnsiTheme="minorHAnsi" w:cstheme="minorHAnsi"/>
                <w:color w:val="000000"/>
                <w:sz w:val="16"/>
                <w:szCs w:val="16"/>
              </w:rPr>
              <w:t>107,2</w:t>
            </w:r>
          </w:p>
        </w:tc>
      </w:tr>
    </w:tbl>
    <w:p w:rsidR="008E7CF6" w:rsidRPr="008E7CF6" w:rsidRDefault="008E7CF6" w:rsidP="008E7CF6">
      <w:pPr>
        <w:spacing w:before="120" w:after="120" w:line="240" w:lineRule="auto"/>
        <w:jc w:val="both"/>
        <w:rPr>
          <w:rFonts w:ascii="Times New Roman" w:hAnsi="Times New Roman"/>
          <w:sz w:val="20"/>
          <w:szCs w:val="20"/>
        </w:rPr>
      </w:pPr>
      <w:r w:rsidRPr="008E7CF6">
        <w:rPr>
          <w:rFonts w:ascii="Times New Roman" w:hAnsi="Times New Roman"/>
          <w:sz w:val="20"/>
          <w:szCs w:val="20"/>
        </w:rPr>
        <w:t xml:space="preserve">Источник: </w:t>
      </w:r>
      <w:r w:rsidRPr="008E7CF6">
        <w:rPr>
          <w:rFonts w:ascii="Times New Roman" w:hAnsi="Times New Roman"/>
          <w:sz w:val="20"/>
          <w:szCs w:val="20"/>
          <w:lang w:val="en-US"/>
        </w:rPr>
        <w:t>Fiscal</w:t>
      </w:r>
      <w:r w:rsidRPr="008E7CF6">
        <w:rPr>
          <w:rFonts w:ascii="Times New Roman" w:hAnsi="Times New Roman"/>
          <w:sz w:val="20"/>
          <w:szCs w:val="20"/>
        </w:rPr>
        <w:t xml:space="preserve"> </w:t>
      </w:r>
      <w:r w:rsidRPr="008E7CF6">
        <w:rPr>
          <w:rFonts w:ascii="Times New Roman" w:hAnsi="Times New Roman"/>
          <w:sz w:val="20"/>
          <w:szCs w:val="20"/>
          <w:lang w:val="en-US"/>
        </w:rPr>
        <w:t>Sustainability</w:t>
      </w:r>
      <w:r w:rsidRPr="008E7CF6">
        <w:rPr>
          <w:rFonts w:ascii="Times New Roman" w:hAnsi="Times New Roman"/>
          <w:sz w:val="20"/>
          <w:szCs w:val="20"/>
        </w:rPr>
        <w:t xml:space="preserve"> </w:t>
      </w:r>
      <w:r w:rsidRPr="008E7CF6">
        <w:rPr>
          <w:rFonts w:ascii="Times New Roman" w:hAnsi="Times New Roman"/>
          <w:sz w:val="20"/>
          <w:szCs w:val="20"/>
          <w:lang w:val="en-US"/>
        </w:rPr>
        <w:t>Report</w:t>
      </w:r>
      <w:r w:rsidRPr="008E7CF6">
        <w:rPr>
          <w:rFonts w:ascii="Times New Roman" w:hAnsi="Times New Roman"/>
          <w:sz w:val="20"/>
          <w:szCs w:val="20"/>
        </w:rPr>
        <w:t xml:space="preserve"> 2012. </w:t>
      </w:r>
    </w:p>
    <w:p w:rsidR="00076D59" w:rsidRDefault="00076D59" w:rsidP="008E7CF6">
      <w:pPr>
        <w:spacing w:after="0" w:line="240" w:lineRule="auto"/>
        <w:jc w:val="both"/>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076D59" w:rsidRDefault="00076D59" w:rsidP="00CF0955">
      <w:pPr>
        <w:spacing w:after="0" w:line="240" w:lineRule="auto"/>
        <w:rPr>
          <w:rFonts w:ascii="Times New Roman" w:hAnsi="Times New Roman"/>
          <w:b/>
          <w:sz w:val="20"/>
          <w:szCs w:val="20"/>
        </w:rPr>
      </w:pPr>
    </w:p>
    <w:p w:rsidR="00CF0955" w:rsidRPr="007F2625" w:rsidRDefault="00CF0955" w:rsidP="00341871">
      <w:pPr>
        <w:spacing w:after="0" w:line="240" w:lineRule="auto"/>
        <w:jc w:val="both"/>
        <w:rPr>
          <w:rFonts w:ascii="Times New Roman" w:hAnsi="Times New Roman"/>
          <w:sz w:val="20"/>
          <w:szCs w:val="20"/>
        </w:rPr>
      </w:pPr>
      <w:r w:rsidRPr="007F2625">
        <w:rPr>
          <w:rFonts w:ascii="Times New Roman" w:hAnsi="Times New Roman"/>
          <w:sz w:val="20"/>
          <w:szCs w:val="20"/>
        </w:rPr>
        <w:t>Таблица 3.</w:t>
      </w:r>
      <w:r w:rsidR="00DC45A2" w:rsidRPr="007F2625">
        <w:rPr>
          <w:rFonts w:ascii="Times New Roman" w:hAnsi="Times New Roman"/>
          <w:sz w:val="20"/>
          <w:szCs w:val="20"/>
        </w:rPr>
        <w:t xml:space="preserve"> Годовой</w:t>
      </w:r>
      <w:r w:rsidRPr="007F2625">
        <w:rPr>
          <w:rFonts w:ascii="Times New Roman" w:hAnsi="Times New Roman"/>
          <w:sz w:val="20"/>
          <w:szCs w:val="20"/>
        </w:rPr>
        <w:t xml:space="preserve"> </w:t>
      </w:r>
      <w:r w:rsidR="00DC45A2" w:rsidRPr="007F2625">
        <w:rPr>
          <w:rFonts w:ascii="Times New Roman" w:hAnsi="Times New Roman"/>
          <w:sz w:val="20"/>
          <w:szCs w:val="20"/>
        </w:rPr>
        <w:t>т</w:t>
      </w:r>
      <w:r w:rsidRPr="007F2625">
        <w:rPr>
          <w:rFonts w:ascii="Times New Roman" w:hAnsi="Times New Roman"/>
          <w:sz w:val="20"/>
          <w:szCs w:val="20"/>
        </w:rPr>
        <w:t xml:space="preserve">емп прироста реального ВВП по странам ОЭСР, 2000-2012 гг., %.  </w:t>
      </w:r>
    </w:p>
    <w:tbl>
      <w:tblPr>
        <w:tblW w:w="5000" w:type="pct"/>
        <w:tblLook w:val="04A0"/>
      </w:tblPr>
      <w:tblGrid>
        <w:gridCol w:w="1495"/>
        <w:gridCol w:w="622"/>
        <w:gridCol w:w="622"/>
        <w:gridCol w:w="622"/>
        <w:gridCol w:w="622"/>
        <w:gridCol w:w="622"/>
        <w:gridCol w:w="622"/>
        <w:gridCol w:w="622"/>
        <w:gridCol w:w="622"/>
        <w:gridCol w:w="622"/>
        <w:gridCol w:w="622"/>
        <w:gridCol w:w="622"/>
        <w:gridCol w:w="622"/>
        <w:gridCol w:w="611"/>
      </w:tblGrid>
      <w:tr w:rsidR="00DC45A2" w:rsidRPr="005129FA" w:rsidTr="008E7CF6">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Страны ОЭСР</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2000</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2001</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2002</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2003</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2004</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2005</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2006</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2007</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2008</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2009</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2010</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2011</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b/>
                <w:bCs/>
                <w:color w:val="000000"/>
                <w:sz w:val="18"/>
                <w:szCs w:val="18"/>
              </w:rPr>
            </w:pPr>
            <w:r w:rsidRPr="005129FA">
              <w:rPr>
                <w:rFonts w:asciiTheme="minorHAnsi" w:hAnsiTheme="minorHAnsi" w:cstheme="minorHAnsi"/>
                <w:b/>
                <w:bCs/>
                <w:color w:val="000000"/>
                <w:sz w:val="18"/>
                <w:szCs w:val="18"/>
              </w:rPr>
              <w:t>2012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Австралия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Австрия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Бельгия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Канада</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Чили</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Чехия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Дания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Эстония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7,6</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Финляндия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Франция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Германия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Греция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-6,9</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Венгрия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Исландия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Ирландия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Израиль</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Италия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Япония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Корея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Люксембург</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Мексика</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Нидерланды</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-0,5</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Новая Зеландия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1,3</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Норвегия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Польша</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Португалия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-1,7</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Словакия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Словения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-7,8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0,6</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Испания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-1,5</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Швеция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Швейцария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Турция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5,3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6,9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9,2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8,5</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Великобритания</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4,2</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3,6</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-4,0</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0,8</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-0,4</w:t>
            </w:r>
          </w:p>
        </w:tc>
      </w:tr>
      <w:tr w:rsidR="00DC45A2" w:rsidRPr="005129FA" w:rsidTr="008E7CF6">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rPr>
                <w:rFonts w:asciiTheme="minorHAnsi" w:hAnsiTheme="minorHAnsi" w:cstheme="minorHAnsi"/>
                <w:color w:val="000000"/>
                <w:sz w:val="18"/>
                <w:szCs w:val="18"/>
              </w:rPr>
            </w:pPr>
            <w:r w:rsidRPr="005129FA">
              <w:rPr>
                <w:rFonts w:asciiTheme="minorHAnsi" w:hAnsiTheme="minorHAnsi" w:cstheme="minorHAnsi"/>
                <w:color w:val="000000"/>
                <w:sz w:val="18"/>
                <w:szCs w:val="18"/>
              </w:rPr>
              <w:t>США</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4,1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3,5</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2,7</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1,9</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-0,3</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-3,1</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2,4</w:t>
            </w:r>
          </w:p>
        </w:tc>
        <w:tc>
          <w:tcPr>
            <w:tcW w:w="325"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1,8</w:t>
            </w:r>
          </w:p>
        </w:tc>
        <w:tc>
          <w:tcPr>
            <w:tcW w:w="320" w:type="pct"/>
            <w:tcBorders>
              <w:top w:val="nil"/>
              <w:left w:val="nil"/>
              <w:bottom w:val="single" w:sz="4" w:space="0" w:color="auto"/>
              <w:right w:val="single" w:sz="4" w:space="0" w:color="auto"/>
            </w:tcBorders>
            <w:shd w:val="clear" w:color="auto" w:fill="auto"/>
            <w:noWrap/>
            <w:vAlign w:val="bottom"/>
            <w:hideMark/>
          </w:tcPr>
          <w:p w:rsidR="00DC45A2" w:rsidRPr="005129FA" w:rsidRDefault="00DC45A2" w:rsidP="00DC45A2">
            <w:pPr>
              <w:spacing w:after="0" w:line="240" w:lineRule="auto"/>
              <w:jc w:val="right"/>
              <w:rPr>
                <w:rFonts w:asciiTheme="minorHAnsi" w:hAnsiTheme="minorHAnsi" w:cstheme="minorHAnsi"/>
                <w:color w:val="000000"/>
                <w:sz w:val="18"/>
                <w:szCs w:val="18"/>
              </w:rPr>
            </w:pPr>
            <w:r w:rsidRPr="005129FA">
              <w:rPr>
                <w:rFonts w:asciiTheme="minorHAnsi" w:hAnsiTheme="minorHAnsi" w:cstheme="minorHAnsi"/>
                <w:color w:val="000000"/>
                <w:sz w:val="18"/>
                <w:szCs w:val="18"/>
              </w:rPr>
              <w:t>2,2</w:t>
            </w:r>
          </w:p>
        </w:tc>
      </w:tr>
    </w:tbl>
    <w:p w:rsidR="008E7CF6" w:rsidRPr="008E7CF6" w:rsidRDefault="008E7CF6" w:rsidP="008E7CF6">
      <w:pPr>
        <w:spacing w:before="120" w:after="120" w:line="240" w:lineRule="auto"/>
        <w:jc w:val="both"/>
        <w:rPr>
          <w:rFonts w:ascii="Times New Roman" w:hAnsi="Times New Roman"/>
          <w:sz w:val="20"/>
          <w:szCs w:val="20"/>
        </w:rPr>
      </w:pPr>
      <w:r w:rsidRPr="008E7CF6">
        <w:rPr>
          <w:rFonts w:ascii="Times New Roman" w:hAnsi="Times New Roman"/>
          <w:sz w:val="20"/>
          <w:szCs w:val="20"/>
        </w:rPr>
        <w:t xml:space="preserve">Источник: </w:t>
      </w:r>
      <w:r w:rsidRPr="008E7CF6">
        <w:rPr>
          <w:rFonts w:ascii="Times New Roman" w:hAnsi="Times New Roman"/>
          <w:sz w:val="20"/>
          <w:szCs w:val="20"/>
          <w:lang w:val="en-US"/>
        </w:rPr>
        <w:t>Fiscal</w:t>
      </w:r>
      <w:r w:rsidRPr="008E7CF6">
        <w:rPr>
          <w:rFonts w:ascii="Times New Roman" w:hAnsi="Times New Roman"/>
          <w:sz w:val="20"/>
          <w:szCs w:val="20"/>
        </w:rPr>
        <w:t xml:space="preserve"> </w:t>
      </w:r>
      <w:r w:rsidRPr="008E7CF6">
        <w:rPr>
          <w:rFonts w:ascii="Times New Roman" w:hAnsi="Times New Roman"/>
          <w:sz w:val="20"/>
          <w:szCs w:val="20"/>
          <w:lang w:val="en-US"/>
        </w:rPr>
        <w:t>Sustainability</w:t>
      </w:r>
      <w:r w:rsidRPr="008E7CF6">
        <w:rPr>
          <w:rFonts w:ascii="Times New Roman" w:hAnsi="Times New Roman"/>
          <w:sz w:val="20"/>
          <w:szCs w:val="20"/>
        </w:rPr>
        <w:t xml:space="preserve"> </w:t>
      </w:r>
      <w:r w:rsidRPr="008E7CF6">
        <w:rPr>
          <w:rFonts w:ascii="Times New Roman" w:hAnsi="Times New Roman"/>
          <w:sz w:val="20"/>
          <w:szCs w:val="20"/>
          <w:lang w:val="en-US"/>
        </w:rPr>
        <w:t>Report</w:t>
      </w:r>
      <w:r w:rsidRPr="008E7CF6">
        <w:rPr>
          <w:rFonts w:ascii="Times New Roman" w:hAnsi="Times New Roman"/>
          <w:sz w:val="20"/>
          <w:szCs w:val="20"/>
        </w:rPr>
        <w:t xml:space="preserve"> 2012. </w:t>
      </w:r>
    </w:p>
    <w:p w:rsidR="00CF0955" w:rsidRPr="00CF0955" w:rsidRDefault="00CF0955" w:rsidP="008E7CF6">
      <w:pPr>
        <w:jc w:val="both"/>
        <w:rPr>
          <w:rFonts w:ascii="Times New Roman" w:hAnsi="Times New Roman"/>
          <w:sz w:val="20"/>
          <w:szCs w:val="20"/>
        </w:rPr>
      </w:pPr>
    </w:p>
    <w:sectPr w:rsidR="00CF0955" w:rsidRPr="00CF0955" w:rsidSect="008D4D9D">
      <w:footerReference w:type="default" r:id="rId7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2F" w:rsidRDefault="003A282F" w:rsidP="00451FB7">
      <w:pPr>
        <w:spacing w:after="0" w:line="240" w:lineRule="auto"/>
      </w:pPr>
      <w:r>
        <w:separator/>
      </w:r>
    </w:p>
  </w:endnote>
  <w:endnote w:type="continuationSeparator" w:id="1">
    <w:p w:rsidR="003A282F" w:rsidRDefault="003A282F" w:rsidP="00451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6F" w:rsidRPr="00A56D3C" w:rsidRDefault="007F257A">
    <w:pPr>
      <w:pStyle w:val="a8"/>
      <w:rPr>
        <w:rFonts w:ascii="Times New Roman" w:hAnsi="Times New Roman"/>
        <w:sz w:val="28"/>
        <w:szCs w:val="28"/>
      </w:rPr>
    </w:pPr>
    <w:r w:rsidRPr="00A56D3C">
      <w:rPr>
        <w:rFonts w:ascii="Times New Roman" w:hAnsi="Times New Roman"/>
        <w:sz w:val="28"/>
        <w:szCs w:val="28"/>
      </w:rPr>
      <w:fldChar w:fldCharType="begin"/>
    </w:r>
    <w:r w:rsidR="00B42A6F" w:rsidRPr="00A56D3C">
      <w:rPr>
        <w:rFonts w:ascii="Times New Roman" w:hAnsi="Times New Roman"/>
        <w:sz w:val="28"/>
        <w:szCs w:val="28"/>
      </w:rPr>
      <w:instrText xml:space="preserve"> PAGE   \* MERGEFORMAT </w:instrText>
    </w:r>
    <w:r w:rsidRPr="00A56D3C">
      <w:rPr>
        <w:rFonts w:ascii="Times New Roman" w:hAnsi="Times New Roman"/>
        <w:sz w:val="28"/>
        <w:szCs w:val="28"/>
      </w:rPr>
      <w:fldChar w:fldCharType="separate"/>
    </w:r>
    <w:r w:rsidR="00873028">
      <w:rPr>
        <w:rFonts w:ascii="Times New Roman" w:hAnsi="Times New Roman"/>
        <w:noProof/>
        <w:sz w:val="28"/>
        <w:szCs w:val="28"/>
      </w:rPr>
      <w:t>2</w:t>
    </w:r>
    <w:r w:rsidRPr="00A56D3C">
      <w:rPr>
        <w:rFonts w:ascii="Times New Roman" w:hAnsi="Times New Roman"/>
        <w:sz w:val="28"/>
        <w:szCs w:val="28"/>
      </w:rPr>
      <w:fldChar w:fldCharType="end"/>
    </w:r>
  </w:p>
  <w:p w:rsidR="00B42A6F" w:rsidRDefault="00B42A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2F" w:rsidRDefault="003A282F" w:rsidP="00451FB7">
      <w:pPr>
        <w:spacing w:after="0" w:line="240" w:lineRule="auto"/>
      </w:pPr>
      <w:r>
        <w:separator/>
      </w:r>
    </w:p>
  </w:footnote>
  <w:footnote w:type="continuationSeparator" w:id="1">
    <w:p w:rsidR="003A282F" w:rsidRDefault="003A282F" w:rsidP="00451FB7">
      <w:pPr>
        <w:spacing w:after="0" w:line="240" w:lineRule="auto"/>
      </w:pPr>
      <w:r>
        <w:continuationSeparator/>
      </w:r>
    </w:p>
  </w:footnote>
  <w:footnote w:id="2">
    <w:p w:rsidR="00B42A6F" w:rsidRPr="00C02AFA" w:rsidRDefault="00B42A6F" w:rsidP="00876CCC">
      <w:pPr>
        <w:pStyle w:val="a3"/>
        <w:spacing w:after="0" w:line="240" w:lineRule="auto"/>
        <w:jc w:val="both"/>
        <w:rPr>
          <w:rFonts w:ascii="Times New Roman" w:hAnsi="Times New Roman"/>
        </w:rPr>
      </w:pPr>
      <w:r w:rsidRPr="00C02AFA">
        <w:rPr>
          <w:rStyle w:val="a5"/>
          <w:rFonts w:ascii="Times New Roman" w:hAnsi="Times New Roman"/>
        </w:rPr>
        <w:footnoteRef/>
      </w:r>
      <w:r w:rsidRPr="00C02AFA">
        <w:rPr>
          <w:rFonts w:ascii="Times New Roman" w:hAnsi="Times New Roman"/>
        </w:rPr>
        <w:t xml:space="preserve"> Если исходить из основного макроэкономического тождества, спад чистого экспорта означает сокращение ВВП, однако на практике некоторый экономический рост может сохраниться за счет увеличения остальных компонентов ВВП (потребления, инвестиций или государственных закупок). </w:t>
      </w:r>
    </w:p>
  </w:footnote>
  <w:footnote w:id="3">
    <w:p w:rsidR="00B42A6F" w:rsidRPr="00DE7698" w:rsidRDefault="00B42A6F" w:rsidP="00876CCC">
      <w:pPr>
        <w:pStyle w:val="a3"/>
        <w:spacing w:after="0" w:line="240" w:lineRule="auto"/>
        <w:jc w:val="both"/>
        <w:rPr>
          <w:rFonts w:ascii="Times New Roman" w:hAnsi="Times New Roman"/>
        </w:rPr>
      </w:pPr>
      <w:r w:rsidRPr="00DE7698">
        <w:rPr>
          <w:rStyle w:val="a5"/>
          <w:rFonts w:ascii="Times New Roman" w:hAnsi="Times New Roman"/>
        </w:rPr>
        <w:footnoteRef/>
      </w:r>
      <w:r w:rsidRPr="00DE7698">
        <w:rPr>
          <w:rFonts w:ascii="Times New Roman" w:hAnsi="Times New Roman"/>
        </w:rPr>
        <w:t xml:space="preserve"> Имеется в виду, что на каждого работника приходится меньшее количество капитала, вследствие чего производительность его труда падает. Что касается предельного продукта капитала, он растет, поскольку сокращение общего запаса капитала делает каждую предельную единицу капитала более ценной.   </w:t>
      </w:r>
    </w:p>
  </w:footnote>
  <w:footnote w:id="4">
    <w:p w:rsidR="00B42A6F" w:rsidRPr="00A765D7" w:rsidRDefault="00B42A6F" w:rsidP="00877C8F">
      <w:pPr>
        <w:pStyle w:val="a3"/>
        <w:spacing w:after="0" w:line="240" w:lineRule="auto"/>
        <w:jc w:val="both"/>
        <w:rPr>
          <w:rFonts w:ascii="Times New Roman" w:hAnsi="Times New Roman"/>
          <w:sz w:val="16"/>
          <w:szCs w:val="16"/>
        </w:rPr>
      </w:pPr>
      <w:r w:rsidRPr="00A765D7">
        <w:rPr>
          <w:rStyle w:val="a5"/>
          <w:rFonts w:ascii="Times New Roman" w:hAnsi="Times New Roman"/>
          <w:sz w:val="16"/>
          <w:szCs w:val="16"/>
        </w:rPr>
        <w:footnoteRef/>
      </w:r>
      <w:r w:rsidRPr="00A765D7">
        <w:rPr>
          <w:rFonts w:ascii="Times New Roman" w:hAnsi="Times New Roman"/>
          <w:sz w:val="16"/>
          <w:szCs w:val="16"/>
        </w:rPr>
        <w:t xml:space="preserve"> Под предусмотрительностью потребителей имеется в виду значительный горизонт планирования потребительских расходов и сбережений.</w:t>
      </w:r>
      <w:r>
        <w:rPr>
          <w:rFonts w:ascii="Times New Roman" w:hAnsi="Times New Roman"/>
          <w:sz w:val="16"/>
          <w:szCs w:val="16"/>
        </w:rPr>
        <w:t xml:space="preserve"> Под недальновидностью – соответственно короткий горизонт планирования. </w:t>
      </w:r>
      <w:r w:rsidRPr="00A765D7">
        <w:rPr>
          <w:rFonts w:ascii="Times New Roman" w:hAnsi="Times New Roman"/>
          <w:sz w:val="16"/>
          <w:szCs w:val="16"/>
        </w:rPr>
        <w:t xml:space="preserve"> </w:t>
      </w:r>
    </w:p>
  </w:footnote>
  <w:footnote w:id="5">
    <w:p w:rsidR="00B42A6F" w:rsidRPr="00801533" w:rsidRDefault="00B42A6F" w:rsidP="009D152A">
      <w:pPr>
        <w:pStyle w:val="a3"/>
        <w:spacing w:after="0" w:line="240" w:lineRule="auto"/>
        <w:jc w:val="both"/>
        <w:rPr>
          <w:rFonts w:ascii="Times New Roman" w:hAnsi="Times New Roman"/>
        </w:rPr>
      </w:pPr>
      <w:r w:rsidRPr="00801533">
        <w:rPr>
          <w:rStyle w:val="a5"/>
          <w:rFonts w:ascii="Times New Roman" w:hAnsi="Times New Roman"/>
        </w:rPr>
        <w:footnoteRef/>
      </w:r>
      <w:r w:rsidRPr="00801533">
        <w:rPr>
          <w:rFonts w:ascii="Times New Roman" w:hAnsi="Times New Roman"/>
        </w:rPr>
        <w:t xml:space="preserve"> Данное положение является характерным для кейнсианской концепции в её первоначальной (традиционной) версии.  </w:t>
      </w:r>
    </w:p>
  </w:footnote>
  <w:footnote w:id="6">
    <w:p w:rsidR="00B42A6F" w:rsidRPr="00801533" w:rsidRDefault="00B42A6F" w:rsidP="009D152A">
      <w:pPr>
        <w:pStyle w:val="a3"/>
        <w:spacing w:after="0" w:line="240" w:lineRule="auto"/>
        <w:jc w:val="both"/>
        <w:rPr>
          <w:rFonts w:ascii="Times New Roman" w:hAnsi="Times New Roman"/>
        </w:rPr>
      </w:pPr>
      <w:r w:rsidRPr="00801533">
        <w:rPr>
          <w:rStyle w:val="a5"/>
          <w:rFonts w:ascii="Times New Roman" w:hAnsi="Times New Roman"/>
        </w:rPr>
        <w:footnoteRef/>
      </w:r>
      <w:r w:rsidRPr="00801533">
        <w:rPr>
          <w:rFonts w:ascii="Times New Roman" w:hAnsi="Times New Roman"/>
        </w:rPr>
        <w:t xml:space="preserve"> Под недальновидностью понимается короткий горизонт планирования потребительских расходов и сбережений. Ограничение ликвидности означает, что у домохозяйств отсутствует доступ к совершенным рынкам капитала.  </w:t>
      </w:r>
    </w:p>
  </w:footnote>
  <w:footnote w:id="7">
    <w:p w:rsidR="00B42A6F" w:rsidRPr="00E30C52" w:rsidRDefault="00B42A6F" w:rsidP="00E30C52">
      <w:pPr>
        <w:pStyle w:val="a3"/>
        <w:spacing w:after="0" w:line="240" w:lineRule="auto"/>
        <w:jc w:val="left"/>
        <w:rPr>
          <w:rFonts w:ascii="Times New Roman" w:hAnsi="Times New Roman"/>
        </w:rPr>
      </w:pPr>
      <w:r w:rsidRPr="00E30C52">
        <w:rPr>
          <w:rStyle w:val="a5"/>
          <w:rFonts w:ascii="Times New Roman" w:hAnsi="Times New Roman"/>
        </w:rPr>
        <w:footnoteRef/>
      </w:r>
      <w:r w:rsidRPr="00E30C52">
        <w:rPr>
          <w:rFonts w:ascii="Times New Roman" w:hAnsi="Times New Roman"/>
        </w:rPr>
        <w:t xml:space="preserve"> Более подробно механизм долгосрочных процентных ставок будет рассмотрен ниже. </w:t>
      </w:r>
    </w:p>
  </w:footnote>
  <w:footnote w:id="8">
    <w:p w:rsidR="00B42A6F" w:rsidRPr="00174A4C" w:rsidRDefault="00B42A6F" w:rsidP="00600327">
      <w:pPr>
        <w:pStyle w:val="a3"/>
        <w:jc w:val="both"/>
        <w:rPr>
          <w:rFonts w:ascii="Times New Roman" w:hAnsi="Times New Roman"/>
        </w:rPr>
      </w:pPr>
      <w:r w:rsidRPr="00174A4C">
        <w:rPr>
          <w:rStyle w:val="a5"/>
          <w:rFonts w:ascii="Times New Roman" w:hAnsi="Times New Roman"/>
        </w:rPr>
        <w:footnoteRef/>
      </w:r>
      <w:r w:rsidRPr="00174A4C">
        <w:rPr>
          <w:rFonts w:ascii="Times New Roman" w:hAnsi="Times New Roman"/>
        </w:rPr>
        <w:t xml:space="preserve"> Сальдо</w:t>
      </w:r>
      <w:r>
        <w:rPr>
          <w:rFonts w:ascii="Times New Roman" w:hAnsi="Times New Roman"/>
        </w:rPr>
        <w:t xml:space="preserve"> доходов</w:t>
      </w:r>
      <w:r w:rsidRPr="00174A4C">
        <w:rPr>
          <w:rFonts w:ascii="Times New Roman" w:hAnsi="Times New Roman"/>
        </w:rPr>
        <w:t xml:space="preserve"> по счёту текущих операций представляет собой разницу между сбережениями страны и её инвестициями. Положительное сальдо означает объем отечественных сбережений, инвестированных за рубежом. Отрицательное сальдо – не что иное, как стоимость внутренних инвестиций, профинансированных за счет сбережений иностранных резидентов.   </w:t>
      </w:r>
    </w:p>
  </w:footnote>
  <w:footnote w:id="9">
    <w:p w:rsidR="00B42A6F" w:rsidRDefault="00B42A6F" w:rsidP="006139E3">
      <w:pPr>
        <w:pStyle w:val="a3"/>
        <w:jc w:val="left"/>
      </w:pPr>
      <w:r>
        <w:rPr>
          <w:rStyle w:val="a5"/>
        </w:rPr>
        <w:footnoteRef/>
      </w:r>
      <w:r>
        <w:t xml:space="preserve"> Как известно, долгосрочное влияние предполагает временной лаг 5-10 лет. </w:t>
      </w:r>
    </w:p>
  </w:footnote>
  <w:footnote w:id="10">
    <w:p w:rsidR="00B42A6F" w:rsidRPr="00446D29" w:rsidRDefault="00B42A6F" w:rsidP="00446D29">
      <w:pPr>
        <w:pStyle w:val="a3"/>
        <w:spacing w:after="0" w:line="240" w:lineRule="auto"/>
        <w:jc w:val="left"/>
        <w:rPr>
          <w:rFonts w:ascii="Times New Roman" w:hAnsi="Times New Roman"/>
        </w:rPr>
      </w:pPr>
      <w:r w:rsidRPr="00446D29">
        <w:rPr>
          <w:rStyle w:val="a5"/>
          <w:rFonts w:ascii="Times New Roman" w:hAnsi="Times New Roman"/>
        </w:rPr>
        <w:footnoteRef/>
      </w:r>
      <w:r w:rsidRPr="00446D29">
        <w:rPr>
          <w:rFonts w:ascii="Times New Roman" w:hAnsi="Times New Roman"/>
        </w:rPr>
        <w:t xml:space="preserve"> Список стран ОЭСР приводится в приложении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577"/>
    <w:multiLevelType w:val="hybridMultilevel"/>
    <w:tmpl w:val="61D0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57B76"/>
    <w:multiLevelType w:val="hybridMultilevel"/>
    <w:tmpl w:val="77F2F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31A43"/>
    <w:multiLevelType w:val="hybridMultilevel"/>
    <w:tmpl w:val="741E1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A4A77"/>
    <w:multiLevelType w:val="hybridMultilevel"/>
    <w:tmpl w:val="FBB0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6258F"/>
    <w:multiLevelType w:val="hybridMultilevel"/>
    <w:tmpl w:val="220ED1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32C56"/>
    <w:multiLevelType w:val="hybridMultilevel"/>
    <w:tmpl w:val="22BE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75711"/>
    <w:multiLevelType w:val="hybridMultilevel"/>
    <w:tmpl w:val="CC3A8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F2DE1"/>
    <w:multiLevelType w:val="hybridMultilevel"/>
    <w:tmpl w:val="AD9CB704"/>
    <w:lvl w:ilvl="0" w:tplc="04190017">
      <w:start w:val="1"/>
      <w:numFmt w:val="lowerLetter"/>
      <w:lvlText w:val="%1)"/>
      <w:lvlJc w:val="left"/>
      <w:pPr>
        <w:ind w:left="1204" w:hanging="360"/>
      </w:p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8">
    <w:nsid w:val="37922495"/>
    <w:multiLevelType w:val="multilevel"/>
    <w:tmpl w:val="40961F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071A38"/>
    <w:multiLevelType w:val="hybridMultilevel"/>
    <w:tmpl w:val="370E9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05C10"/>
    <w:multiLevelType w:val="hybridMultilevel"/>
    <w:tmpl w:val="314484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C5CAF"/>
    <w:multiLevelType w:val="hybridMultilevel"/>
    <w:tmpl w:val="EBB28B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BE76D8"/>
    <w:multiLevelType w:val="multilevel"/>
    <w:tmpl w:val="3D2AE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1D3A8C"/>
    <w:multiLevelType w:val="multilevel"/>
    <w:tmpl w:val="BBEA90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B63612"/>
    <w:multiLevelType w:val="multilevel"/>
    <w:tmpl w:val="1DA4A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95124C"/>
    <w:multiLevelType w:val="multilevel"/>
    <w:tmpl w:val="02EA42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29242B9"/>
    <w:multiLevelType w:val="multilevel"/>
    <w:tmpl w:val="F5B4B76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6C3D41AC"/>
    <w:multiLevelType w:val="hybridMultilevel"/>
    <w:tmpl w:val="D06C6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C47B9"/>
    <w:multiLevelType w:val="hybridMultilevel"/>
    <w:tmpl w:val="8482F1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501DA"/>
    <w:multiLevelType w:val="hybridMultilevel"/>
    <w:tmpl w:val="7BF00D7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6F2FCA"/>
    <w:multiLevelType w:val="multilevel"/>
    <w:tmpl w:val="13D06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D83AF2"/>
    <w:multiLevelType w:val="hybridMultilevel"/>
    <w:tmpl w:val="0CC662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C4B74"/>
    <w:multiLevelType w:val="multilevel"/>
    <w:tmpl w:val="B9E07E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6"/>
  </w:num>
  <w:num w:numId="3">
    <w:abstractNumId w:val="20"/>
  </w:num>
  <w:num w:numId="4">
    <w:abstractNumId w:val="17"/>
  </w:num>
  <w:num w:numId="5">
    <w:abstractNumId w:val="19"/>
  </w:num>
  <w:num w:numId="6">
    <w:abstractNumId w:val="12"/>
  </w:num>
  <w:num w:numId="7">
    <w:abstractNumId w:val="22"/>
  </w:num>
  <w:num w:numId="8">
    <w:abstractNumId w:val="16"/>
  </w:num>
  <w:num w:numId="9">
    <w:abstractNumId w:val="14"/>
  </w:num>
  <w:num w:numId="10">
    <w:abstractNumId w:val="4"/>
  </w:num>
  <w:num w:numId="11">
    <w:abstractNumId w:val="18"/>
  </w:num>
  <w:num w:numId="12">
    <w:abstractNumId w:val="10"/>
  </w:num>
  <w:num w:numId="13">
    <w:abstractNumId w:val="7"/>
  </w:num>
  <w:num w:numId="14">
    <w:abstractNumId w:val="13"/>
  </w:num>
  <w:num w:numId="15">
    <w:abstractNumId w:val="8"/>
  </w:num>
  <w:num w:numId="16">
    <w:abstractNumId w:val="15"/>
  </w:num>
  <w:num w:numId="17">
    <w:abstractNumId w:val="5"/>
  </w:num>
  <w:num w:numId="18">
    <w:abstractNumId w:val="21"/>
  </w:num>
  <w:num w:numId="19">
    <w:abstractNumId w:val="2"/>
  </w:num>
  <w:num w:numId="20">
    <w:abstractNumId w:val="11"/>
  </w:num>
  <w:num w:numId="21">
    <w:abstractNumId w:val="1"/>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FB7"/>
    <w:rsid w:val="00002AE6"/>
    <w:rsid w:val="000032AD"/>
    <w:rsid w:val="00003E36"/>
    <w:rsid w:val="00003F47"/>
    <w:rsid w:val="000067DA"/>
    <w:rsid w:val="0000789A"/>
    <w:rsid w:val="00010A7D"/>
    <w:rsid w:val="00010DD1"/>
    <w:rsid w:val="00011255"/>
    <w:rsid w:val="00013F30"/>
    <w:rsid w:val="00015531"/>
    <w:rsid w:val="000168AE"/>
    <w:rsid w:val="0002002B"/>
    <w:rsid w:val="00020439"/>
    <w:rsid w:val="00021925"/>
    <w:rsid w:val="000223C7"/>
    <w:rsid w:val="00023F86"/>
    <w:rsid w:val="00024912"/>
    <w:rsid w:val="00026786"/>
    <w:rsid w:val="00030A86"/>
    <w:rsid w:val="00034EBD"/>
    <w:rsid w:val="00036C3F"/>
    <w:rsid w:val="00036C41"/>
    <w:rsid w:val="00036D37"/>
    <w:rsid w:val="00040BD0"/>
    <w:rsid w:val="00041FC8"/>
    <w:rsid w:val="000452A0"/>
    <w:rsid w:val="000457E3"/>
    <w:rsid w:val="000463DD"/>
    <w:rsid w:val="0004686E"/>
    <w:rsid w:val="00050447"/>
    <w:rsid w:val="000514E4"/>
    <w:rsid w:val="000516AC"/>
    <w:rsid w:val="00051DA3"/>
    <w:rsid w:val="00052BBB"/>
    <w:rsid w:val="0005320E"/>
    <w:rsid w:val="00054C8E"/>
    <w:rsid w:val="00056EA6"/>
    <w:rsid w:val="00057300"/>
    <w:rsid w:val="0006064B"/>
    <w:rsid w:val="000612AC"/>
    <w:rsid w:val="00061A2C"/>
    <w:rsid w:val="00061BE3"/>
    <w:rsid w:val="000636B7"/>
    <w:rsid w:val="00063E1E"/>
    <w:rsid w:val="0006411D"/>
    <w:rsid w:val="00067ED4"/>
    <w:rsid w:val="000709AD"/>
    <w:rsid w:val="00076D59"/>
    <w:rsid w:val="000777CA"/>
    <w:rsid w:val="000817C4"/>
    <w:rsid w:val="00092150"/>
    <w:rsid w:val="00093D5C"/>
    <w:rsid w:val="00094E1E"/>
    <w:rsid w:val="00095001"/>
    <w:rsid w:val="00095273"/>
    <w:rsid w:val="0009639A"/>
    <w:rsid w:val="000971A2"/>
    <w:rsid w:val="000972C5"/>
    <w:rsid w:val="000A1645"/>
    <w:rsid w:val="000A16BC"/>
    <w:rsid w:val="000A4CDA"/>
    <w:rsid w:val="000A76A9"/>
    <w:rsid w:val="000B0329"/>
    <w:rsid w:val="000B0C84"/>
    <w:rsid w:val="000B1114"/>
    <w:rsid w:val="000B2223"/>
    <w:rsid w:val="000B31B5"/>
    <w:rsid w:val="000B48DC"/>
    <w:rsid w:val="000B56CD"/>
    <w:rsid w:val="000B7513"/>
    <w:rsid w:val="000C10E3"/>
    <w:rsid w:val="000C1F13"/>
    <w:rsid w:val="000C5454"/>
    <w:rsid w:val="000C57C2"/>
    <w:rsid w:val="000C64C7"/>
    <w:rsid w:val="000C7CB0"/>
    <w:rsid w:val="000D14C8"/>
    <w:rsid w:val="000D1BBC"/>
    <w:rsid w:val="000D6E1B"/>
    <w:rsid w:val="000D717B"/>
    <w:rsid w:val="000E33A6"/>
    <w:rsid w:val="000E390B"/>
    <w:rsid w:val="000E474D"/>
    <w:rsid w:val="000E5611"/>
    <w:rsid w:val="000E5C71"/>
    <w:rsid w:val="000F50A3"/>
    <w:rsid w:val="000F6551"/>
    <w:rsid w:val="0010172A"/>
    <w:rsid w:val="00103298"/>
    <w:rsid w:val="0010348E"/>
    <w:rsid w:val="0010352F"/>
    <w:rsid w:val="00103909"/>
    <w:rsid w:val="00104802"/>
    <w:rsid w:val="00105876"/>
    <w:rsid w:val="00107422"/>
    <w:rsid w:val="001136DD"/>
    <w:rsid w:val="00117167"/>
    <w:rsid w:val="001205A8"/>
    <w:rsid w:val="0012122B"/>
    <w:rsid w:val="00127475"/>
    <w:rsid w:val="00132A7A"/>
    <w:rsid w:val="00133F60"/>
    <w:rsid w:val="001344B9"/>
    <w:rsid w:val="00134510"/>
    <w:rsid w:val="00135501"/>
    <w:rsid w:val="00135C26"/>
    <w:rsid w:val="001362BA"/>
    <w:rsid w:val="00136FC8"/>
    <w:rsid w:val="001416B8"/>
    <w:rsid w:val="00141D61"/>
    <w:rsid w:val="0014385F"/>
    <w:rsid w:val="0015480C"/>
    <w:rsid w:val="00155A3C"/>
    <w:rsid w:val="00162B41"/>
    <w:rsid w:val="00165E85"/>
    <w:rsid w:val="001663E9"/>
    <w:rsid w:val="00166B1A"/>
    <w:rsid w:val="00166E76"/>
    <w:rsid w:val="00167B8B"/>
    <w:rsid w:val="00170DC8"/>
    <w:rsid w:val="00170E79"/>
    <w:rsid w:val="00172ED0"/>
    <w:rsid w:val="0017603E"/>
    <w:rsid w:val="001761C3"/>
    <w:rsid w:val="00177D2A"/>
    <w:rsid w:val="0018205D"/>
    <w:rsid w:val="0018342F"/>
    <w:rsid w:val="00186294"/>
    <w:rsid w:val="00193F9E"/>
    <w:rsid w:val="0019408F"/>
    <w:rsid w:val="001966D4"/>
    <w:rsid w:val="00197154"/>
    <w:rsid w:val="001A060E"/>
    <w:rsid w:val="001A06B2"/>
    <w:rsid w:val="001A071B"/>
    <w:rsid w:val="001A0ECE"/>
    <w:rsid w:val="001A116D"/>
    <w:rsid w:val="001A1C67"/>
    <w:rsid w:val="001A3371"/>
    <w:rsid w:val="001A4B4F"/>
    <w:rsid w:val="001A55E7"/>
    <w:rsid w:val="001A5749"/>
    <w:rsid w:val="001A6246"/>
    <w:rsid w:val="001A7B6E"/>
    <w:rsid w:val="001A7E82"/>
    <w:rsid w:val="001B0B2C"/>
    <w:rsid w:val="001B3091"/>
    <w:rsid w:val="001B3144"/>
    <w:rsid w:val="001B3C89"/>
    <w:rsid w:val="001B5A4E"/>
    <w:rsid w:val="001B5DB9"/>
    <w:rsid w:val="001B5DD8"/>
    <w:rsid w:val="001B7C05"/>
    <w:rsid w:val="001C1DAF"/>
    <w:rsid w:val="001C3018"/>
    <w:rsid w:val="001C3DE1"/>
    <w:rsid w:val="001C3FC3"/>
    <w:rsid w:val="001C4ABC"/>
    <w:rsid w:val="001C5161"/>
    <w:rsid w:val="001C6DB9"/>
    <w:rsid w:val="001D0589"/>
    <w:rsid w:val="001D097B"/>
    <w:rsid w:val="001D3808"/>
    <w:rsid w:val="001D3F82"/>
    <w:rsid w:val="001D6BAE"/>
    <w:rsid w:val="001D6D5A"/>
    <w:rsid w:val="001E03F1"/>
    <w:rsid w:val="001E5C9B"/>
    <w:rsid w:val="001E7F7B"/>
    <w:rsid w:val="001F02DB"/>
    <w:rsid w:val="001F0AF2"/>
    <w:rsid w:val="001F1787"/>
    <w:rsid w:val="001F218A"/>
    <w:rsid w:val="001F3BB1"/>
    <w:rsid w:val="001F3D66"/>
    <w:rsid w:val="001F6446"/>
    <w:rsid w:val="001F6BAF"/>
    <w:rsid w:val="002060B7"/>
    <w:rsid w:val="00206914"/>
    <w:rsid w:val="00207222"/>
    <w:rsid w:val="00211D23"/>
    <w:rsid w:val="00212E13"/>
    <w:rsid w:val="00214663"/>
    <w:rsid w:val="0021603C"/>
    <w:rsid w:val="0021694F"/>
    <w:rsid w:val="00222D10"/>
    <w:rsid w:val="002240E7"/>
    <w:rsid w:val="0022412A"/>
    <w:rsid w:val="0022578C"/>
    <w:rsid w:val="00232949"/>
    <w:rsid w:val="002334BB"/>
    <w:rsid w:val="00235576"/>
    <w:rsid w:val="0023765C"/>
    <w:rsid w:val="002408F0"/>
    <w:rsid w:val="00244712"/>
    <w:rsid w:val="00245BBD"/>
    <w:rsid w:val="002463B4"/>
    <w:rsid w:val="0024645E"/>
    <w:rsid w:val="00246E2B"/>
    <w:rsid w:val="00247B6F"/>
    <w:rsid w:val="00251444"/>
    <w:rsid w:val="00253DCC"/>
    <w:rsid w:val="002540FC"/>
    <w:rsid w:val="00255F1D"/>
    <w:rsid w:val="00257F26"/>
    <w:rsid w:val="00263CB0"/>
    <w:rsid w:val="00265868"/>
    <w:rsid w:val="0026597C"/>
    <w:rsid w:val="00266088"/>
    <w:rsid w:val="002660DB"/>
    <w:rsid w:val="00266897"/>
    <w:rsid w:val="00266C30"/>
    <w:rsid w:val="00273645"/>
    <w:rsid w:val="0027564D"/>
    <w:rsid w:val="002763D6"/>
    <w:rsid w:val="00277D44"/>
    <w:rsid w:val="00281ED2"/>
    <w:rsid w:val="0028207E"/>
    <w:rsid w:val="002823F5"/>
    <w:rsid w:val="002841B9"/>
    <w:rsid w:val="00285755"/>
    <w:rsid w:val="0028680C"/>
    <w:rsid w:val="0028766D"/>
    <w:rsid w:val="00287771"/>
    <w:rsid w:val="002903C7"/>
    <w:rsid w:val="00292C56"/>
    <w:rsid w:val="002942F3"/>
    <w:rsid w:val="002953BE"/>
    <w:rsid w:val="002A081F"/>
    <w:rsid w:val="002A10D6"/>
    <w:rsid w:val="002A3EB2"/>
    <w:rsid w:val="002A6989"/>
    <w:rsid w:val="002A6992"/>
    <w:rsid w:val="002A70AE"/>
    <w:rsid w:val="002A7339"/>
    <w:rsid w:val="002A78FC"/>
    <w:rsid w:val="002B1ABC"/>
    <w:rsid w:val="002B3409"/>
    <w:rsid w:val="002B671A"/>
    <w:rsid w:val="002B68BD"/>
    <w:rsid w:val="002C09F9"/>
    <w:rsid w:val="002C7DDB"/>
    <w:rsid w:val="002C7E16"/>
    <w:rsid w:val="002D0CC3"/>
    <w:rsid w:val="002D1497"/>
    <w:rsid w:val="002D3A10"/>
    <w:rsid w:val="002D4D71"/>
    <w:rsid w:val="002E0A8D"/>
    <w:rsid w:val="002E1D14"/>
    <w:rsid w:val="002E1F54"/>
    <w:rsid w:val="002E2C83"/>
    <w:rsid w:val="002E45F2"/>
    <w:rsid w:val="002E614C"/>
    <w:rsid w:val="002E6A36"/>
    <w:rsid w:val="002E6A89"/>
    <w:rsid w:val="002E7AC5"/>
    <w:rsid w:val="002F3816"/>
    <w:rsid w:val="002F547B"/>
    <w:rsid w:val="002F7356"/>
    <w:rsid w:val="00300A07"/>
    <w:rsid w:val="00306BE2"/>
    <w:rsid w:val="00313B51"/>
    <w:rsid w:val="0031484C"/>
    <w:rsid w:val="00323756"/>
    <w:rsid w:val="00324D26"/>
    <w:rsid w:val="00325DF9"/>
    <w:rsid w:val="00325E03"/>
    <w:rsid w:val="00326100"/>
    <w:rsid w:val="00326658"/>
    <w:rsid w:val="00331059"/>
    <w:rsid w:val="003336C6"/>
    <w:rsid w:val="00333D13"/>
    <w:rsid w:val="00336DCC"/>
    <w:rsid w:val="003376F2"/>
    <w:rsid w:val="003377DD"/>
    <w:rsid w:val="003400EC"/>
    <w:rsid w:val="003404D2"/>
    <w:rsid w:val="00341871"/>
    <w:rsid w:val="00342BCD"/>
    <w:rsid w:val="0034492A"/>
    <w:rsid w:val="00345897"/>
    <w:rsid w:val="003563AA"/>
    <w:rsid w:val="00360CEF"/>
    <w:rsid w:val="003610FB"/>
    <w:rsid w:val="0036344E"/>
    <w:rsid w:val="003741A1"/>
    <w:rsid w:val="0037528D"/>
    <w:rsid w:val="0038191F"/>
    <w:rsid w:val="00382212"/>
    <w:rsid w:val="00382F54"/>
    <w:rsid w:val="003859F7"/>
    <w:rsid w:val="00386BE7"/>
    <w:rsid w:val="00391DF3"/>
    <w:rsid w:val="00392778"/>
    <w:rsid w:val="0039325C"/>
    <w:rsid w:val="00394737"/>
    <w:rsid w:val="00395D4E"/>
    <w:rsid w:val="003A08B3"/>
    <w:rsid w:val="003A11E1"/>
    <w:rsid w:val="003A1690"/>
    <w:rsid w:val="003A1A64"/>
    <w:rsid w:val="003A282F"/>
    <w:rsid w:val="003A2E3B"/>
    <w:rsid w:val="003A65A2"/>
    <w:rsid w:val="003A7BB5"/>
    <w:rsid w:val="003B2AB9"/>
    <w:rsid w:val="003B5EB2"/>
    <w:rsid w:val="003B7236"/>
    <w:rsid w:val="003B77B4"/>
    <w:rsid w:val="003C0AAA"/>
    <w:rsid w:val="003C0B90"/>
    <w:rsid w:val="003C32C4"/>
    <w:rsid w:val="003C4351"/>
    <w:rsid w:val="003C67E4"/>
    <w:rsid w:val="003D00B4"/>
    <w:rsid w:val="003D07E6"/>
    <w:rsid w:val="003D108B"/>
    <w:rsid w:val="003D25EF"/>
    <w:rsid w:val="003D37ED"/>
    <w:rsid w:val="003D7A21"/>
    <w:rsid w:val="003E0E76"/>
    <w:rsid w:val="003E127A"/>
    <w:rsid w:val="003E13A3"/>
    <w:rsid w:val="003E3205"/>
    <w:rsid w:val="003E4D6F"/>
    <w:rsid w:val="003E5419"/>
    <w:rsid w:val="003F4536"/>
    <w:rsid w:val="003F4A8F"/>
    <w:rsid w:val="003F4CB3"/>
    <w:rsid w:val="003F5137"/>
    <w:rsid w:val="003F5669"/>
    <w:rsid w:val="003F616C"/>
    <w:rsid w:val="003F645B"/>
    <w:rsid w:val="00400744"/>
    <w:rsid w:val="0040120E"/>
    <w:rsid w:val="00401256"/>
    <w:rsid w:val="00401C34"/>
    <w:rsid w:val="00403AAD"/>
    <w:rsid w:val="004044A6"/>
    <w:rsid w:val="004066B9"/>
    <w:rsid w:val="00411230"/>
    <w:rsid w:val="00411A39"/>
    <w:rsid w:val="00411BBB"/>
    <w:rsid w:val="00413579"/>
    <w:rsid w:val="00416465"/>
    <w:rsid w:val="00416C62"/>
    <w:rsid w:val="00420495"/>
    <w:rsid w:val="00425304"/>
    <w:rsid w:val="004255A0"/>
    <w:rsid w:val="004256DE"/>
    <w:rsid w:val="00426787"/>
    <w:rsid w:val="004277AC"/>
    <w:rsid w:val="004310B0"/>
    <w:rsid w:val="0043248B"/>
    <w:rsid w:val="004367A2"/>
    <w:rsid w:val="004376C1"/>
    <w:rsid w:val="00442302"/>
    <w:rsid w:val="00442E3B"/>
    <w:rsid w:val="00445003"/>
    <w:rsid w:val="00446D29"/>
    <w:rsid w:val="00447728"/>
    <w:rsid w:val="00451FB7"/>
    <w:rsid w:val="00454440"/>
    <w:rsid w:val="00457A7A"/>
    <w:rsid w:val="00460425"/>
    <w:rsid w:val="004612D1"/>
    <w:rsid w:val="00461CA6"/>
    <w:rsid w:val="00462675"/>
    <w:rsid w:val="00462B75"/>
    <w:rsid w:val="00466A5C"/>
    <w:rsid w:val="00466E62"/>
    <w:rsid w:val="004729B9"/>
    <w:rsid w:val="0047423B"/>
    <w:rsid w:val="00477CE0"/>
    <w:rsid w:val="00480E18"/>
    <w:rsid w:val="00482777"/>
    <w:rsid w:val="004838EC"/>
    <w:rsid w:val="004845BA"/>
    <w:rsid w:val="0048489B"/>
    <w:rsid w:val="00486477"/>
    <w:rsid w:val="004914DC"/>
    <w:rsid w:val="0049386B"/>
    <w:rsid w:val="00494006"/>
    <w:rsid w:val="004945D6"/>
    <w:rsid w:val="00495DA6"/>
    <w:rsid w:val="004964CA"/>
    <w:rsid w:val="00497185"/>
    <w:rsid w:val="004A0201"/>
    <w:rsid w:val="004A0777"/>
    <w:rsid w:val="004A0987"/>
    <w:rsid w:val="004A2391"/>
    <w:rsid w:val="004A2A8C"/>
    <w:rsid w:val="004A37B5"/>
    <w:rsid w:val="004A73B9"/>
    <w:rsid w:val="004B32B5"/>
    <w:rsid w:val="004B356B"/>
    <w:rsid w:val="004B3B57"/>
    <w:rsid w:val="004B4642"/>
    <w:rsid w:val="004B5038"/>
    <w:rsid w:val="004B7C67"/>
    <w:rsid w:val="004C0904"/>
    <w:rsid w:val="004C0B7F"/>
    <w:rsid w:val="004C1818"/>
    <w:rsid w:val="004C72FF"/>
    <w:rsid w:val="004D2780"/>
    <w:rsid w:val="004D5601"/>
    <w:rsid w:val="004D59D7"/>
    <w:rsid w:val="004D7C98"/>
    <w:rsid w:val="004D7D65"/>
    <w:rsid w:val="004E0BC4"/>
    <w:rsid w:val="004E3FD3"/>
    <w:rsid w:val="004E58C8"/>
    <w:rsid w:val="004E65A2"/>
    <w:rsid w:val="004E65FC"/>
    <w:rsid w:val="004E7F29"/>
    <w:rsid w:val="004F51C2"/>
    <w:rsid w:val="004F6B50"/>
    <w:rsid w:val="004F7617"/>
    <w:rsid w:val="00500FA6"/>
    <w:rsid w:val="00502BCE"/>
    <w:rsid w:val="00503274"/>
    <w:rsid w:val="0050351C"/>
    <w:rsid w:val="00504441"/>
    <w:rsid w:val="00505592"/>
    <w:rsid w:val="00506F89"/>
    <w:rsid w:val="005129FA"/>
    <w:rsid w:val="00517063"/>
    <w:rsid w:val="00520921"/>
    <w:rsid w:val="0052110E"/>
    <w:rsid w:val="00521F13"/>
    <w:rsid w:val="00522E36"/>
    <w:rsid w:val="00523046"/>
    <w:rsid w:val="005242E9"/>
    <w:rsid w:val="005307F8"/>
    <w:rsid w:val="0053139A"/>
    <w:rsid w:val="00531FDD"/>
    <w:rsid w:val="005324A5"/>
    <w:rsid w:val="005325C8"/>
    <w:rsid w:val="005369C2"/>
    <w:rsid w:val="00540FB6"/>
    <w:rsid w:val="00544E5D"/>
    <w:rsid w:val="00545704"/>
    <w:rsid w:val="00547B31"/>
    <w:rsid w:val="00550E98"/>
    <w:rsid w:val="005515D2"/>
    <w:rsid w:val="00553943"/>
    <w:rsid w:val="00554525"/>
    <w:rsid w:val="00555F2F"/>
    <w:rsid w:val="005579B0"/>
    <w:rsid w:val="00570A5E"/>
    <w:rsid w:val="005721BE"/>
    <w:rsid w:val="00573834"/>
    <w:rsid w:val="00574E27"/>
    <w:rsid w:val="00575621"/>
    <w:rsid w:val="0057585B"/>
    <w:rsid w:val="005765E9"/>
    <w:rsid w:val="005768FE"/>
    <w:rsid w:val="00577C91"/>
    <w:rsid w:val="005820B3"/>
    <w:rsid w:val="00585F0F"/>
    <w:rsid w:val="005867E9"/>
    <w:rsid w:val="005925AA"/>
    <w:rsid w:val="005927E0"/>
    <w:rsid w:val="005936CA"/>
    <w:rsid w:val="0059429C"/>
    <w:rsid w:val="00594A99"/>
    <w:rsid w:val="00594EA0"/>
    <w:rsid w:val="0059729D"/>
    <w:rsid w:val="005A02AA"/>
    <w:rsid w:val="005A1803"/>
    <w:rsid w:val="005A349E"/>
    <w:rsid w:val="005A4F1C"/>
    <w:rsid w:val="005A5577"/>
    <w:rsid w:val="005A6F0D"/>
    <w:rsid w:val="005B1111"/>
    <w:rsid w:val="005B1114"/>
    <w:rsid w:val="005B16E3"/>
    <w:rsid w:val="005B2EBD"/>
    <w:rsid w:val="005B5978"/>
    <w:rsid w:val="005B6BF6"/>
    <w:rsid w:val="005B71AA"/>
    <w:rsid w:val="005B75D9"/>
    <w:rsid w:val="005C3FC4"/>
    <w:rsid w:val="005C5326"/>
    <w:rsid w:val="005C69E7"/>
    <w:rsid w:val="005C6BF5"/>
    <w:rsid w:val="005C7450"/>
    <w:rsid w:val="005C7A17"/>
    <w:rsid w:val="005D0ABE"/>
    <w:rsid w:val="005D0D6B"/>
    <w:rsid w:val="005D210E"/>
    <w:rsid w:val="005D325D"/>
    <w:rsid w:val="005D79C1"/>
    <w:rsid w:val="005E3ACF"/>
    <w:rsid w:val="005E4AE9"/>
    <w:rsid w:val="005E6554"/>
    <w:rsid w:val="005F1C99"/>
    <w:rsid w:val="005F1EF7"/>
    <w:rsid w:val="005F21C4"/>
    <w:rsid w:val="0060005E"/>
    <w:rsid w:val="00600327"/>
    <w:rsid w:val="00601F55"/>
    <w:rsid w:val="00602424"/>
    <w:rsid w:val="00604B29"/>
    <w:rsid w:val="0061158B"/>
    <w:rsid w:val="006139E3"/>
    <w:rsid w:val="006158A8"/>
    <w:rsid w:val="0061660F"/>
    <w:rsid w:val="0061767C"/>
    <w:rsid w:val="00621C24"/>
    <w:rsid w:val="006229C7"/>
    <w:rsid w:val="00627448"/>
    <w:rsid w:val="00627CE3"/>
    <w:rsid w:val="006314EC"/>
    <w:rsid w:val="00632D61"/>
    <w:rsid w:val="00632D69"/>
    <w:rsid w:val="006332A5"/>
    <w:rsid w:val="00633405"/>
    <w:rsid w:val="006354F6"/>
    <w:rsid w:val="006355FB"/>
    <w:rsid w:val="0064222D"/>
    <w:rsid w:val="00642AE9"/>
    <w:rsid w:val="00642D20"/>
    <w:rsid w:val="006434EE"/>
    <w:rsid w:val="006439F9"/>
    <w:rsid w:val="00646922"/>
    <w:rsid w:val="00652033"/>
    <w:rsid w:val="00652725"/>
    <w:rsid w:val="006530F2"/>
    <w:rsid w:val="00654A1D"/>
    <w:rsid w:val="00654DBF"/>
    <w:rsid w:val="00656A07"/>
    <w:rsid w:val="00657159"/>
    <w:rsid w:val="00661B7A"/>
    <w:rsid w:val="00667E90"/>
    <w:rsid w:val="0067060D"/>
    <w:rsid w:val="00674AE0"/>
    <w:rsid w:val="00675793"/>
    <w:rsid w:val="00676DC7"/>
    <w:rsid w:val="006772D8"/>
    <w:rsid w:val="00677487"/>
    <w:rsid w:val="00677E2B"/>
    <w:rsid w:val="00681CB1"/>
    <w:rsid w:val="00681FA4"/>
    <w:rsid w:val="00682940"/>
    <w:rsid w:val="00685D16"/>
    <w:rsid w:val="00686330"/>
    <w:rsid w:val="006909AF"/>
    <w:rsid w:val="00691141"/>
    <w:rsid w:val="006920B4"/>
    <w:rsid w:val="006925A2"/>
    <w:rsid w:val="00693D11"/>
    <w:rsid w:val="006950D0"/>
    <w:rsid w:val="006957EC"/>
    <w:rsid w:val="006A1085"/>
    <w:rsid w:val="006A154F"/>
    <w:rsid w:val="006A2257"/>
    <w:rsid w:val="006A362D"/>
    <w:rsid w:val="006A5885"/>
    <w:rsid w:val="006A5EFD"/>
    <w:rsid w:val="006A709C"/>
    <w:rsid w:val="006B0816"/>
    <w:rsid w:val="006B2DED"/>
    <w:rsid w:val="006B49B6"/>
    <w:rsid w:val="006B4A90"/>
    <w:rsid w:val="006C0A7E"/>
    <w:rsid w:val="006C304E"/>
    <w:rsid w:val="006C580B"/>
    <w:rsid w:val="006C6C68"/>
    <w:rsid w:val="006C6C8D"/>
    <w:rsid w:val="006D157A"/>
    <w:rsid w:val="006D37CC"/>
    <w:rsid w:val="006D3952"/>
    <w:rsid w:val="006D3A57"/>
    <w:rsid w:val="006D53BA"/>
    <w:rsid w:val="006D53D7"/>
    <w:rsid w:val="006E0C87"/>
    <w:rsid w:val="006E140D"/>
    <w:rsid w:val="006E1652"/>
    <w:rsid w:val="006E2314"/>
    <w:rsid w:val="006E29D0"/>
    <w:rsid w:val="006E515E"/>
    <w:rsid w:val="006E621F"/>
    <w:rsid w:val="006E730C"/>
    <w:rsid w:val="006E7BE8"/>
    <w:rsid w:val="006F2EF1"/>
    <w:rsid w:val="006F599E"/>
    <w:rsid w:val="006F6E19"/>
    <w:rsid w:val="006F74CF"/>
    <w:rsid w:val="00711790"/>
    <w:rsid w:val="0071179D"/>
    <w:rsid w:val="00712D99"/>
    <w:rsid w:val="00714077"/>
    <w:rsid w:val="00714999"/>
    <w:rsid w:val="007154EB"/>
    <w:rsid w:val="007155F8"/>
    <w:rsid w:val="0071672B"/>
    <w:rsid w:val="00716DF0"/>
    <w:rsid w:val="00716F08"/>
    <w:rsid w:val="00720FB8"/>
    <w:rsid w:val="00722EA1"/>
    <w:rsid w:val="007237AA"/>
    <w:rsid w:val="0072428A"/>
    <w:rsid w:val="00734BBB"/>
    <w:rsid w:val="00735A95"/>
    <w:rsid w:val="00735E99"/>
    <w:rsid w:val="007411CC"/>
    <w:rsid w:val="00743C06"/>
    <w:rsid w:val="00747324"/>
    <w:rsid w:val="00747E39"/>
    <w:rsid w:val="0075342C"/>
    <w:rsid w:val="00754F22"/>
    <w:rsid w:val="0075589B"/>
    <w:rsid w:val="00755ED1"/>
    <w:rsid w:val="00756873"/>
    <w:rsid w:val="00760C27"/>
    <w:rsid w:val="007620C6"/>
    <w:rsid w:val="00764B24"/>
    <w:rsid w:val="00764EA9"/>
    <w:rsid w:val="00767A83"/>
    <w:rsid w:val="0077097F"/>
    <w:rsid w:val="007717A3"/>
    <w:rsid w:val="007727B9"/>
    <w:rsid w:val="00774E67"/>
    <w:rsid w:val="00774F0A"/>
    <w:rsid w:val="00775788"/>
    <w:rsid w:val="007769D3"/>
    <w:rsid w:val="00776B1E"/>
    <w:rsid w:val="00781C2F"/>
    <w:rsid w:val="0078209B"/>
    <w:rsid w:val="007825D1"/>
    <w:rsid w:val="00783B46"/>
    <w:rsid w:val="00783EA2"/>
    <w:rsid w:val="00783FCA"/>
    <w:rsid w:val="0078692C"/>
    <w:rsid w:val="00790267"/>
    <w:rsid w:val="007905D0"/>
    <w:rsid w:val="0079114A"/>
    <w:rsid w:val="00791A8F"/>
    <w:rsid w:val="007931ED"/>
    <w:rsid w:val="007940F5"/>
    <w:rsid w:val="007A0F01"/>
    <w:rsid w:val="007A110B"/>
    <w:rsid w:val="007A52AB"/>
    <w:rsid w:val="007B1BD6"/>
    <w:rsid w:val="007B1FB6"/>
    <w:rsid w:val="007B6831"/>
    <w:rsid w:val="007C0DB9"/>
    <w:rsid w:val="007C4D44"/>
    <w:rsid w:val="007C508B"/>
    <w:rsid w:val="007C66B7"/>
    <w:rsid w:val="007D0F5A"/>
    <w:rsid w:val="007D14DF"/>
    <w:rsid w:val="007D22A1"/>
    <w:rsid w:val="007D271D"/>
    <w:rsid w:val="007D2C26"/>
    <w:rsid w:val="007D4816"/>
    <w:rsid w:val="007D7DE0"/>
    <w:rsid w:val="007E1571"/>
    <w:rsid w:val="007E1B88"/>
    <w:rsid w:val="007E38D4"/>
    <w:rsid w:val="007E55E7"/>
    <w:rsid w:val="007E5AA5"/>
    <w:rsid w:val="007E6EF1"/>
    <w:rsid w:val="007F1A9A"/>
    <w:rsid w:val="007F257A"/>
    <w:rsid w:val="007F2625"/>
    <w:rsid w:val="007F2A3D"/>
    <w:rsid w:val="007F3EF8"/>
    <w:rsid w:val="00801533"/>
    <w:rsid w:val="008044CF"/>
    <w:rsid w:val="00804DE4"/>
    <w:rsid w:val="00805ED0"/>
    <w:rsid w:val="00806E96"/>
    <w:rsid w:val="00811304"/>
    <w:rsid w:val="00811B69"/>
    <w:rsid w:val="008144B2"/>
    <w:rsid w:val="00816B1B"/>
    <w:rsid w:val="008170D8"/>
    <w:rsid w:val="008173CF"/>
    <w:rsid w:val="00826415"/>
    <w:rsid w:val="008264B4"/>
    <w:rsid w:val="00834259"/>
    <w:rsid w:val="00836DE7"/>
    <w:rsid w:val="008472EF"/>
    <w:rsid w:val="00852AA9"/>
    <w:rsid w:val="00853E8F"/>
    <w:rsid w:val="00853ED7"/>
    <w:rsid w:val="008544E3"/>
    <w:rsid w:val="0085600B"/>
    <w:rsid w:val="008560F0"/>
    <w:rsid w:val="00861E11"/>
    <w:rsid w:val="0086277B"/>
    <w:rsid w:val="0086447E"/>
    <w:rsid w:val="00866A39"/>
    <w:rsid w:val="0086713D"/>
    <w:rsid w:val="008676FB"/>
    <w:rsid w:val="008677F2"/>
    <w:rsid w:val="00870391"/>
    <w:rsid w:val="0087058D"/>
    <w:rsid w:val="00873028"/>
    <w:rsid w:val="00875D07"/>
    <w:rsid w:val="008762C8"/>
    <w:rsid w:val="00876CCC"/>
    <w:rsid w:val="00877C8F"/>
    <w:rsid w:val="0088257F"/>
    <w:rsid w:val="00884772"/>
    <w:rsid w:val="0088605D"/>
    <w:rsid w:val="00892E56"/>
    <w:rsid w:val="00893242"/>
    <w:rsid w:val="0089747E"/>
    <w:rsid w:val="008A0D88"/>
    <w:rsid w:val="008A2F26"/>
    <w:rsid w:val="008A5D14"/>
    <w:rsid w:val="008A7EC5"/>
    <w:rsid w:val="008B0097"/>
    <w:rsid w:val="008B123B"/>
    <w:rsid w:val="008B1E3B"/>
    <w:rsid w:val="008B21DF"/>
    <w:rsid w:val="008B79C7"/>
    <w:rsid w:val="008B7E5F"/>
    <w:rsid w:val="008C306C"/>
    <w:rsid w:val="008C360E"/>
    <w:rsid w:val="008C61BF"/>
    <w:rsid w:val="008D0A23"/>
    <w:rsid w:val="008D0FEC"/>
    <w:rsid w:val="008D1AF2"/>
    <w:rsid w:val="008D2454"/>
    <w:rsid w:val="008D2BEC"/>
    <w:rsid w:val="008D2D3F"/>
    <w:rsid w:val="008D31A5"/>
    <w:rsid w:val="008D3BF0"/>
    <w:rsid w:val="008D4AD6"/>
    <w:rsid w:val="008D4D9D"/>
    <w:rsid w:val="008D6996"/>
    <w:rsid w:val="008D6AC9"/>
    <w:rsid w:val="008D767F"/>
    <w:rsid w:val="008D7799"/>
    <w:rsid w:val="008E36E6"/>
    <w:rsid w:val="008E38F1"/>
    <w:rsid w:val="008E4DBF"/>
    <w:rsid w:val="008E6E42"/>
    <w:rsid w:val="008E7CF6"/>
    <w:rsid w:val="008F0514"/>
    <w:rsid w:val="008F0971"/>
    <w:rsid w:val="008F1C32"/>
    <w:rsid w:val="008F430F"/>
    <w:rsid w:val="008F4917"/>
    <w:rsid w:val="008F4CC0"/>
    <w:rsid w:val="008F59A8"/>
    <w:rsid w:val="008F6B11"/>
    <w:rsid w:val="009007FE"/>
    <w:rsid w:val="00901319"/>
    <w:rsid w:val="00904722"/>
    <w:rsid w:val="009074D0"/>
    <w:rsid w:val="00910031"/>
    <w:rsid w:val="00911209"/>
    <w:rsid w:val="009126F0"/>
    <w:rsid w:val="00917A0A"/>
    <w:rsid w:val="009214D3"/>
    <w:rsid w:val="009228F9"/>
    <w:rsid w:val="00923A04"/>
    <w:rsid w:val="009254B8"/>
    <w:rsid w:val="009269B6"/>
    <w:rsid w:val="00930A86"/>
    <w:rsid w:val="00931877"/>
    <w:rsid w:val="00933269"/>
    <w:rsid w:val="009341D5"/>
    <w:rsid w:val="00934A13"/>
    <w:rsid w:val="009358B2"/>
    <w:rsid w:val="0093597D"/>
    <w:rsid w:val="00937EE2"/>
    <w:rsid w:val="00940E89"/>
    <w:rsid w:val="00941A61"/>
    <w:rsid w:val="00944546"/>
    <w:rsid w:val="00947BAB"/>
    <w:rsid w:val="00956A9C"/>
    <w:rsid w:val="009576FC"/>
    <w:rsid w:val="00961570"/>
    <w:rsid w:val="00961620"/>
    <w:rsid w:val="00962E13"/>
    <w:rsid w:val="00965420"/>
    <w:rsid w:val="00967357"/>
    <w:rsid w:val="00967481"/>
    <w:rsid w:val="00970B3E"/>
    <w:rsid w:val="00973669"/>
    <w:rsid w:val="0098141E"/>
    <w:rsid w:val="0098503C"/>
    <w:rsid w:val="00985222"/>
    <w:rsid w:val="00987028"/>
    <w:rsid w:val="0098702F"/>
    <w:rsid w:val="009878AB"/>
    <w:rsid w:val="00987EC4"/>
    <w:rsid w:val="00991455"/>
    <w:rsid w:val="00992BB8"/>
    <w:rsid w:val="00993411"/>
    <w:rsid w:val="009A1CB5"/>
    <w:rsid w:val="009A74A6"/>
    <w:rsid w:val="009A7C8A"/>
    <w:rsid w:val="009A7D42"/>
    <w:rsid w:val="009B403C"/>
    <w:rsid w:val="009B4A6A"/>
    <w:rsid w:val="009B53C8"/>
    <w:rsid w:val="009B5BB8"/>
    <w:rsid w:val="009B65E8"/>
    <w:rsid w:val="009B7C4D"/>
    <w:rsid w:val="009C0EFE"/>
    <w:rsid w:val="009C2755"/>
    <w:rsid w:val="009C6C63"/>
    <w:rsid w:val="009C7346"/>
    <w:rsid w:val="009D1181"/>
    <w:rsid w:val="009D152A"/>
    <w:rsid w:val="009D491E"/>
    <w:rsid w:val="009D4ECC"/>
    <w:rsid w:val="009D58D1"/>
    <w:rsid w:val="009D77C4"/>
    <w:rsid w:val="009E1285"/>
    <w:rsid w:val="009E1CF3"/>
    <w:rsid w:val="009E28C4"/>
    <w:rsid w:val="009E3527"/>
    <w:rsid w:val="009F079F"/>
    <w:rsid w:val="009F0F6D"/>
    <w:rsid w:val="009F1015"/>
    <w:rsid w:val="009F1C25"/>
    <w:rsid w:val="009F277A"/>
    <w:rsid w:val="009F289D"/>
    <w:rsid w:val="009F2F65"/>
    <w:rsid w:val="009F4122"/>
    <w:rsid w:val="009F4314"/>
    <w:rsid w:val="009F523A"/>
    <w:rsid w:val="009F5499"/>
    <w:rsid w:val="009F5619"/>
    <w:rsid w:val="009F5798"/>
    <w:rsid w:val="009F719E"/>
    <w:rsid w:val="009F7FE4"/>
    <w:rsid w:val="00A01B59"/>
    <w:rsid w:val="00A109F0"/>
    <w:rsid w:val="00A10F12"/>
    <w:rsid w:val="00A1162D"/>
    <w:rsid w:val="00A143BB"/>
    <w:rsid w:val="00A15EE7"/>
    <w:rsid w:val="00A16A83"/>
    <w:rsid w:val="00A213BB"/>
    <w:rsid w:val="00A2151C"/>
    <w:rsid w:val="00A2558E"/>
    <w:rsid w:val="00A257C3"/>
    <w:rsid w:val="00A2584A"/>
    <w:rsid w:val="00A2644F"/>
    <w:rsid w:val="00A35DED"/>
    <w:rsid w:val="00A36FC0"/>
    <w:rsid w:val="00A405B8"/>
    <w:rsid w:val="00A40A84"/>
    <w:rsid w:val="00A43E10"/>
    <w:rsid w:val="00A457C0"/>
    <w:rsid w:val="00A4702A"/>
    <w:rsid w:val="00A47E05"/>
    <w:rsid w:val="00A47FDC"/>
    <w:rsid w:val="00A53499"/>
    <w:rsid w:val="00A5444F"/>
    <w:rsid w:val="00A566FC"/>
    <w:rsid w:val="00A56D3C"/>
    <w:rsid w:val="00A67C98"/>
    <w:rsid w:val="00A71FD3"/>
    <w:rsid w:val="00A73FFB"/>
    <w:rsid w:val="00A765D7"/>
    <w:rsid w:val="00A84BAA"/>
    <w:rsid w:val="00A9307B"/>
    <w:rsid w:val="00A95002"/>
    <w:rsid w:val="00AA073F"/>
    <w:rsid w:val="00AA2A5D"/>
    <w:rsid w:val="00AA2C1D"/>
    <w:rsid w:val="00AA33FB"/>
    <w:rsid w:val="00AA550B"/>
    <w:rsid w:val="00AA77FF"/>
    <w:rsid w:val="00AB13C7"/>
    <w:rsid w:val="00AB4A94"/>
    <w:rsid w:val="00AB4C48"/>
    <w:rsid w:val="00AB6B42"/>
    <w:rsid w:val="00AC1432"/>
    <w:rsid w:val="00AC25A8"/>
    <w:rsid w:val="00AC322A"/>
    <w:rsid w:val="00AC5A4F"/>
    <w:rsid w:val="00AC659B"/>
    <w:rsid w:val="00AC7A65"/>
    <w:rsid w:val="00AD4E0D"/>
    <w:rsid w:val="00AD735F"/>
    <w:rsid w:val="00AE0B33"/>
    <w:rsid w:val="00AE2251"/>
    <w:rsid w:val="00AE35BB"/>
    <w:rsid w:val="00AE4F99"/>
    <w:rsid w:val="00AE5190"/>
    <w:rsid w:val="00AE73D3"/>
    <w:rsid w:val="00AF2736"/>
    <w:rsid w:val="00AF3661"/>
    <w:rsid w:val="00AF39D2"/>
    <w:rsid w:val="00AF45D0"/>
    <w:rsid w:val="00AF47DB"/>
    <w:rsid w:val="00AF5265"/>
    <w:rsid w:val="00AF586F"/>
    <w:rsid w:val="00AF6E11"/>
    <w:rsid w:val="00B00F8C"/>
    <w:rsid w:val="00B0282F"/>
    <w:rsid w:val="00B03210"/>
    <w:rsid w:val="00B053CE"/>
    <w:rsid w:val="00B05754"/>
    <w:rsid w:val="00B107BD"/>
    <w:rsid w:val="00B14A4B"/>
    <w:rsid w:val="00B15B37"/>
    <w:rsid w:val="00B15E9E"/>
    <w:rsid w:val="00B2076A"/>
    <w:rsid w:val="00B21F7C"/>
    <w:rsid w:val="00B225BA"/>
    <w:rsid w:val="00B22621"/>
    <w:rsid w:val="00B23EFB"/>
    <w:rsid w:val="00B248AA"/>
    <w:rsid w:val="00B26AD8"/>
    <w:rsid w:val="00B3072C"/>
    <w:rsid w:val="00B3075B"/>
    <w:rsid w:val="00B31489"/>
    <w:rsid w:val="00B33E1F"/>
    <w:rsid w:val="00B40E75"/>
    <w:rsid w:val="00B422E7"/>
    <w:rsid w:val="00B42A6F"/>
    <w:rsid w:val="00B42DF4"/>
    <w:rsid w:val="00B43C31"/>
    <w:rsid w:val="00B45315"/>
    <w:rsid w:val="00B475BE"/>
    <w:rsid w:val="00B50E95"/>
    <w:rsid w:val="00B51FC4"/>
    <w:rsid w:val="00B53020"/>
    <w:rsid w:val="00B605E5"/>
    <w:rsid w:val="00B61503"/>
    <w:rsid w:val="00B619CB"/>
    <w:rsid w:val="00B61F33"/>
    <w:rsid w:val="00B62133"/>
    <w:rsid w:val="00B635F1"/>
    <w:rsid w:val="00B64351"/>
    <w:rsid w:val="00B659D5"/>
    <w:rsid w:val="00B6774C"/>
    <w:rsid w:val="00B678CC"/>
    <w:rsid w:val="00B700D4"/>
    <w:rsid w:val="00B70267"/>
    <w:rsid w:val="00B7152F"/>
    <w:rsid w:val="00B737AB"/>
    <w:rsid w:val="00B76780"/>
    <w:rsid w:val="00B77014"/>
    <w:rsid w:val="00B777D5"/>
    <w:rsid w:val="00B77D5F"/>
    <w:rsid w:val="00B81EBF"/>
    <w:rsid w:val="00B82DD8"/>
    <w:rsid w:val="00B83D17"/>
    <w:rsid w:val="00B86BBB"/>
    <w:rsid w:val="00B86DF7"/>
    <w:rsid w:val="00B914C1"/>
    <w:rsid w:val="00B9519F"/>
    <w:rsid w:val="00BA0B43"/>
    <w:rsid w:val="00BA14B7"/>
    <w:rsid w:val="00BA17FF"/>
    <w:rsid w:val="00BA2675"/>
    <w:rsid w:val="00BA5513"/>
    <w:rsid w:val="00BA5AD3"/>
    <w:rsid w:val="00BB1A56"/>
    <w:rsid w:val="00BB6E4B"/>
    <w:rsid w:val="00BC05ED"/>
    <w:rsid w:val="00BC1F9D"/>
    <w:rsid w:val="00BC39D2"/>
    <w:rsid w:val="00BC3A2A"/>
    <w:rsid w:val="00BC5B41"/>
    <w:rsid w:val="00BC6DF7"/>
    <w:rsid w:val="00BC74B5"/>
    <w:rsid w:val="00BC7ABE"/>
    <w:rsid w:val="00BD5C81"/>
    <w:rsid w:val="00BD6103"/>
    <w:rsid w:val="00BE3C5A"/>
    <w:rsid w:val="00BE69AC"/>
    <w:rsid w:val="00BE796D"/>
    <w:rsid w:val="00BF3DED"/>
    <w:rsid w:val="00BF43AE"/>
    <w:rsid w:val="00BF4EA8"/>
    <w:rsid w:val="00BF60ED"/>
    <w:rsid w:val="00C009B8"/>
    <w:rsid w:val="00C00DE1"/>
    <w:rsid w:val="00C01961"/>
    <w:rsid w:val="00C01F90"/>
    <w:rsid w:val="00C0230B"/>
    <w:rsid w:val="00C0237C"/>
    <w:rsid w:val="00C02AFA"/>
    <w:rsid w:val="00C031E6"/>
    <w:rsid w:val="00C0504A"/>
    <w:rsid w:val="00C1079D"/>
    <w:rsid w:val="00C11672"/>
    <w:rsid w:val="00C11E13"/>
    <w:rsid w:val="00C12534"/>
    <w:rsid w:val="00C16024"/>
    <w:rsid w:val="00C16643"/>
    <w:rsid w:val="00C1680F"/>
    <w:rsid w:val="00C16D47"/>
    <w:rsid w:val="00C2530C"/>
    <w:rsid w:val="00C2615D"/>
    <w:rsid w:val="00C2631F"/>
    <w:rsid w:val="00C31E31"/>
    <w:rsid w:val="00C35E45"/>
    <w:rsid w:val="00C369C3"/>
    <w:rsid w:val="00C36F5C"/>
    <w:rsid w:val="00C43764"/>
    <w:rsid w:val="00C46693"/>
    <w:rsid w:val="00C47D02"/>
    <w:rsid w:val="00C51A15"/>
    <w:rsid w:val="00C53F38"/>
    <w:rsid w:val="00C54A52"/>
    <w:rsid w:val="00C56B39"/>
    <w:rsid w:val="00C6048A"/>
    <w:rsid w:val="00C614D0"/>
    <w:rsid w:val="00C64214"/>
    <w:rsid w:val="00C657F6"/>
    <w:rsid w:val="00C74F2E"/>
    <w:rsid w:val="00C764E9"/>
    <w:rsid w:val="00C76F42"/>
    <w:rsid w:val="00C80CDB"/>
    <w:rsid w:val="00C81560"/>
    <w:rsid w:val="00C82236"/>
    <w:rsid w:val="00C84B40"/>
    <w:rsid w:val="00C87A00"/>
    <w:rsid w:val="00C90A1E"/>
    <w:rsid w:val="00C90D33"/>
    <w:rsid w:val="00C9118F"/>
    <w:rsid w:val="00C91233"/>
    <w:rsid w:val="00C92692"/>
    <w:rsid w:val="00C9315E"/>
    <w:rsid w:val="00C93D96"/>
    <w:rsid w:val="00C95075"/>
    <w:rsid w:val="00CA1398"/>
    <w:rsid w:val="00CA2E1D"/>
    <w:rsid w:val="00CA62B5"/>
    <w:rsid w:val="00CB2C16"/>
    <w:rsid w:val="00CB2D75"/>
    <w:rsid w:val="00CB386F"/>
    <w:rsid w:val="00CB3EF2"/>
    <w:rsid w:val="00CB4082"/>
    <w:rsid w:val="00CB4CF2"/>
    <w:rsid w:val="00CB597F"/>
    <w:rsid w:val="00CC0A30"/>
    <w:rsid w:val="00CC0CC1"/>
    <w:rsid w:val="00CC21E1"/>
    <w:rsid w:val="00CC2A6D"/>
    <w:rsid w:val="00CC38B3"/>
    <w:rsid w:val="00CC406F"/>
    <w:rsid w:val="00CC512B"/>
    <w:rsid w:val="00CC6D96"/>
    <w:rsid w:val="00CD1191"/>
    <w:rsid w:val="00CD243F"/>
    <w:rsid w:val="00CD34B4"/>
    <w:rsid w:val="00CD3DE7"/>
    <w:rsid w:val="00CD59D8"/>
    <w:rsid w:val="00CD5EB4"/>
    <w:rsid w:val="00CD62F2"/>
    <w:rsid w:val="00CD7FE8"/>
    <w:rsid w:val="00CE141B"/>
    <w:rsid w:val="00CE2E74"/>
    <w:rsid w:val="00CE3FB0"/>
    <w:rsid w:val="00CE5E92"/>
    <w:rsid w:val="00CE6B81"/>
    <w:rsid w:val="00CF0955"/>
    <w:rsid w:val="00CF394E"/>
    <w:rsid w:val="00CF395F"/>
    <w:rsid w:val="00CF505B"/>
    <w:rsid w:val="00CF71C7"/>
    <w:rsid w:val="00D016F4"/>
    <w:rsid w:val="00D02CDF"/>
    <w:rsid w:val="00D02E4F"/>
    <w:rsid w:val="00D038C9"/>
    <w:rsid w:val="00D03D4C"/>
    <w:rsid w:val="00D04C61"/>
    <w:rsid w:val="00D04F47"/>
    <w:rsid w:val="00D0722D"/>
    <w:rsid w:val="00D12B41"/>
    <w:rsid w:val="00D12D9E"/>
    <w:rsid w:val="00D12F76"/>
    <w:rsid w:val="00D142F6"/>
    <w:rsid w:val="00D20C33"/>
    <w:rsid w:val="00D2162B"/>
    <w:rsid w:val="00D24129"/>
    <w:rsid w:val="00D24418"/>
    <w:rsid w:val="00D24978"/>
    <w:rsid w:val="00D24DFA"/>
    <w:rsid w:val="00D25003"/>
    <w:rsid w:val="00D25C4F"/>
    <w:rsid w:val="00D274F3"/>
    <w:rsid w:val="00D310F5"/>
    <w:rsid w:val="00D41534"/>
    <w:rsid w:val="00D423AC"/>
    <w:rsid w:val="00D430C5"/>
    <w:rsid w:val="00D455D4"/>
    <w:rsid w:val="00D4663E"/>
    <w:rsid w:val="00D47A0D"/>
    <w:rsid w:val="00D516FC"/>
    <w:rsid w:val="00D53D29"/>
    <w:rsid w:val="00D55432"/>
    <w:rsid w:val="00D5634E"/>
    <w:rsid w:val="00D56673"/>
    <w:rsid w:val="00D60B68"/>
    <w:rsid w:val="00D6383B"/>
    <w:rsid w:val="00D64C8B"/>
    <w:rsid w:val="00D65554"/>
    <w:rsid w:val="00D667A4"/>
    <w:rsid w:val="00D67B95"/>
    <w:rsid w:val="00D71B3B"/>
    <w:rsid w:val="00D72169"/>
    <w:rsid w:val="00D75AD3"/>
    <w:rsid w:val="00D775EA"/>
    <w:rsid w:val="00D8098F"/>
    <w:rsid w:val="00D80B1F"/>
    <w:rsid w:val="00D84067"/>
    <w:rsid w:val="00D843DC"/>
    <w:rsid w:val="00D85B51"/>
    <w:rsid w:val="00D86115"/>
    <w:rsid w:val="00D86588"/>
    <w:rsid w:val="00D873F8"/>
    <w:rsid w:val="00D87F7D"/>
    <w:rsid w:val="00D95C69"/>
    <w:rsid w:val="00D96AFE"/>
    <w:rsid w:val="00D979AF"/>
    <w:rsid w:val="00DA13AF"/>
    <w:rsid w:val="00DA2484"/>
    <w:rsid w:val="00DA2CA4"/>
    <w:rsid w:val="00DA38AB"/>
    <w:rsid w:val="00DA4B8F"/>
    <w:rsid w:val="00DA52E8"/>
    <w:rsid w:val="00DA7B49"/>
    <w:rsid w:val="00DB2B26"/>
    <w:rsid w:val="00DB7FA1"/>
    <w:rsid w:val="00DC321D"/>
    <w:rsid w:val="00DC45A2"/>
    <w:rsid w:val="00DC4667"/>
    <w:rsid w:val="00DC54DE"/>
    <w:rsid w:val="00DD0C18"/>
    <w:rsid w:val="00DD1EF3"/>
    <w:rsid w:val="00DD37EF"/>
    <w:rsid w:val="00DD490D"/>
    <w:rsid w:val="00DD5461"/>
    <w:rsid w:val="00DD54A1"/>
    <w:rsid w:val="00DD6D09"/>
    <w:rsid w:val="00DE0F91"/>
    <w:rsid w:val="00DE225B"/>
    <w:rsid w:val="00DE57C0"/>
    <w:rsid w:val="00DE7698"/>
    <w:rsid w:val="00DF0211"/>
    <w:rsid w:val="00DF271C"/>
    <w:rsid w:val="00DF4647"/>
    <w:rsid w:val="00DF4C4F"/>
    <w:rsid w:val="00DF6D61"/>
    <w:rsid w:val="00DF7FD2"/>
    <w:rsid w:val="00E0066F"/>
    <w:rsid w:val="00E02CB1"/>
    <w:rsid w:val="00E02E15"/>
    <w:rsid w:val="00E031DE"/>
    <w:rsid w:val="00E058B2"/>
    <w:rsid w:val="00E060E8"/>
    <w:rsid w:val="00E06A90"/>
    <w:rsid w:val="00E07395"/>
    <w:rsid w:val="00E112A2"/>
    <w:rsid w:val="00E11F97"/>
    <w:rsid w:val="00E13EE9"/>
    <w:rsid w:val="00E155E8"/>
    <w:rsid w:val="00E15928"/>
    <w:rsid w:val="00E15935"/>
    <w:rsid w:val="00E208E4"/>
    <w:rsid w:val="00E23782"/>
    <w:rsid w:val="00E25A7D"/>
    <w:rsid w:val="00E264FA"/>
    <w:rsid w:val="00E26B03"/>
    <w:rsid w:val="00E302F2"/>
    <w:rsid w:val="00E30C52"/>
    <w:rsid w:val="00E311AD"/>
    <w:rsid w:val="00E31487"/>
    <w:rsid w:val="00E3379F"/>
    <w:rsid w:val="00E33851"/>
    <w:rsid w:val="00E378A0"/>
    <w:rsid w:val="00E37F61"/>
    <w:rsid w:val="00E42B03"/>
    <w:rsid w:val="00E4431D"/>
    <w:rsid w:val="00E446C4"/>
    <w:rsid w:val="00E453FB"/>
    <w:rsid w:val="00E460BF"/>
    <w:rsid w:val="00E507AB"/>
    <w:rsid w:val="00E538EA"/>
    <w:rsid w:val="00E5556E"/>
    <w:rsid w:val="00E57BCA"/>
    <w:rsid w:val="00E61362"/>
    <w:rsid w:val="00E637C1"/>
    <w:rsid w:val="00E63806"/>
    <w:rsid w:val="00E647A9"/>
    <w:rsid w:val="00E66664"/>
    <w:rsid w:val="00E6745F"/>
    <w:rsid w:val="00E71234"/>
    <w:rsid w:val="00E729FF"/>
    <w:rsid w:val="00E73784"/>
    <w:rsid w:val="00E747A8"/>
    <w:rsid w:val="00E7512F"/>
    <w:rsid w:val="00E75FB2"/>
    <w:rsid w:val="00E76617"/>
    <w:rsid w:val="00E7703B"/>
    <w:rsid w:val="00E80657"/>
    <w:rsid w:val="00E84B42"/>
    <w:rsid w:val="00E86F9C"/>
    <w:rsid w:val="00E87D69"/>
    <w:rsid w:val="00E91B6E"/>
    <w:rsid w:val="00E920F7"/>
    <w:rsid w:val="00E9333B"/>
    <w:rsid w:val="00E93EB0"/>
    <w:rsid w:val="00E950FC"/>
    <w:rsid w:val="00E95803"/>
    <w:rsid w:val="00E96265"/>
    <w:rsid w:val="00EA200B"/>
    <w:rsid w:val="00EA21BF"/>
    <w:rsid w:val="00EA2259"/>
    <w:rsid w:val="00EA2828"/>
    <w:rsid w:val="00EA2DBD"/>
    <w:rsid w:val="00EA6E5D"/>
    <w:rsid w:val="00EA793D"/>
    <w:rsid w:val="00EB25F0"/>
    <w:rsid w:val="00EB49DE"/>
    <w:rsid w:val="00EB69A2"/>
    <w:rsid w:val="00EB73F5"/>
    <w:rsid w:val="00EC087E"/>
    <w:rsid w:val="00EC0B97"/>
    <w:rsid w:val="00EC4630"/>
    <w:rsid w:val="00EC5789"/>
    <w:rsid w:val="00ED225D"/>
    <w:rsid w:val="00ED2E7B"/>
    <w:rsid w:val="00ED2F9F"/>
    <w:rsid w:val="00ED5639"/>
    <w:rsid w:val="00ED5DDC"/>
    <w:rsid w:val="00ED7C38"/>
    <w:rsid w:val="00ED7DD5"/>
    <w:rsid w:val="00EE0C53"/>
    <w:rsid w:val="00EE6F81"/>
    <w:rsid w:val="00EF2AD7"/>
    <w:rsid w:val="00EF4537"/>
    <w:rsid w:val="00F00F00"/>
    <w:rsid w:val="00F0585F"/>
    <w:rsid w:val="00F1077A"/>
    <w:rsid w:val="00F10DF4"/>
    <w:rsid w:val="00F10E6E"/>
    <w:rsid w:val="00F14532"/>
    <w:rsid w:val="00F16768"/>
    <w:rsid w:val="00F2158A"/>
    <w:rsid w:val="00F2319B"/>
    <w:rsid w:val="00F268E0"/>
    <w:rsid w:val="00F26A93"/>
    <w:rsid w:val="00F27945"/>
    <w:rsid w:val="00F30564"/>
    <w:rsid w:val="00F31E7F"/>
    <w:rsid w:val="00F329E3"/>
    <w:rsid w:val="00F33A82"/>
    <w:rsid w:val="00F34492"/>
    <w:rsid w:val="00F35EC3"/>
    <w:rsid w:val="00F37320"/>
    <w:rsid w:val="00F444BB"/>
    <w:rsid w:val="00F444F3"/>
    <w:rsid w:val="00F45CD8"/>
    <w:rsid w:val="00F471BB"/>
    <w:rsid w:val="00F472B5"/>
    <w:rsid w:val="00F51892"/>
    <w:rsid w:val="00F52238"/>
    <w:rsid w:val="00F5248B"/>
    <w:rsid w:val="00F52EDC"/>
    <w:rsid w:val="00F55A75"/>
    <w:rsid w:val="00F60B17"/>
    <w:rsid w:val="00F614E3"/>
    <w:rsid w:val="00F61721"/>
    <w:rsid w:val="00F61864"/>
    <w:rsid w:val="00F62EA5"/>
    <w:rsid w:val="00F63D84"/>
    <w:rsid w:val="00F659D9"/>
    <w:rsid w:val="00F6607A"/>
    <w:rsid w:val="00F669FC"/>
    <w:rsid w:val="00F67CFD"/>
    <w:rsid w:val="00F70496"/>
    <w:rsid w:val="00F73884"/>
    <w:rsid w:val="00F750E5"/>
    <w:rsid w:val="00F77AC8"/>
    <w:rsid w:val="00F77D15"/>
    <w:rsid w:val="00F80FF6"/>
    <w:rsid w:val="00F81B40"/>
    <w:rsid w:val="00F827F6"/>
    <w:rsid w:val="00F82843"/>
    <w:rsid w:val="00F83B1C"/>
    <w:rsid w:val="00F852B9"/>
    <w:rsid w:val="00F856C2"/>
    <w:rsid w:val="00F87F64"/>
    <w:rsid w:val="00F907A9"/>
    <w:rsid w:val="00F94220"/>
    <w:rsid w:val="00F952C0"/>
    <w:rsid w:val="00F959D8"/>
    <w:rsid w:val="00F96F27"/>
    <w:rsid w:val="00F970D2"/>
    <w:rsid w:val="00FA088A"/>
    <w:rsid w:val="00FA6791"/>
    <w:rsid w:val="00FA6FBF"/>
    <w:rsid w:val="00FA7264"/>
    <w:rsid w:val="00FB20B6"/>
    <w:rsid w:val="00FB2E68"/>
    <w:rsid w:val="00FB3BE8"/>
    <w:rsid w:val="00FB70BD"/>
    <w:rsid w:val="00FC02B2"/>
    <w:rsid w:val="00FC0F37"/>
    <w:rsid w:val="00FC278F"/>
    <w:rsid w:val="00FC3DF6"/>
    <w:rsid w:val="00FD0B37"/>
    <w:rsid w:val="00FD6CE3"/>
    <w:rsid w:val="00FD6EAE"/>
    <w:rsid w:val="00FD7D2D"/>
    <w:rsid w:val="00FD7EA7"/>
    <w:rsid w:val="00FE5732"/>
    <w:rsid w:val="00FF0067"/>
    <w:rsid w:val="00FF106F"/>
    <w:rsid w:val="00FF12E9"/>
    <w:rsid w:val="00FF3159"/>
    <w:rsid w:val="00FF6F62"/>
    <w:rsid w:val="00FF7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 type="arc" idref="#_x0000_s1073"/>
        <o:r id="V:Rule2" type="arc" idref="#_x0000_s1074"/>
        <o:r id="V:Rule3" type="arc"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D3"/>
    <w:pPr>
      <w:spacing w:after="200" w:line="276" w:lineRule="auto"/>
      <w:jc w:val="center"/>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51FB7"/>
    <w:rPr>
      <w:sz w:val="20"/>
      <w:szCs w:val="20"/>
    </w:rPr>
  </w:style>
  <w:style w:type="character" w:customStyle="1" w:styleId="a4">
    <w:name w:val="Текст сноски Знак"/>
    <w:basedOn w:val="a0"/>
    <w:link w:val="a3"/>
    <w:uiPriority w:val="99"/>
    <w:rsid w:val="00451FB7"/>
    <w:rPr>
      <w:rFonts w:ascii="Calibri" w:eastAsia="Times New Roman" w:hAnsi="Calibri" w:cs="Times New Roman"/>
      <w:sz w:val="20"/>
      <w:szCs w:val="20"/>
    </w:rPr>
  </w:style>
  <w:style w:type="character" w:styleId="a5">
    <w:name w:val="footnote reference"/>
    <w:basedOn w:val="a0"/>
    <w:uiPriority w:val="99"/>
    <w:semiHidden/>
    <w:unhideWhenUsed/>
    <w:rsid w:val="00451FB7"/>
    <w:rPr>
      <w:vertAlign w:val="superscript"/>
    </w:rPr>
  </w:style>
  <w:style w:type="paragraph" w:styleId="a6">
    <w:name w:val="header"/>
    <w:basedOn w:val="a"/>
    <w:link w:val="a7"/>
    <w:uiPriority w:val="99"/>
    <w:unhideWhenUsed/>
    <w:rsid w:val="00753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342C"/>
  </w:style>
  <w:style w:type="paragraph" w:styleId="a8">
    <w:name w:val="footer"/>
    <w:basedOn w:val="a"/>
    <w:link w:val="a9"/>
    <w:uiPriority w:val="99"/>
    <w:unhideWhenUsed/>
    <w:rsid w:val="00753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342C"/>
  </w:style>
  <w:style w:type="paragraph" w:styleId="aa">
    <w:name w:val="List Paragraph"/>
    <w:basedOn w:val="a"/>
    <w:uiPriority w:val="34"/>
    <w:qFormat/>
    <w:rsid w:val="006439F9"/>
    <w:pPr>
      <w:ind w:left="720"/>
      <w:contextualSpacing/>
    </w:pPr>
  </w:style>
  <w:style w:type="table" w:styleId="ab">
    <w:name w:val="Table Grid"/>
    <w:basedOn w:val="a1"/>
    <w:uiPriority w:val="59"/>
    <w:rsid w:val="00C166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8E38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38F1"/>
    <w:rPr>
      <w:rFonts w:ascii="Tahoma" w:hAnsi="Tahoma" w:cs="Tahoma"/>
      <w:sz w:val="16"/>
      <w:szCs w:val="16"/>
    </w:rPr>
  </w:style>
  <w:style w:type="character" w:styleId="ae">
    <w:name w:val="annotation reference"/>
    <w:basedOn w:val="a0"/>
    <w:uiPriority w:val="99"/>
    <w:semiHidden/>
    <w:unhideWhenUsed/>
    <w:rsid w:val="00446D29"/>
    <w:rPr>
      <w:sz w:val="16"/>
      <w:szCs w:val="16"/>
    </w:rPr>
  </w:style>
  <w:style w:type="paragraph" w:styleId="af">
    <w:name w:val="annotation text"/>
    <w:basedOn w:val="a"/>
    <w:link w:val="af0"/>
    <w:uiPriority w:val="99"/>
    <w:semiHidden/>
    <w:unhideWhenUsed/>
    <w:rsid w:val="00446D29"/>
    <w:rPr>
      <w:sz w:val="20"/>
      <w:szCs w:val="20"/>
    </w:rPr>
  </w:style>
  <w:style w:type="character" w:customStyle="1" w:styleId="af0">
    <w:name w:val="Текст примечания Знак"/>
    <w:basedOn w:val="a0"/>
    <w:link w:val="af"/>
    <w:uiPriority w:val="99"/>
    <w:semiHidden/>
    <w:rsid w:val="00446D29"/>
  </w:style>
  <w:style w:type="paragraph" w:styleId="af1">
    <w:name w:val="annotation subject"/>
    <w:basedOn w:val="af"/>
    <w:next w:val="af"/>
    <w:link w:val="af2"/>
    <w:uiPriority w:val="99"/>
    <w:semiHidden/>
    <w:unhideWhenUsed/>
    <w:rsid w:val="00446D29"/>
    <w:rPr>
      <w:b/>
      <w:bCs/>
    </w:rPr>
  </w:style>
  <w:style w:type="character" w:customStyle="1" w:styleId="af2">
    <w:name w:val="Тема примечания Знак"/>
    <w:basedOn w:val="af0"/>
    <w:link w:val="af1"/>
    <w:uiPriority w:val="99"/>
    <w:semiHidden/>
    <w:rsid w:val="00446D29"/>
    <w:rPr>
      <w:b/>
      <w:bCs/>
    </w:rPr>
  </w:style>
  <w:style w:type="paragraph" w:styleId="af3">
    <w:name w:val="endnote text"/>
    <w:basedOn w:val="a"/>
    <w:link w:val="af4"/>
    <w:uiPriority w:val="99"/>
    <w:semiHidden/>
    <w:unhideWhenUsed/>
    <w:rsid w:val="00836DE7"/>
    <w:rPr>
      <w:sz w:val="20"/>
      <w:szCs w:val="20"/>
    </w:rPr>
  </w:style>
  <w:style w:type="character" w:customStyle="1" w:styleId="af4">
    <w:name w:val="Текст концевой сноски Знак"/>
    <w:basedOn w:val="a0"/>
    <w:link w:val="af3"/>
    <w:uiPriority w:val="99"/>
    <w:semiHidden/>
    <w:rsid w:val="00836DE7"/>
  </w:style>
  <w:style w:type="character" w:styleId="af5">
    <w:name w:val="endnote reference"/>
    <w:basedOn w:val="a0"/>
    <w:uiPriority w:val="99"/>
    <w:semiHidden/>
    <w:unhideWhenUsed/>
    <w:rsid w:val="00836DE7"/>
    <w:rPr>
      <w:vertAlign w:val="superscript"/>
    </w:rPr>
  </w:style>
  <w:style w:type="character" w:styleId="af6">
    <w:name w:val="Hyperlink"/>
    <w:basedOn w:val="a0"/>
    <w:uiPriority w:val="99"/>
    <w:semiHidden/>
    <w:unhideWhenUsed/>
    <w:rsid w:val="00C764E9"/>
    <w:rPr>
      <w:color w:val="0000FF"/>
      <w:u w:val="single"/>
    </w:rPr>
  </w:style>
</w:styles>
</file>

<file path=word/webSettings.xml><?xml version="1.0" encoding="utf-8"?>
<w:webSettings xmlns:r="http://schemas.openxmlformats.org/officeDocument/2006/relationships" xmlns:w="http://schemas.openxmlformats.org/wordprocessingml/2006/main">
  <w:divs>
    <w:div w:id="309747784">
      <w:bodyDiv w:val="1"/>
      <w:marLeft w:val="0"/>
      <w:marRight w:val="0"/>
      <w:marTop w:val="0"/>
      <w:marBottom w:val="0"/>
      <w:divBdr>
        <w:top w:val="none" w:sz="0" w:space="0" w:color="auto"/>
        <w:left w:val="none" w:sz="0" w:space="0" w:color="auto"/>
        <w:bottom w:val="none" w:sz="0" w:space="0" w:color="auto"/>
        <w:right w:val="none" w:sz="0" w:space="0" w:color="auto"/>
      </w:divBdr>
    </w:div>
    <w:div w:id="368651104">
      <w:bodyDiv w:val="1"/>
      <w:marLeft w:val="0"/>
      <w:marRight w:val="0"/>
      <w:marTop w:val="0"/>
      <w:marBottom w:val="0"/>
      <w:divBdr>
        <w:top w:val="none" w:sz="0" w:space="0" w:color="auto"/>
        <w:left w:val="none" w:sz="0" w:space="0" w:color="auto"/>
        <w:bottom w:val="none" w:sz="0" w:space="0" w:color="auto"/>
        <w:right w:val="none" w:sz="0" w:space="0" w:color="auto"/>
      </w:divBdr>
    </w:div>
    <w:div w:id="499008730">
      <w:bodyDiv w:val="1"/>
      <w:marLeft w:val="0"/>
      <w:marRight w:val="0"/>
      <w:marTop w:val="0"/>
      <w:marBottom w:val="0"/>
      <w:divBdr>
        <w:top w:val="none" w:sz="0" w:space="0" w:color="auto"/>
        <w:left w:val="none" w:sz="0" w:space="0" w:color="auto"/>
        <w:bottom w:val="none" w:sz="0" w:space="0" w:color="auto"/>
        <w:right w:val="none" w:sz="0" w:space="0" w:color="auto"/>
      </w:divBdr>
    </w:div>
    <w:div w:id="519587720">
      <w:bodyDiv w:val="1"/>
      <w:marLeft w:val="0"/>
      <w:marRight w:val="0"/>
      <w:marTop w:val="0"/>
      <w:marBottom w:val="0"/>
      <w:divBdr>
        <w:top w:val="none" w:sz="0" w:space="0" w:color="auto"/>
        <w:left w:val="none" w:sz="0" w:space="0" w:color="auto"/>
        <w:bottom w:val="none" w:sz="0" w:space="0" w:color="auto"/>
        <w:right w:val="none" w:sz="0" w:space="0" w:color="auto"/>
      </w:divBdr>
    </w:div>
    <w:div w:id="598879149">
      <w:bodyDiv w:val="1"/>
      <w:marLeft w:val="0"/>
      <w:marRight w:val="0"/>
      <w:marTop w:val="0"/>
      <w:marBottom w:val="0"/>
      <w:divBdr>
        <w:top w:val="none" w:sz="0" w:space="0" w:color="auto"/>
        <w:left w:val="none" w:sz="0" w:space="0" w:color="auto"/>
        <w:bottom w:val="none" w:sz="0" w:space="0" w:color="auto"/>
        <w:right w:val="none" w:sz="0" w:space="0" w:color="auto"/>
      </w:divBdr>
    </w:div>
    <w:div w:id="684329003">
      <w:bodyDiv w:val="1"/>
      <w:marLeft w:val="0"/>
      <w:marRight w:val="0"/>
      <w:marTop w:val="0"/>
      <w:marBottom w:val="0"/>
      <w:divBdr>
        <w:top w:val="none" w:sz="0" w:space="0" w:color="auto"/>
        <w:left w:val="none" w:sz="0" w:space="0" w:color="auto"/>
        <w:bottom w:val="none" w:sz="0" w:space="0" w:color="auto"/>
        <w:right w:val="none" w:sz="0" w:space="0" w:color="auto"/>
      </w:divBdr>
    </w:div>
    <w:div w:id="774791819">
      <w:bodyDiv w:val="1"/>
      <w:marLeft w:val="0"/>
      <w:marRight w:val="0"/>
      <w:marTop w:val="0"/>
      <w:marBottom w:val="0"/>
      <w:divBdr>
        <w:top w:val="none" w:sz="0" w:space="0" w:color="auto"/>
        <w:left w:val="none" w:sz="0" w:space="0" w:color="auto"/>
        <w:bottom w:val="none" w:sz="0" w:space="0" w:color="auto"/>
        <w:right w:val="none" w:sz="0" w:space="0" w:color="auto"/>
      </w:divBdr>
    </w:div>
    <w:div w:id="1759714521">
      <w:bodyDiv w:val="1"/>
      <w:marLeft w:val="0"/>
      <w:marRight w:val="0"/>
      <w:marTop w:val="0"/>
      <w:marBottom w:val="0"/>
      <w:divBdr>
        <w:top w:val="none" w:sz="0" w:space="0" w:color="auto"/>
        <w:left w:val="none" w:sz="0" w:space="0" w:color="auto"/>
        <w:bottom w:val="none" w:sz="0" w:space="0" w:color="auto"/>
        <w:right w:val="none" w:sz="0" w:space="0" w:color="auto"/>
      </w:divBdr>
    </w:div>
    <w:div w:id="1876312683">
      <w:bodyDiv w:val="1"/>
      <w:marLeft w:val="0"/>
      <w:marRight w:val="0"/>
      <w:marTop w:val="0"/>
      <w:marBottom w:val="0"/>
      <w:divBdr>
        <w:top w:val="none" w:sz="0" w:space="0" w:color="auto"/>
        <w:left w:val="none" w:sz="0" w:space="0" w:color="auto"/>
        <w:bottom w:val="none" w:sz="0" w:space="0" w:color="auto"/>
        <w:right w:val="none" w:sz="0" w:space="0" w:color="auto"/>
      </w:divBdr>
    </w:div>
    <w:div w:id="19193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package" Target="embeddings/_____Microsoft_Office_Excel1.xlsx"/><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5.png"/><Relationship Id="rId55" Type="http://schemas.openxmlformats.org/officeDocument/2006/relationships/image" Target="media/image28.wmf"/><Relationship Id="rId63" Type="http://schemas.openxmlformats.org/officeDocument/2006/relationships/image" Target="media/image32.emf"/><Relationship Id="rId68" Type="http://schemas.openxmlformats.org/officeDocument/2006/relationships/hyperlink" Target="http://epp.eurostat.ec.europa.eu/portal/page/portal/statistics/themes" TargetMode="External"/><Relationship Id="rId7" Type="http://schemas.openxmlformats.org/officeDocument/2006/relationships/endnotes" Target="endnotes.xml"/><Relationship Id="rId71" Type="http://schemas.openxmlformats.org/officeDocument/2006/relationships/hyperlink" Target="http://www1.minfin.ru/ru/budget/" TargetMode="Externa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image" Target="media/image27.wmf"/><Relationship Id="rId58" Type="http://schemas.openxmlformats.org/officeDocument/2006/relationships/oleObject" Target="embeddings/oleObject21.bin"/><Relationship Id="rId66" Type="http://schemas.openxmlformats.org/officeDocument/2006/relationships/hyperlink" Target="http://databank.worldbank.org/data/home.asp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png"/><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hyperlink" Target="http://www.oecd.org/statistic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png"/><Relationship Id="rId56" Type="http://schemas.openxmlformats.org/officeDocument/2006/relationships/oleObject" Target="embeddings/oleObject20.bin"/><Relationship Id="rId64" Type="http://schemas.openxmlformats.org/officeDocument/2006/relationships/image" Target="media/image33.emf"/><Relationship Id="rId69" Type="http://schemas.openxmlformats.org/officeDocument/2006/relationships/hyperlink" Target="http://www.gks.ru/wps/wcm/connect/rosstat_main/rosstat/ru/statistics/accounts/" TargetMode="External"/><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hyperlink" Target="http://www.cbr.ru/statistics/"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hyperlink" Target="http://www.imf.org/external/data.htm" TargetMode="External"/><Relationship Id="rId20" Type="http://schemas.openxmlformats.org/officeDocument/2006/relationships/image" Target="media/image9.emf"/><Relationship Id="rId41" Type="http://schemas.openxmlformats.org/officeDocument/2006/relationships/oleObject" Target="embeddings/oleObject14.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hyperlink" Target="http://www1.minfin.ru/ru/public_deb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14EE-2BBA-432C-BF2B-E6253A0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10342</TotalTime>
  <Pages>74</Pages>
  <Words>19658</Words>
  <Characters>112054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401</cp:revision>
  <dcterms:created xsi:type="dcterms:W3CDTF">2013-01-22T06:53:00Z</dcterms:created>
  <dcterms:modified xsi:type="dcterms:W3CDTF">2013-06-10T08:56:00Z</dcterms:modified>
</cp:coreProperties>
</file>